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1" w:rsidRPr="00DE02EA" w:rsidRDefault="00DE02EA" w:rsidP="00DE02EA">
      <w:r>
        <w:t xml:space="preserve">1. Об обеспечении правопорядка и безопасности,  противодействия терроризму и экстремизму на территории Гатчинского муниципального района в период подготовки и проведения торжественных мероприятий, посвященных 74 –годовщине Победы в Великой Отечественной войне 1941-1945 </w:t>
      </w:r>
      <w:proofErr w:type="spellStart"/>
      <w:r>
        <w:t>г.г</w:t>
      </w:r>
      <w:proofErr w:type="spellEnd"/>
      <w:r>
        <w:t>., празднику Весны и Труда.</w:t>
      </w:r>
      <w:r>
        <w:br/>
        <w:t>2.  Об антитеррористической защищенности объектов оздоровления и детского отдыха в летний период 2019 года.</w:t>
      </w:r>
      <w:bookmarkStart w:id="0" w:name="_GoBack"/>
      <w:bookmarkEnd w:id="0"/>
    </w:p>
    <w:sectPr w:rsidR="00BA7281" w:rsidRPr="00DE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18"/>
    <w:rsid w:val="00A07C18"/>
    <w:rsid w:val="00BA7281"/>
    <w:rsid w:val="00D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F4B1-5FD3-479F-9014-C1E0757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2</cp:revision>
  <dcterms:created xsi:type="dcterms:W3CDTF">2021-01-14T07:14:00Z</dcterms:created>
  <dcterms:modified xsi:type="dcterms:W3CDTF">2021-01-14T07:18:00Z</dcterms:modified>
</cp:coreProperties>
</file>