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8"/>
        <w:gridCol w:w="2295"/>
        <w:gridCol w:w="993"/>
        <w:gridCol w:w="1134"/>
        <w:gridCol w:w="1134"/>
        <w:gridCol w:w="992"/>
        <w:gridCol w:w="1559"/>
        <w:gridCol w:w="4253"/>
        <w:gridCol w:w="1984"/>
      </w:tblGrid>
      <w:tr w:rsidR="005C2C6B" w:rsidTr="003E1777">
        <w:trPr>
          <w:trHeight w:val="704"/>
        </w:trPr>
        <w:tc>
          <w:tcPr>
            <w:tcW w:w="14992" w:type="dxa"/>
            <w:gridSpan w:val="9"/>
          </w:tcPr>
          <w:p w:rsidR="005C2C6B" w:rsidRPr="005C2C6B" w:rsidRDefault="005C2C6B" w:rsidP="00CF22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C6B">
              <w:rPr>
                <w:rFonts w:ascii="Times New Roman" w:hAnsi="Times New Roman" w:cs="Times New Roman"/>
                <w:sz w:val="32"/>
                <w:szCs w:val="32"/>
              </w:rPr>
              <w:t>Информация о качестве питьевой воды в системах централизованного водоснабжения Гатчинского муниципального района на 2017г.</w:t>
            </w:r>
          </w:p>
        </w:tc>
      </w:tr>
      <w:tr w:rsidR="00CF2267" w:rsidTr="003B43E4">
        <w:tc>
          <w:tcPr>
            <w:tcW w:w="648" w:type="dxa"/>
            <w:vMerge w:val="restart"/>
          </w:tcPr>
          <w:p w:rsidR="00CF2267" w:rsidRPr="00E3225B" w:rsidRDefault="00CF2267" w:rsidP="00E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2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2295" w:type="dxa"/>
            <w:vMerge w:val="restart"/>
          </w:tcPr>
          <w:p w:rsidR="00CF2267" w:rsidRPr="00E3225B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261" w:type="dxa"/>
            <w:gridSpan w:val="3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gridSpan w:val="2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 за 2017г.</w:t>
            </w:r>
          </w:p>
        </w:tc>
        <w:tc>
          <w:tcPr>
            <w:tcW w:w="4253" w:type="dxa"/>
            <w:vMerge w:val="restart"/>
          </w:tcPr>
          <w:p w:rsidR="00CF2267" w:rsidRPr="00E3225B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устранения выявленных нарушений</w:t>
            </w:r>
          </w:p>
        </w:tc>
        <w:tc>
          <w:tcPr>
            <w:tcW w:w="1984" w:type="dxa"/>
            <w:vMerge w:val="restart"/>
          </w:tcPr>
          <w:p w:rsidR="00CF2267" w:rsidRDefault="00CF2267" w:rsidP="00CF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после станции водоподготовки</w:t>
            </w:r>
          </w:p>
        </w:tc>
      </w:tr>
      <w:tr w:rsidR="00CF2267" w:rsidTr="003B43E4">
        <w:tc>
          <w:tcPr>
            <w:tcW w:w="648" w:type="dxa"/>
            <w:vMerge/>
          </w:tcPr>
          <w:p w:rsidR="00CF2267" w:rsidRPr="00E3225B" w:rsidRDefault="00CF2267" w:rsidP="00E32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CF2267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134" w:type="dxa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потребляемой воды, тыс. м3/год</w:t>
            </w:r>
          </w:p>
        </w:tc>
        <w:tc>
          <w:tcPr>
            <w:tcW w:w="992" w:type="dxa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отобранных проб,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F2267" w:rsidRDefault="00CF2267" w:rsidP="005E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проб с превышениями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253" w:type="dxa"/>
            <w:vMerge/>
          </w:tcPr>
          <w:p w:rsidR="00CF2267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267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69,581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F2267" w:rsidRPr="00E3225B" w:rsidRDefault="00CF2267" w:rsidP="0048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 –  показатель железо, 4шт.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A6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 силами АО «Коммунальные системы Гатчинского района» установлена станция обезжелезивания  с обеззараживанием – 1шт. В 2017-2018г. за счет средств АО «Коммунальные системы Гатчинского района» проведен ремонт и промывка водонапорных башен в количестве 2шт.</w:t>
            </w:r>
          </w:p>
        </w:tc>
        <w:tc>
          <w:tcPr>
            <w:tcW w:w="1984" w:type="dxa"/>
          </w:tcPr>
          <w:p w:rsidR="00CF2267" w:rsidRPr="00F72967" w:rsidRDefault="00BF296A" w:rsidP="00F7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пробы с превышающими показателями отсутствуют: </w:t>
            </w:r>
            <w:r w:rsidR="00CF2267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="00F72967">
              <w:rPr>
                <w:rFonts w:ascii="Times New Roman" w:hAnsi="Times New Roman" w:cs="Times New Roman"/>
                <w:sz w:val="24"/>
                <w:szCs w:val="24"/>
              </w:rPr>
              <w:t xml:space="preserve"> - 0,1 мг/дм</w:t>
            </w:r>
            <w:r w:rsidR="00F72967" w:rsidRPr="00F72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72967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 не  более 0,3),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82,877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 – показатель железо, 1 шт.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B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72967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станций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водоподготовки </w:t>
            </w:r>
            <w:r w:rsidR="00F72967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7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на 201</w:t>
            </w:r>
            <w:r w:rsidR="00F729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-2024г. В 2017-2018г. за счет средств АО «Коммунальные системы Гатчинского района» проведен ремонт и промывка водонапорных башен в количестве 1шт.</w:t>
            </w:r>
          </w:p>
        </w:tc>
        <w:tc>
          <w:tcPr>
            <w:tcW w:w="1984" w:type="dxa"/>
          </w:tcPr>
          <w:p w:rsidR="00CF2267" w:rsidRDefault="00CF2267" w:rsidP="0036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CF2267" w:rsidRPr="00E3225B" w:rsidRDefault="00CF2267" w:rsidP="00E3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67,253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шт. –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железо, 6 шт.-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B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2017г. силами АО «Коммунальные системы Гатчинского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установлена станция обеззараживания – 1 шт. В 2017-2018г. за счет средств АО «Коммунальные системы Гатчинского района» проведен ремонт и промывка водонапорных башен в количестве 3шт.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концессией установка станций водоподготовки в количестве 3 шт.  запланирована на 2027г.</w:t>
            </w:r>
          </w:p>
        </w:tc>
        <w:tc>
          <w:tcPr>
            <w:tcW w:w="1984" w:type="dxa"/>
          </w:tcPr>
          <w:p w:rsidR="00CF2267" w:rsidRDefault="00BF296A" w:rsidP="003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пробы с превышающими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отсутствуют: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262,425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шт.- показатель железо, 5 шт.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B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2017г. силами АО «Коммунальные системы Гатчинского района» установлены станции обезжелезивания  (п. Сиверский, ул. Толмачева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Сиверский - 2 – 3 шт.,) установлены станции обеззараживания – 2 шт. В 2017-2018г. за счет средств АО «Коммунальные системы Гатчинского района» проведен ремонт и промывка водонапорных башен в количестве 3 шт.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концессией установка станций водоподготовки 2 </w:t>
            </w:r>
            <w:proofErr w:type="spellStart"/>
            <w:r w:rsidR="00BF29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 – 2019г, 5 шт. – 2024г, 9 </w:t>
            </w:r>
            <w:proofErr w:type="spellStart"/>
            <w:proofErr w:type="gramStart"/>
            <w:r w:rsidR="00BF29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 – 2026г.  </w:t>
            </w:r>
          </w:p>
        </w:tc>
        <w:tc>
          <w:tcPr>
            <w:tcW w:w="1984" w:type="dxa"/>
          </w:tcPr>
          <w:p w:rsidR="00CF2267" w:rsidRDefault="00BF296A" w:rsidP="003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железо - 0,1 мг/дм</w:t>
            </w:r>
            <w:r w:rsidRPr="00F72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 не  более 0,3),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92,344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шт. – показатель железо, 7 шт.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B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2017г. силами АО «Коммунальные системы Гатчинского района» установлены станции обеззараживания – 3 шт. В 2017-2018г. за счет средств АО «Коммунальные системы Гатчинского района» проведен ремонт и промывка водонапорных башен в количестве 1шт.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концессией установка станций водоподготовки в количестве 1 шт. 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запланирована на 2020г.</w:t>
            </w:r>
          </w:p>
        </w:tc>
        <w:tc>
          <w:tcPr>
            <w:tcW w:w="1984" w:type="dxa"/>
          </w:tcPr>
          <w:p w:rsidR="00CF2267" w:rsidRDefault="00BF296A" w:rsidP="0036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 с превышающими показателями отсутствуют: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5" w:type="dxa"/>
          </w:tcPr>
          <w:p w:rsidR="00CF2267" w:rsidRPr="00E3225B" w:rsidRDefault="00CF2267" w:rsidP="004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61,197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шт.– показатель железо, 5 шт. – показатель жесткость,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BF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 силами АО «Коммунальные системы Гатчинского района» установлены станции обезжелезивания с обеззараживанием – 2 шт. В 2017-2018г. за счет средств АО «Коммунальные системы Гатчинского района» проведен ремонт и промывка водонапорных башен в количестве 4шт.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6A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концессией установка станций водоподготовки в количестве 2 шт.  запланирована на 2021-2022г.</w:t>
            </w:r>
          </w:p>
        </w:tc>
        <w:tc>
          <w:tcPr>
            <w:tcW w:w="1984" w:type="dxa"/>
          </w:tcPr>
          <w:p w:rsidR="00CF2267" w:rsidRDefault="00BF296A" w:rsidP="003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железо - 0,1 мг/дм</w:t>
            </w:r>
            <w:r w:rsidRPr="00F72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 не  более 0,3),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93,617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железо, 1 шт.- показатель жесткость, 3 шт.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E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 силами АО «Коммунальные системы Гатчинского района» установлена станция обезжелезивания с обеззараживанием – 1 шт. В 2017-2018г. за счет средств АО «Коммунальные системы Гатчинского района» проведен ремонт и промывка водонапорных башен в количестве 1шт.</w:t>
            </w:r>
          </w:p>
        </w:tc>
        <w:tc>
          <w:tcPr>
            <w:tcW w:w="1984" w:type="dxa"/>
          </w:tcPr>
          <w:p w:rsidR="00CF2267" w:rsidRDefault="00BF296A" w:rsidP="00E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железо - 0,1 мг/дм</w:t>
            </w:r>
            <w:r w:rsidRPr="00F72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 не  более 0,3),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155,571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жесткость,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2017г. силами АО «Коммунальные системы Гатчинского района» установлены станции обеззараживания – 2 шт. В 2017-2018г. за счет средств АО «Коммунальные системы Гатчинского района» проведен ремонт и промывка водонапорных башен в количестве 2шт. </w:t>
            </w:r>
            <w:r w:rsidR="003B43E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B4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концессией установка станций водоподготовки в количестве 5 шт.  запланирована на 2020-2024г.</w:t>
            </w:r>
          </w:p>
        </w:tc>
        <w:tc>
          <w:tcPr>
            <w:tcW w:w="1984" w:type="dxa"/>
          </w:tcPr>
          <w:p w:rsidR="00CF2267" w:rsidRDefault="003B43E4" w:rsidP="003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 с превышающими показателями отсутствуют: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149,581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CF2267" w:rsidRPr="00E3225B" w:rsidRDefault="00CF2267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33шт  – показатель железо,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жесткость,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микробиология</w:t>
            </w:r>
          </w:p>
        </w:tc>
        <w:tc>
          <w:tcPr>
            <w:tcW w:w="4253" w:type="dxa"/>
          </w:tcPr>
          <w:p w:rsidR="00CF2267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 силами АО «Коммунальные системы Гатчинского района» установлены станции обеззараживания – 8 шт.</w:t>
            </w:r>
          </w:p>
          <w:p w:rsidR="00CF2267" w:rsidRPr="00E3225B" w:rsidRDefault="00CF2267" w:rsidP="00E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2018г за счет средств Администрации Гатчинского района закуплены  установки станций обезжелезивания – 3 шт., монтаж и врезка проводится за счет средств АО «Коммунальные системы Гатчинского района». В 2017-2018г. за счет средств АО «Коммунальные системы Гатчинского района» проведен ремонт и промывка водонапорных башен в количестве 1шт.</w:t>
            </w:r>
          </w:p>
        </w:tc>
        <w:tc>
          <w:tcPr>
            <w:tcW w:w="1984" w:type="dxa"/>
          </w:tcPr>
          <w:p w:rsidR="00CF2267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микробиология – микробное число отсутствует</w:t>
            </w:r>
          </w:p>
        </w:tc>
      </w:tr>
      <w:tr w:rsidR="00CF2267" w:rsidTr="003B43E4">
        <w:tc>
          <w:tcPr>
            <w:tcW w:w="648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CF2267" w:rsidRPr="00E3225B" w:rsidRDefault="00CF2267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1134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52,661</w:t>
            </w:r>
          </w:p>
        </w:tc>
        <w:tc>
          <w:tcPr>
            <w:tcW w:w="992" w:type="dxa"/>
          </w:tcPr>
          <w:p w:rsidR="00CF2267" w:rsidRPr="00E3225B" w:rsidRDefault="00CF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CF2267" w:rsidRPr="00E3225B" w:rsidRDefault="00CF2267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жесткость,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микробиология</w:t>
            </w:r>
          </w:p>
        </w:tc>
        <w:tc>
          <w:tcPr>
            <w:tcW w:w="4253" w:type="dxa"/>
          </w:tcPr>
          <w:p w:rsidR="00CF2267" w:rsidRPr="00E3225B" w:rsidRDefault="00CF2267" w:rsidP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2017г. силами АО «Коммунальные системы Гатчинского района» установлена станция обеззараживания – 1 шт. В 2017-2018г. за счет средств АО «Коммунальные системы Гатчинского района» проведен ремонт и промывка водонапорных башен в количестве 1шт. </w:t>
            </w:r>
            <w:r w:rsidR="003B43E4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концессией установка станций водоподготовки в количестве 1 шт.  запланирована на 2023г.</w:t>
            </w:r>
          </w:p>
        </w:tc>
        <w:tc>
          <w:tcPr>
            <w:tcW w:w="1984" w:type="dxa"/>
          </w:tcPr>
          <w:p w:rsidR="00CF2267" w:rsidRDefault="003B43E4" w:rsidP="003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микробиология – микробное число отсутствует</w:t>
            </w:r>
          </w:p>
        </w:tc>
      </w:tr>
      <w:tr w:rsidR="003B43E4" w:rsidTr="003B43E4">
        <w:tc>
          <w:tcPr>
            <w:tcW w:w="648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Елизаветинское сельское поселение </w:t>
            </w:r>
          </w:p>
        </w:tc>
        <w:tc>
          <w:tcPr>
            <w:tcW w:w="993" w:type="dxa"/>
          </w:tcPr>
          <w:p w:rsidR="003B43E4" w:rsidRPr="00E3225B" w:rsidRDefault="003B43E4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59,127</w:t>
            </w:r>
          </w:p>
        </w:tc>
        <w:tc>
          <w:tcPr>
            <w:tcW w:w="992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3B43E4" w:rsidRPr="00E3225B" w:rsidRDefault="003B43E4" w:rsidP="00F8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жесткость,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микробиология</w:t>
            </w:r>
          </w:p>
        </w:tc>
        <w:tc>
          <w:tcPr>
            <w:tcW w:w="4253" w:type="dxa"/>
          </w:tcPr>
          <w:p w:rsidR="003B43E4" w:rsidRPr="00E3225B" w:rsidRDefault="003B43E4" w:rsidP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2017г. силами АО «Коммунальные системы Гатчинского района» установлены станции обеззараживания  – 2 шт. В 2017-2018г.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«Коммунальные системы Гатчинского района» проведен ремонт и промывка водонапорных башен в количестве 2шт. В соответствии с концессией установка станций водоподготовки в количестве 1 шт.  запланирована на 2022г.</w:t>
            </w:r>
          </w:p>
        </w:tc>
        <w:tc>
          <w:tcPr>
            <w:tcW w:w="1984" w:type="dxa"/>
          </w:tcPr>
          <w:p w:rsidR="003B43E4" w:rsidRDefault="003B43E4" w:rsidP="002D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пробы с превышающими показателями отсутствуют: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микробиология – микробное число отсутствует</w:t>
            </w:r>
          </w:p>
        </w:tc>
      </w:tr>
      <w:tr w:rsidR="003B43E4" w:rsidTr="003B43E4">
        <w:tc>
          <w:tcPr>
            <w:tcW w:w="648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5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3B43E4" w:rsidRPr="00E3225B" w:rsidRDefault="003B43E4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89,632</w:t>
            </w:r>
          </w:p>
        </w:tc>
        <w:tc>
          <w:tcPr>
            <w:tcW w:w="992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показатель железо,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микробиология</w:t>
            </w:r>
          </w:p>
        </w:tc>
        <w:tc>
          <w:tcPr>
            <w:tcW w:w="4253" w:type="dxa"/>
          </w:tcPr>
          <w:p w:rsidR="003B43E4" w:rsidRPr="00E3225B" w:rsidRDefault="003B43E4" w:rsidP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 силами АО «Коммунальные системы Гатчинского района» установлена станция обеззараживания – 1 шт. В 2017-2018г. за счет средств АО «Коммунальные системы Гатчинского района» проведен ремонт и промывка водонапорных башен в количестве 2шт. В соответствии с концессией установка станций водоподготовки в количестве 1 шт.  запланирована на 2023г.</w:t>
            </w:r>
          </w:p>
        </w:tc>
        <w:tc>
          <w:tcPr>
            <w:tcW w:w="1984" w:type="dxa"/>
          </w:tcPr>
          <w:p w:rsidR="003B43E4" w:rsidRDefault="003B43E4" w:rsidP="003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с превышающими показателями отсутствуют: микробиология – микробное число отсутствует</w:t>
            </w:r>
          </w:p>
        </w:tc>
      </w:tr>
      <w:tr w:rsidR="003B43E4" w:rsidTr="003B43E4">
        <w:trPr>
          <w:trHeight w:val="250"/>
        </w:trPr>
        <w:tc>
          <w:tcPr>
            <w:tcW w:w="648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3" w:type="dxa"/>
          </w:tcPr>
          <w:p w:rsidR="003B43E4" w:rsidRPr="00E3225B" w:rsidRDefault="003B43E4" w:rsidP="00B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1134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88,193</w:t>
            </w:r>
          </w:p>
        </w:tc>
        <w:tc>
          <w:tcPr>
            <w:tcW w:w="992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жесткость</w:t>
            </w:r>
          </w:p>
        </w:tc>
        <w:tc>
          <w:tcPr>
            <w:tcW w:w="4253" w:type="dxa"/>
          </w:tcPr>
          <w:p w:rsidR="003B43E4" w:rsidRPr="00E3225B" w:rsidRDefault="003B43E4" w:rsidP="002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2017-2018г. за счет средств АО «Коммунальные системы Гатчинского района» проведен ремонт и промывка водонапорных башен в количестве 1шт. В соответствии с концессией установка станций водоподготовки в количестве 1 шт.  запланирована на 2023г.</w:t>
            </w:r>
          </w:p>
        </w:tc>
        <w:tc>
          <w:tcPr>
            <w:tcW w:w="1984" w:type="dxa"/>
          </w:tcPr>
          <w:p w:rsidR="003B43E4" w:rsidRDefault="003B43E4" w:rsidP="0024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E4" w:rsidTr="003B43E4">
        <w:trPr>
          <w:trHeight w:val="250"/>
        </w:trPr>
        <w:tc>
          <w:tcPr>
            <w:tcW w:w="648" w:type="dxa"/>
          </w:tcPr>
          <w:p w:rsidR="003B43E4" w:rsidRPr="00E3225B" w:rsidRDefault="003B43E4" w:rsidP="005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:rsidR="003B43E4" w:rsidRPr="00E3225B" w:rsidRDefault="003B43E4" w:rsidP="005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065" w:type="dxa"/>
            <w:gridSpan w:val="6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поставляется от ОАО «ЛОКС»</w:t>
            </w:r>
          </w:p>
        </w:tc>
        <w:tc>
          <w:tcPr>
            <w:tcW w:w="1984" w:type="dxa"/>
          </w:tcPr>
          <w:p w:rsidR="003B43E4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E4" w:rsidTr="003B43E4">
        <w:trPr>
          <w:trHeight w:val="250"/>
        </w:trPr>
        <w:tc>
          <w:tcPr>
            <w:tcW w:w="648" w:type="dxa"/>
          </w:tcPr>
          <w:p w:rsidR="003B43E4" w:rsidRPr="00E3225B" w:rsidRDefault="003B43E4" w:rsidP="005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3B43E4" w:rsidRPr="00E3225B" w:rsidRDefault="003B43E4" w:rsidP="005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065" w:type="dxa"/>
            <w:gridSpan w:val="6"/>
          </w:tcPr>
          <w:p w:rsidR="003B43E4" w:rsidRPr="00E3225B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поставляется от ОАО «ЛОКС»</w:t>
            </w:r>
          </w:p>
        </w:tc>
        <w:tc>
          <w:tcPr>
            <w:tcW w:w="1984" w:type="dxa"/>
          </w:tcPr>
          <w:p w:rsidR="003B43E4" w:rsidRDefault="003B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/>
    <w:sectPr w:rsidR="00FB46AA" w:rsidSect="00E32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B"/>
    <w:rsid w:val="0008245A"/>
    <w:rsid w:val="00245356"/>
    <w:rsid w:val="003604A8"/>
    <w:rsid w:val="00372120"/>
    <w:rsid w:val="003B43E4"/>
    <w:rsid w:val="003D4FD5"/>
    <w:rsid w:val="0043492B"/>
    <w:rsid w:val="00486F7C"/>
    <w:rsid w:val="004F1E04"/>
    <w:rsid w:val="00510C49"/>
    <w:rsid w:val="005C2C6B"/>
    <w:rsid w:val="005E1C91"/>
    <w:rsid w:val="006178EA"/>
    <w:rsid w:val="006D2FFC"/>
    <w:rsid w:val="006E3615"/>
    <w:rsid w:val="00700987"/>
    <w:rsid w:val="007C6D28"/>
    <w:rsid w:val="008E4C62"/>
    <w:rsid w:val="00A66B7B"/>
    <w:rsid w:val="00AD7492"/>
    <w:rsid w:val="00B522D0"/>
    <w:rsid w:val="00BA0FD6"/>
    <w:rsid w:val="00BD2055"/>
    <w:rsid w:val="00BF296A"/>
    <w:rsid w:val="00C234E8"/>
    <w:rsid w:val="00C61106"/>
    <w:rsid w:val="00C844CF"/>
    <w:rsid w:val="00CF2267"/>
    <w:rsid w:val="00D021EE"/>
    <w:rsid w:val="00D15EE0"/>
    <w:rsid w:val="00E211A6"/>
    <w:rsid w:val="00E3225B"/>
    <w:rsid w:val="00E9116D"/>
    <w:rsid w:val="00F72967"/>
    <w:rsid w:val="00F83CC7"/>
    <w:rsid w:val="00FB46AA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Гусева Валентина Николаевна</cp:lastModifiedBy>
  <cp:revision>2</cp:revision>
  <cp:lastPrinted>2018-08-02T10:13:00Z</cp:lastPrinted>
  <dcterms:created xsi:type="dcterms:W3CDTF">2018-08-02T11:07:00Z</dcterms:created>
  <dcterms:modified xsi:type="dcterms:W3CDTF">2018-08-02T11:07:00Z</dcterms:modified>
</cp:coreProperties>
</file>