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C2" w:rsidRPr="004576C2" w:rsidRDefault="004576C2" w:rsidP="004576C2">
      <w:pPr>
        <w:spacing w:after="0" w:line="240" w:lineRule="auto"/>
        <w:ind w:right="202"/>
        <w:jc w:val="center"/>
        <w:rPr>
          <w:rFonts w:ascii="Times New Roman" w:hAnsi="Times New Roman"/>
          <w:noProof/>
          <w:sz w:val="28"/>
          <w:szCs w:val="28"/>
        </w:rPr>
      </w:pPr>
      <w:r w:rsidRPr="004576C2">
        <w:rPr>
          <w:rFonts w:ascii="Times New Roman" w:hAnsi="Times New Roman"/>
          <w:noProof/>
          <w:sz w:val="28"/>
          <w:szCs w:val="28"/>
        </w:rPr>
        <w:t xml:space="preserve"> </w:t>
      </w:r>
      <w:r w:rsidRPr="004576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2" w:rsidRPr="004576C2" w:rsidRDefault="004576C2" w:rsidP="004576C2">
      <w:pPr>
        <w:spacing w:after="0" w:line="240" w:lineRule="auto"/>
        <w:ind w:right="204"/>
        <w:jc w:val="center"/>
        <w:rPr>
          <w:rFonts w:ascii="Times New Roman" w:eastAsia="Calibri" w:hAnsi="Times New Roman"/>
          <w:b/>
          <w:bCs/>
          <w:noProof/>
          <w:kern w:val="2"/>
          <w:sz w:val="28"/>
          <w:szCs w:val="28"/>
          <w:lang w:eastAsia="en-US"/>
        </w:rPr>
      </w:pPr>
      <w:r w:rsidRPr="004576C2">
        <w:rPr>
          <w:rFonts w:ascii="Times New Roman" w:hAnsi="Times New Roman"/>
          <w:b/>
          <w:bCs/>
          <w:noProof/>
          <w:sz w:val="28"/>
          <w:szCs w:val="28"/>
        </w:rPr>
        <w:t>СОВЕТ ДЕПУТАТОВ</w:t>
      </w:r>
    </w:p>
    <w:p w:rsidR="004576C2" w:rsidRPr="004576C2" w:rsidRDefault="004576C2" w:rsidP="004576C2">
      <w:pPr>
        <w:spacing w:after="0" w:line="240" w:lineRule="auto"/>
        <w:ind w:right="20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576C2">
        <w:rPr>
          <w:rFonts w:ascii="Times New Roman" w:hAnsi="Times New Roman"/>
          <w:b/>
          <w:bCs/>
          <w:noProof/>
          <w:sz w:val="28"/>
          <w:szCs w:val="28"/>
        </w:rPr>
        <w:t>ГАТЧИНСКОГО МУНИЦИПАЛЬНОГО РАЙОНА</w:t>
      </w:r>
    </w:p>
    <w:p w:rsidR="004576C2" w:rsidRPr="004576C2" w:rsidRDefault="004576C2" w:rsidP="004576C2">
      <w:pPr>
        <w:spacing w:after="0" w:line="240" w:lineRule="auto"/>
        <w:ind w:right="20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576C2">
        <w:rPr>
          <w:rFonts w:ascii="Times New Roman" w:hAnsi="Times New Roman"/>
          <w:b/>
          <w:bCs/>
          <w:noProof/>
          <w:sz w:val="28"/>
          <w:szCs w:val="28"/>
        </w:rPr>
        <w:t>ЛЕНИНГРАДСКОЙ  ОБЛАСТИ</w:t>
      </w:r>
    </w:p>
    <w:p w:rsidR="004576C2" w:rsidRPr="004576C2" w:rsidRDefault="004576C2" w:rsidP="004576C2">
      <w:pPr>
        <w:spacing w:after="0" w:line="240" w:lineRule="auto"/>
        <w:ind w:right="204"/>
        <w:jc w:val="center"/>
        <w:rPr>
          <w:rFonts w:ascii="Times New Roman" w:hAnsi="Times New Roman"/>
          <w:noProof/>
          <w:sz w:val="24"/>
          <w:szCs w:val="24"/>
        </w:rPr>
      </w:pPr>
      <w:r w:rsidRPr="004576C2">
        <w:rPr>
          <w:rFonts w:ascii="Times New Roman" w:hAnsi="Times New Roman"/>
          <w:noProof/>
          <w:sz w:val="24"/>
          <w:szCs w:val="24"/>
        </w:rPr>
        <w:t>ТРЕТИЙ СОЗЫВ</w:t>
      </w:r>
    </w:p>
    <w:p w:rsidR="004576C2" w:rsidRPr="004576C2" w:rsidRDefault="004576C2" w:rsidP="004576C2">
      <w:pPr>
        <w:spacing w:after="0" w:line="240" w:lineRule="auto"/>
        <w:ind w:right="202"/>
        <w:jc w:val="center"/>
        <w:rPr>
          <w:rFonts w:ascii="Times New Roman" w:hAnsi="Times New Roman"/>
          <w:i/>
          <w:noProof/>
          <w:sz w:val="24"/>
          <w:szCs w:val="24"/>
        </w:rPr>
      </w:pPr>
    </w:p>
    <w:p w:rsidR="004576C2" w:rsidRPr="004576C2" w:rsidRDefault="004576C2" w:rsidP="004576C2">
      <w:pPr>
        <w:spacing w:after="0" w:line="240" w:lineRule="auto"/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576C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4576C2" w:rsidRPr="004576C2" w:rsidRDefault="004576C2" w:rsidP="00457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6C2" w:rsidRPr="004576C2" w:rsidRDefault="004576C2" w:rsidP="004576C2">
      <w:pPr>
        <w:ind w:right="-1"/>
        <w:rPr>
          <w:rFonts w:ascii="Times New Roman" w:hAnsi="Times New Roman"/>
          <w:sz w:val="28"/>
          <w:szCs w:val="28"/>
        </w:rPr>
      </w:pPr>
      <w:r w:rsidRPr="004576C2">
        <w:rPr>
          <w:rFonts w:ascii="Times New Roman" w:hAnsi="Times New Roman"/>
          <w:b/>
          <w:sz w:val="28"/>
          <w:szCs w:val="28"/>
        </w:rPr>
        <w:t xml:space="preserve">       от 20 апреля 2018 года                                                               № 29</w:t>
      </w:r>
      <w:r w:rsidR="00751291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4576C2" w:rsidRPr="00F30292" w:rsidRDefault="004576C2" w:rsidP="004576C2">
      <w:pPr>
        <w:tabs>
          <w:tab w:val="left" w:pos="6340"/>
        </w:tabs>
        <w:ind w:right="49"/>
        <w:jc w:val="center"/>
      </w:pPr>
    </w:p>
    <w:p w:rsidR="00E4605A" w:rsidRDefault="00E4605A" w:rsidP="00E4605A">
      <w:pPr>
        <w:tabs>
          <w:tab w:val="left" w:pos="5387"/>
        </w:tabs>
        <w:spacing w:after="0" w:line="240" w:lineRule="auto"/>
        <w:ind w:right="53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структуры администрации Гатчинского муниципального района Ленинградской области</w:t>
      </w:r>
    </w:p>
    <w:p w:rsidR="00E4605A" w:rsidRDefault="00E4605A" w:rsidP="00E4605A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E4605A" w:rsidRDefault="00E4605A" w:rsidP="00A36B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оптимизации управления деятельностью администрации Гатчинского муниципального района Ленинградской области, в соответствии с п. 8 ст. 37 Федерального закона «Об общих принципах организации местного самоуправления в Российской Федерации» № 131-ФЗ от 06.10.2003 года, с подпунктом 8 пункта 2 статьи 21 Устава Гатчинского муниципального района  </w:t>
      </w:r>
    </w:p>
    <w:p w:rsidR="00E4605A" w:rsidRDefault="00E4605A" w:rsidP="00A36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Гатчинского муниципального района</w:t>
      </w:r>
    </w:p>
    <w:p w:rsidR="00E4605A" w:rsidRDefault="00E4605A" w:rsidP="00A36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E4605A" w:rsidRDefault="00E4605A" w:rsidP="00A36BE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структуру администрации Гатчинского муниципального района Ленинградской области (прилагается).</w:t>
      </w:r>
    </w:p>
    <w:p w:rsidR="00E4605A" w:rsidRDefault="00E4605A" w:rsidP="00A36BE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Решение совета депутатов Гатчинского муниципального района от 2</w:t>
      </w:r>
      <w:r w:rsidR="0005405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0540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0540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5405F"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Гатчинского муниципального района Ленинградской области» считать утратившим силу.</w:t>
      </w:r>
    </w:p>
    <w:p w:rsidR="00E4605A" w:rsidRDefault="00E4605A" w:rsidP="00A36BE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Администрации Гатчинского муниципального района привести в соответствие с настоящим решением действующие муниципальные правовые акты.</w:t>
      </w:r>
    </w:p>
    <w:p w:rsidR="00E4605A" w:rsidRDefault="00E4605A" w:rsidP="00A36BE8">
      <w:pPr>
        <w:pStyle w:val="11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D302F7">
        <w:rPr>
          <w:szCs w:val="28"/>
        </w:rPr>
        <w:t>Настоящее р</w:t>
      </w:r>
      <w:r>
        <w:rPr>
          <w:szCs w:val="28"/>
        </w:rPr>
        <w:t>ешение вступает в силу с</w:t>
      </w:r>
      <w:r w:rsidR="006B19D0">
        <w:rPr>
          <w:szCs w:val="28"/>
        </w:rPr>
        <w:t xml:space="preserve"> 01.</w:t>
      </w:r>
      <w:r w:rsidR="0005405F">
        <w:rPr>
          <w:szCs w:val="28"/>
        </w:rPr>
        <w:t>0</w:t>
      </w:r>
      <w:r w:rsidR="0076713F">
        <w:rPr>
          <w:szCs w:val="28"/>
        </w:rPr>
        <w:t>7</w:t>
      </w:r>
      <w:r w:rsidR="006B19D0">
        <w:rPr>
          <w:szCs w:val="28"/>
        </w:rPr>
        <w:t>.201</w:t>
      </w:r>
      <w:r w:rsidR="0005405F">
        <w:rPr>
          <w:szCs w:val="28"/>
        </w:rPr>
        <w:t>8</w:t>
      </w:r>
      <w:r>
        <w:rPr>
          <w:szCs w:val="28"/>
        </w:rPr>
        <w:t>.</w:t>
      </w:r>
    </w:p>
    <w:p w:rsidR="00E4605A" w:rsidRDefault="00E4605A" w:rsidP="00A36BE8">
      <w:pPr>
        <w:pStyle w:val="11"/>
        <w:ind w:left="0" w:right="-1" w:firstLine="540"/>
        <w:jc w:val="both"/>
        <w:rPr>
          <w:szCs w:val="28"/>
        </w:rPr>
      </w:pPr>
    </w:p>
    <w:p w:rsidR="00E4605A" w:rsidRDefault="00E4605A" w:rsidP="00A36BE8">
      <w:pPr>
        <w:spacing w:after="0" w:line="240" w:lineRule="auto"/>
        <w:ind w:left="539" w:right="510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05A" w:rsidRDefault="00E4605A" w:rsidP="00E4605A">
      <w:pPr>
        <w:spacing w:line="240" w:lineRule="auto"/>
        <w:ind w:right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4605A" w:rsidRDefault="00E4605A" w:rsidP="00E4605A">
      <w:pPr>
        <w:spacing w:line="240" w:lineRule="auto"/>
        <w:ind w:right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  <w:r w:rsidR="00F9309E">
        <w:rPr>
          <w:rFonts w:ascii="Times New Roman" w:hAnsi="Times New Roman"/>
          <w:sz w:val="28"/>
          <w:szCs w:val="28"/>
        </w:rPr>
        <w:t>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А.И. Ильин</w:t>
      </w:r>
    </w:p>
    <w:sectPr w:rsidR="00E4605A" w:rsidSect="00641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805"/>
    <w:rsid w:val="0005405F"/>
    <w:rsid w:val="00223689"/>
    <w:rsid w:val="002762BE"/>
    <w:rsid w:val="002B7AD7"/>
    <w:rsid w:val="004576C2"/>
    <w:rsid w:val="0049593B"/>
    <w:rsid w:val="0054701D"/>
    <w:rsid w:val="005A3011"/>
    <w:rsid w:val="00641494"/>
    <w:rsid w:val="006B19D0"/>
    <w:rsid w:val="007123F4"/>
    <w:rsid w:val="00751291"/>
    <w:rsid w:val="0076713F"/>
    <w:rsid w:val="00782A69"/>
    <w:rsid w:val="00A36BE8"/>
    <w:rsid w:val="00C47B36"/>
    <w:rsid w:val="00D302F7"/>
    <w:rsid w:val="00DB2805"/>
    <w:rsid w:val="00E4605A"/>
    <w:rsid w:val="00E605F5"/>
    <w:rsid w:val="00F9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9C69-B0DC-44C2-AD1D-31476B3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05A"/>
    <w:pPr>
      <w:keepNext/>
      <w:spacing w:after="0" w:line="240" w:lineRule="auto"/>
      <w:ind w:left="567" w:right="-1192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E4605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E4605A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05A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4605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6209-4B28-49D4-9801-CF595081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19</cp:revision>
  <cp:lastPrinted>2018-04-10T07:14:00Z</cp:lastPrinted>
  <dcterms:created xsi:type="dcterms:W3CDTF">2016-12-28T06:04:00Z</dcterms:created>
  <dcterms:modified xsi:type="dcterms:W3CDTF">2018-04-20T11:13:00Z</dcterms:modified>
</cp:coreProperties>
</file>