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06A2F171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736EC6">
        <w:rPr>
          <w:b w:val="0"/>
          <w:szCs w:val="28"/>
        </w:rPr>
        <w:t>3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D26F89">
        <w:rPr>
          <w:b w:val="0"/>
          <w:szCs w:val="28"/>
        </w:rPr>
        <w:t>2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7E1EC4D2" w:rsidR="005A4263" w:rsidRPr="00770DB7" w:rsidRDefault="00736EC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508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="00BC6DAF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D26F89">
        <w:rPr>
          <w:b w:val="0"/>
          <w:sz w:val="28"/>
          <w:szCs w:val="28"/>
        </w:rPr>
        <w:t>2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</w:t>
      </w:r>
      <w:r w:rsidR="00206174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CF298A">
        <w:rPr>
          <w:b w:val="0"/>
          <w:sz w:val="28"/>
          <w:szCs w:val="28"/>
        </w:rPr>
        <w:t>Киргетова</w:t>
      </w:r>
      <w:proofErr w:type="spellEnd"/>
      <w:r w:rsidR="00CF298A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</w:t>
      </w:r>
      <w:proofErr w:type="spellStart"/>
      <w:r w:rsidR="005A4263" w:rsidRPr="00770DB7">
        <w:rPr>
          <w:b w:val="0"/>
          <w:sz w:val="28"/>
          <w:szCs w:val="28"/>
        </w:rPr>
        <w:t>к</w:t>
      </w:r>
      <w:r w:rsidR="00D26F89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</w:t>
      </w:r>
      <w:proofErr w:type="spellEnd"/>
      <w:r w:rsidR="005A4263" w:rsidRPr="00770DB7">
        <w:rPr>
          <w:b w:val="0"/>
          <w:sz w:val="28"/>
          <w:szCs w:val="28"/>
        </w:rPr>
        <w:t xml:space="preserve">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2C657BB0" w14:textId="21760265" w:rsidR="00BC6DAF" w:rsidRPr="00BC6DAF" w:rsidRDefault="00736EC6" w:rsidP="00EA7E0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</w:t>
      </w:r>
      <w:r w:rsidR="00BC6DAF"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BC6DAF"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председатель комитета жилищно-коммунального хозяйства </w:t>
      </w:r>
      <w:r w:rsidR="00BC6DAF" w:rsidRPr="00BC6DAF">
        <w:rPr>
          <w:b w:val="0"/>
          <w:sz w:val="28"/>
          <w:szCs w:val="28"/>
        </w:rPr>
        <w:t>администрации Гатчинского муниципального района;</w:t>
      </w: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568F6A95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066DCF1A" w14:textId="400F6636" w:rsidR="00AD0123" w:rsidRDefault="00AD0123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Федоров Н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29D0F844" w14:textId="6C7AFD85" w:rsidR="00757113" w:rsidRDefault="00EF46EC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Быкова Т.И. – заместитель председателя комитета образования Гатчинского муниципального района;</w:t>
      </w:r>
    </w:p>
    <w:p w14:paraId="455CB9EC" w14:textId="019D135C" w:rsidR="000B5429" w:rsidRDefault="000B5429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Николаев Ю.Н. – инженер по надзору за строительством МКУ «Управление строительства Гатчинского муниципального района»;</w:t>
      </w:r>
    </w:p>
    <w:p w14:paraId="78F5F4B6" w14:textId="42368818" w:rsidR="00736EC6" w:rsidRDefault="00736EC6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Березин Н.Н. -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414137EB" w14:textId="0F888772" w:rsidR="003F6B2A" w:rsidRDefault="003F6B2A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 - начальник ПТО ГП Гатчинское ДРСУ;</w:t>
      </w:r>
    </w:p>
    <w:p w14:paraId="03C0E43A" w14:textId="76713BA1" w:rsidR="00EF46EC" w:rsidRDefault="00EF46EC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Банников С.М. – главный специалист отдела технического надзора за состоянием автомобильных дорог ГКУ «Ленавтодор»;</w:t>
      </w:r>
    </w:p>
    <w:p w14:paraId="7616EDA8" w14:textId="1D2FF682" w:rsidR="003F6B2A" w:rsidRDefault="003F6B2A" w:rsidP="00334717">
      <w:pPr>
        <w:rPr>
          <w:b w:val="0"/>
          <w:sz w:val="28"/>
          <w:szCs w:val="28"/>
        </w:rPr>
      </w:pPr>
      <w:proofErr w:type="spellStart"/>
      <w:r w:rsidRPr="00EA3A75">
        <w:rPr>
          <w:b w:val="0"/>
          <w:bCs/>
          <w:sz w:val="28"/>
          <w:szCs w:val="28"/>
        </w:rPr>
        <w:t>Поздняк</w:t>
      </w:r>
      <w:proofErr w:type="spellEnd"/>
      <w:r w:rsidRPr="00EA3A75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 xml:space="preserve">УП </w:t>
      </w:r>
      <w:r w:rsidRPr="00EA3A75">
        <w:rPr>
          <w:b w:val="0"/>
          <w:bCs/>
          <w:sz w:val="28"/>
          <w:szCs w:val="28"/>
        </w:rPr>
        <w:t>«Ж</w:t>
      </w:r>
      <w:r>
        <w:rPr>
          <w:b w:val="0"/>
          <w:bCs/>
          <w:sz w:val="28"/>
          <w:szCs w:val="28"/>
        </w:rPr>
        <w:t xml:space="preserve">КХ </w:t>
      </w:r>
      <w:r w:rsidRPr="00EA3A75">
        <w:rPr>
          <w:b w:val="0"/>
          <w:bCs/>
          <w:sz w:val="28"/>
          <w:szCs w:val="28"/>
        </w:rPr>
        <w:t>города Гатчины»;</w:t>
      </w:r>
    </w:p>
    <w:p w14:paraId="2C269388" w14:textId="5E9B3099" w:rsidR="00B969A0" w:rsidRDefault="003F6B2A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</w:t>
      </w:r>
      <w:r w:rsidR="00B969A0" w:rsidRPr="00B969A0">
        <w:rPr>
          <w:b w:val="0"/>
          <w:bCs/>
          <w:sz w:val="28"/>
          <w:szCs w:val="28"/>
        </w:rPr>
        <w:t xml:space="preserve"> </w:t>
      </w:r>
      <w:r w:rsidR="00DD5D61">
        <w:rPr>
          <w:b w:val="0"/>
          <w:bCs/>
          <w:sz w:val="28"/>
          <w:szCs w:val="28"/>
        </w:rPr>
        <w:t>–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директор</w:t>
      </w:r>
      <w:r w:rsidR="00DD5D61">
        <w:rPr>
          <w:b w:val="0"/>
          <w:bCs/>
          <w:sz w:val="28"/>
          <w:szCs w:val="28"/>
        </w:rPr>
        <w:t xml:space="preserve">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598B7635" w14:textId="48B09204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38DE73A1" w14:textId="42DBA844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7FD304C0" w14:textId="6BAD36EA" w:rsidR="00197578" w:rsidRDefault="00197578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совета депутатов МО «Город Гатчина»;</w:t>
      </w:r>
    </w:p>
    <w:p w14:paraId="6F2095BB" w14:textId="5127C513" w:rsidR="00197578" w:rsidRDefault="00197578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Локтионов М.С. – главный инженер Гатчинской дистанции пути ОАО «РЖД»;</w:t>
      </w:r>
    </w:p>
    <w:p w14:paraId="7DC04709" w14:textId="0FB660A0" w:rsidR="00EE764E" w:rsidRDefault="00EE764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Ермолаев И.М. – заместитель главы администрации Гатчинского муниципального района по жилищно-коммунальному и городскому хозяйству;</w:t>
      </w:r>
    </w:p>
    <w:p w14:paraId="5BBDC445" w14:textId="77777777" w:rsidR="00D67201" w:rsidRDefault="00D67201" w:rsidP="00334717">
      <w:pPr>
        <w:rPr>
          <w:b w:val="0"/>
          <w:sz w:val="28"/>
          <w:szCs w:val="28"/>
        </w:rPr>
      </w:pPr>
    </w:p>
    <w:p w14:paraId="3ACFDDE9" w14:textId="00AF2F7F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79592D32" w:rsidR="004C506E" w:rsidRDefault="004C506E" w:rsidP="001E0305">
      <w:pPr>
        <w:jc w:val="center"/>
        <w:rPr>
          <w:sz w:val="28"/>
          <w:szCs w:val="28"/>
        </w:rPr>
      </w:pPr>
    </w:p>
    <w:p w14:paraId="6D27C708" w14:textId="2A0B5F17" w:rsidR="003F6B2A" w:rsidRDefault="003F6B2A" w:rsidP="001E0305">
      <w:pPr>
        <w:jc w:val="center"/>
        <w:rPr>
          <w:sz w:val="28"/>
          <w:szCs w:val="28"/>
        </w:rPr>
      </w:pPr>
    </w:p>
    <w:p w14:paraId="7CDD4817" w14:textId="728F569A" w:rsidR="003F6B2A" w:rsidRDefault="003F6B2A" w:rsidP="001E0305">
      <w:pPr>
        <w:jc w:val="center"/>
        <w:rPr>
          <w:sz w:val="28"/>
          <w:szCs w:val="28"/>
        </w:rPr>
      </w:pPr>
    </w:p>
    <w:p w14:paraId="7FFA3658" w14:textId="3D03DD75" w:rsidR="00401CED" w:rsidRDefault="00401CED" w:rsidP="001E0305">
      <w:pPr>
        <w:jc w:val="center"/>
        <w:rPr>
          <w:sz w:val="28"/>
          <w:szCs w:val="28"/>
        </w:rPr>
      </w:pPr>
    </w:p>
    <w:p w14:paraId="5853A559" w14:textId="1BFB2AFD" w:rsidR="00401CED" w:rsidRDefault="00401CED" w:rsidP="001E0305">
      <w:pPr>
        <w:jc w:val="center"/>
        <w:rPr>
          <w:sz w:val="28"/>
          <w:szCs w:val="28"/>
        </w:rPr>
      </w:pPr>
    </w:p>
    <w:p w14:paraId="0DACF5B8" w14:textId="3F5B4419" w:rsidR="00401CED" w:rsidRDefault="00401CED" w:rsidP="001E0305">
      <w:pPr>
        <w:jc w:val="center"/>
        <w:rPr>
          <w:sz w:val="28"/>
          <w:szCs w:val="28"/>
        </w:rPr>
      </w:pPr>
    </w:p>
    <w:p w14:paraId="2B504C06" w14:textId="42814CF5" w:rsidR="00401CED" w:rsidRDefault="00401CED" w:rsidP="001E0305">
      <w:pPr>
        <w:jc w:val="center"/>
        <w:rPr>
          <w:sz w:val="28"/>
          <w:szCs w:val="28"/>
        </w:rPr>
      </w:pPr>
    </w:p>
    <w:p w14:paraId="0EE0E03F" w14:textId="57587993" w:rsidR="003B3902" w:rsidRPr="00AF79BD" w:rsidRDefault="001E0305" w:rsidP="001E0305">
      <w:pPr>
        <w:jc w:val="center"/>
        <w:rPr>
          <w:sz w:val="28"/>
          <w:szCs w:val="28"/>
        </w:rPr>
      </w:pPr>
      <w:r w:rsidRPr="00AF79BD">
        <w:rPr>
          <w:sz w:val="28"/>
          <w:szCs w:val="28"/>
        </w:rPr>
        <w:lastRenderedPageBreak/>
        <w:t>1</w:t>
      </w:r>
      <w:r w:rsidR="00AC78FA" w:rsidRPr="00AF79BD">
        <w:rPr>
          <w:sz w:val="28"/>
          <w:szCs w:val="28"/>
        </w:rPr>
        <w:t xml:space="preserve">. </w:t>
      </w:r>
      <w:r w:rsidR="00AF79BD" w:rsidRPr="00AF79BD">
        <w:rPr>
          <w:sz w:val="28"/>
          <w:szCs w:val="28"/>
        </w:rPr>
        <w:t>О состоянии аварийности на дорогах Гатчинского муниципального района за 2021 год и принимаемых мерах по ее снижению в 2022 году.</w:t>
      </w:r>
    </w:p>
    <w:p w14:paraId="5316019F" w14:textId="07A7F897" w:rsidR="00AF79BD" w:rsidRDefault="00EE764E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</w:t>
      </w:r>
      <w:r w:rsidR="008B6673">
        <w:rPr>
          <w:b w:val="0"/>
          <w:bCs/>
          <w:sz w:val="28"/>
          <w:szCs w:val="28"/>
        </w:rPr>
        <w:t>:</w:t>
      </w:r>
    </w:p>
    <w:p w14:paraId="6B56B0F7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>Отдел Государственной инспекции безопасности дорожного движения</w:t>
      </w:r>
    </w:p>
    <w:p w14:paraId="7C75501B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4710AD">
        <w:rPr>
          <w:rFonts w:ascii="Times New Roman" w:hAnsi="Times New Roman"/>
          <w:sz w:val="28"/>
          <w:szCs w:val="28"/>
          <w:lang w:val="ru-RU"/>
        </w:rPr>
        <w:t xml:space="preserve">Штат ОГИБДД УМВД: 21 аттестованный сотрудник полиции.  </w:t>
      </w:r>
      <w:r w:rsidRPr="0054382D">
        <w:rPr>
          <w:rFonts w:ascii="Times New Roman" w:hAnsi="Times New Roman"/>
          <w:sz w:val="28"/>
          <w:szCs w:val="28"/>
          <w:lang w:val="ru-RU"/>
        </w:rPr>
        <w:t xml:space="preserve">По списку – 20. Имеется 1 вакантная должность – старший инспектор отделения (по ИАЗ). 2 служащих, 6 должностей – техников. По списку – 9. </w:t>
      </w:r>
    </w:p>
    <w:p w14:paraId="3B8F230E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 xml:space="preserve">К дисциплинарной ответственности за декабрь месяц 2021 года сотрудники не привлекались. </w:t>
      </w:r>
    </w:p>
    <w:p w14:paraId="7D40A4AD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 xml:space="preserve">На лечении сотрудников не находилось, в отпуске находилось 8 сотрудников. В командировке в декабре 2021 года сотрудников не находилось. </w:t>
      </w:r>
    </w:p>
    <w:p w14:paraId="33FA83D3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>Отдельная рота ДПС ГИБДД УМВД России</w:t>
      </w:r>
    </w:p>
    <w:p w14:paraId="2C9FFC9C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 xml:space="preserve">Штат ОР ДПС ГИБДД УМВД – 68 аттестованных сотрудников. По списку – 62 (вакантные должности: ст. ИДПС – 2, ИДПС – 4). </w:t>
      </w:r>
    </w:p>
    <w:p w14:paraId="10AAC70A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 xml:space="preserve">К дисциплинарной ответственности в декабре 2021 года привлечен 1 сотрудник. </w:t>
      </w:r>
    </w:p>
    <w:p w14:paraId="02A2805C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>В отпуске находилось 12 сотрудников. На лечении находилось 3 сотрудника. В командировке – 2.</w:t>
      </w:r>
    </w:p>
    <w:p w14:paraId="2F2305F7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 xml:space="preserve">За 11 месяцев 2021 года поступило 24 (-44) обращения граждан на действия сотрудников. По результатам проведенных по ним проверок 2 (-3) обращения признаны поддержанными. </w:t>
      </w:r>
    </w:p>
    <w:p w14:paraId="6DA8A594" w14:textId="77777777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>Анализ состояния дорожно-транспортных происшествий за 12 месяцев 2021года</w:t>
      </w:r>
    </w:p>
    <w:p w14:paraId="79E50F3B" w14:textId="0DBD30D1" w:rsidR="00E2485F" w:rsidRPr="0054382D" w:rsidRDefault="00E2485F" w:rsidP="00E2485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4382D">
        <w:rPr>
          <w:rFonts w:ascii="Times New Roman" w:hAnsi="Times New Roman"/>
          <w:sz w:val="28"/>
          <w:szCs w:val="28"/>
          <w:lang w:val="ru-RU"/>
        </w:rPr>
        <w:t>Общие данные аварийности по Гатчинскому району (с пострадавшими участниками)</w:t>
      </w:r>
    </w:p>
    <w:p w14:paraId="3D54A602" w14:textId="77777777" w:rsidR="00E2485F" w:rsidRPr="004710AD" w:rsidRDefault="00E2485F" w:rsidP="004710AD">
      <w:pPr>
        <w:ind w:right="-2"/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 xml:space="preserve">За 12 месяцев 2021 года на территории Гатчинского района зарегистрировано 279 (-23, -7,6%) ДТП, в результате которых 34 (-6, -15,0%) человека погибло и 343 (-44, -11,4%) – получили ранения, в т. ч. 38 (-9, -19,1%) детей в возрасте до 16 лет. </w:t>
      </w:r>
    </w:p>
    <w:p w14:paraId="737170F7" w14:textId="77777777" w:rsidR="00E2485F" w:rsidRPr="004710AD" w:rsidRDefault="00E2485F" w:rsidP="004710AD">
      <w:pPr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>Дорожно-транспортные происшествия на территории района имели место из-за нарушения ПДД водительским составом в 262 (-9; -3,3%) случаях, что составляет 93,9% от общего количества ДТП.</w:t>
      </w:r>
    </w:p>
    <w:p w14:paraId="6207B68E" w14:textId="77777777" w:rsidR="00E2485F" w:rsidRPr="004710AD" w:rsidRDefault="00E2485F" w:rsidP="004710AD">
      <w:pPr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>Основными причинами ДТП явились: нарушение правил расположения ТС на проезжей части, нарушение правил проезда перекрестков (несоблюдение очередности проезда), выезд на полосу встречного движения, неправильный выбор дистанции, управление ТС водителями в состоянии опьянения. Также увеличилось на 100,0% количество ДТП, причинами совершения которых стало нарушение правил обгона водителями транспортных средств.</w:t>
      </w:r>
    </w:p>
    <w:p w14:paraId="7BAF8070" w14:textId="77777777" w:rsidR="00E2485F" w:rsidRPr="004710AD" w:rsidRDefault="00E2485F" w:rsidP="00E2485F">
      <w:pPr>
        <w:ind w:firstLine="708"/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 xml:space="preserve">Основные причины ДТП из-за нарушения ПДД водителями: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392"/>
        <w:gridCol w:w="1134"/>
        <w:gridCol w:w="1276"/>
        <w:gridCol w:w="850"/>
        <w:gridCol w:w="992"/>
      </w:tblGrid>
      <w:tr w:rsidR="00E2485F" w14:paraId="403325D5" w14:textId="77777777" w:rsidTr="00E2485F">
        <w:trPr>
          <w:trHeight w:val="281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4226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Нарушения правил дорожного движения водителями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F97038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52C19A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Прошлый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D9FFB2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Отклонение</w:t>
            </w:r>
          </w:p>
        </w:tc>
      </w:tr>
      <w:tr w:rsidR="00E2485F" w14:paraId="4F971E46" w14:textId="77777777" w:rsidTr="00E2485F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31E0" w14:textId="77777777" w:rsidR="00E2485F" w:rsidRDefault="00E2485F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91B84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792F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DEEE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 xml:space="preserve">+- </w:t>
            </w:r>
            <w:proofErr w:type="spellStart"/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4F03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  <w:szCs w:val="20"/>
              </w:rPr>
              <w:t>%</w:t>
            </w:r>
          </w:p>
        </w:tc>
      </w:tr>
      <w:tr w:rsidR="00E2485F" w14:paraId="7E960572" w14:textId="77777777" w:rsidTr="00E2485F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14AC1" w14:textId="77777777" w:rsidR="00E2485F" w:rsidRDefault="00E2485F">
            <w:pPr>
              <w:rPr>
                <w:rFonts w:ascii="Times New Roman CYR" w:hAnsi="Times New Roman CYR" w:cs="Times New Roman CYR"/>
                <w:b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права  на управление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4DBA75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F70D85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CE7A31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2593B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-15,8</w:t>
            </w:r>
          </w:p>
        </w:tc>
      </w:tr>
      <w:tr w:rsidR="00E2485F" w14:paraId="34AD1AC1" w14:textId="77777777" w:rsidTr="00E2485F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5BDE86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t>Управление ТС в состоянии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B749B1D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36F789B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72C0AD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B569C0B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-12,9</w:t>
            </w:r>
          </w:p>
        </w:tc>
      </w:tr>
      <w:tr w:rsidR="00E2485F" w14:paraId="37595D22" w14:textId="77777777" w:rsidTr="00E2485F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81FE6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от мед. освидетельствования на состояние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CA6D4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8D89F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B4226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58558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-12,5</w:t>
            </w:r>
          </w:p>
        </w:tc>
      </w:tr>
      <w:tr w:rsidR="00E2485F" w14:paraId="36635B40" w14:textId="77777777" w:rsidTr="00E2485F">
        <w:trPr>
          <w:trHeight w:val="26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56A4DC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Несоответствие скорости конкретным условиям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8FF7F02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CB86FEE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AAACF22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D924BE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E2485F" w14:paraId="465C4BE3" w14:textId="77777777" w:rsidTr="00E2485F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07201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Превышение установленной скорости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25C57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6D567D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9BCDEF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7F91A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E2485F" w14:paraId="3DC4E407" w14:textId="77777777" w:rsidTr="00E2485F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D81D74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t>Выезд на полосу встречного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6EECAC0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1E4F8E6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82D5E87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F904C1D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+42,3</w:t>
            </w:r>
          </w:p>
        </w:tc>
      </w:tr>
      <w:tr w:rsidR="00E2485F" w14:paraId="344C8626" w14:textId="77777777" w:rsidTr="00E2485F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CC52C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lastRenderedPageBreak/>
              <w:t>Нарушение правил проезда перекрестков (несоблюдение очередности проезда)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500A6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b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6CE14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9C8CCA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1EBB5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-7,7</w:t>
            </w:r>
          </w:p>
        </w:tc>
      </w:tr>
      <w:tr w:rsidR="00E2485F" w14:paraId="16827050" w14:textId="77777777" w:rsidTr="00E2485F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C34255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правил обгона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D4B19D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9AE9BE4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A9F5B15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E762BFC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+100,0</w:t>
            </w:r>
          </w:p>
        </w:tc>
      </w:tr>
      <w:tr w:rsidR="00E2485F" w14:paraId="223688F4" w14:textId="77777777" w:rsidTr="00E2485F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7A04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t>Неправильный выбор дистанции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24B3D6" w14:textId="77777777" w:rsidR="00E2485F" w:rsidRDefault="00E2485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13DE0D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3A733C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63AED3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+55,0</w:t>
            </w:r>
          </w:p>
        </w:tc>
      </w:tr>
      <w:tr w:rsidR="00E2485F" w14:paraId="20D024FC" w14:textId="77777777" w:rsidTr="00E2485F">
        <w:trPr>
          <w:trHeight w:val="29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30CA3D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t>Нарушение правил расположения ТС на проезжей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7CB5894" w14:textId="77777777" w:rsidR="00E2485F" w:rsidRDefault="00E2485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F121E79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527F9B2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9A317AE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+12,5</w:t>
            </w:r>
          </w:p>
        </w:tc>
      </w:tr>
      <w:tr w:rsidR="00E2485F" w14:paraId="66D2A96E" w14:textId="77777777" w:rsidTr="00E2485F">
        <w:trPr>
          <w:trHeight w:val="32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A8EB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правил проезда пешеходных переходов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82340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D2D09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837E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24EB8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-72,2</w:t>
            </w:r>
          </w:p>
        </w:tc>
      </w:tr>
      <w:tr w:rsidR="00E2485F" w14:paraId="0730474A" w14:textId="77777777" w:rsidTr="00E2485F">
        <w:trPr>
          <w:trHeight w:val="32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ABAD0D4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Несоблюдение бокового интервала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2BEA3620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532B2CAF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3A5E2538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48C6A18C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-12,5</w:t>
            </w:r>
          </w:p>
        </w:tc>
      </w:tr>
      <w:tr w:rsidR="00E2485F" w14:paraId="63A71D41" w14:textId="77777777" w:rsidTr="00E2485F">
        <w:trPr>
          <w:trHeight w:val="32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83AC" w14:textId="77777777" w:rsidR="00E2485F" w:rsidRDefault="00E248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Проезд на запрещающий сигнал светофора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75A9E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1FEA" w14:textId="77777777" w:rsidR="00E2485F" w:rsidRDefault="00E2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168C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B7BA" w14:textId="77777777" w:rsidR="00E2485F" w:rsidRDefault="00E248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14:paraId="1D1A39C8" w14:textId="77777777" w:rsidR="00E2485F" w:rsidRDefault="00E2485F" w:rsidP="00E2485F">
      <w:pPr>
        <w:tabs>
          <w:tab w:val="left" w:pos="3000"/>
        </w:tabs>
        <w:ind w:right="-2" w:firstLine="426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227681A" w14:textId="77777777" w:rsidR="00E2485F" w:rsidRPr="004710AD" w:rsidRDefault="00E2485F" w:rsidP="004710AD">
      <w:pPr>
        <w:ind w:right="-2"/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>По результатам анализа аварийности за 12 месяцев 2021 года наиболее аварийными являются:</w:t>
      </w:r>
    </w:p>
    <w:p w14:paraId="0CD17B00" w14:textId="77777777" w:rsidR="00E2485F" w:rsidRPr="004710AD" w:rsidRDefault="00E2485F" w:rsidP="00E2485F">
      <w:pPr>
        <w:ind w:right="-2"/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>- а/д СПб – Псков (М-20) – 46 ДТП (11 человек погибло, 64 – получили ранения, в т. ч. 14 детей, тяжесть последствий – 14,7%).  Виды ДТП – столкновение ТС – 23, наезд на стоящее ТС – 2, наезд на препятствие – 5, наезд на пешехода – 5, наезд на велосипедиста – 1, съезд с дороги – 9, наезд на животное – 1. Основные причины – нарушение правил расположения ТС на проезжей части – 15, нарушение правил проезда пешеходного перехода – 1, несоблюдение очередности проезда – 3, выезд на полосу встречного движения – 9, превышение установленной скорости движения – 1, нарушение требований сигналов светофора – 1, неправильный выбор дистанции – 7, несоответствие скорости конкретным условиям движения – 5, переход через проезжую часть вне пешеходного перехода в зоне его видимости либо при наличии в непосредственной близости подземного (надземного) пешеходного перехода – 1, ходьба вдоль проезжей части попутного направления вне населенного пункта при удовлетворительном состоянии обочины – 1. Сопутствующей причиной 3 ДТП явилось управление ТС водителем в состоянии алкогольного опьянения.</w:t>
      </w:r>
    </w:p>
    <w:p w14:paraId="5B686266" w14:textId="77777777" w:rsidR="00E2485F" w:rsidRPr="004710AD" w:rsidRDefault="00E2485F" w:rsidP="00E2485F">
      <w:pPr>
        <w:ind w:right="-2"/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>- а/д «Санкт-Петербургское южное полукольцо» Кировск - Мга - Гатчина - Большая Ижора (А-120) – 28 ДТП (7 человек погибло и 41 – получили ранения, в т.3 ребенка, тяжесть последствий – 14,6%). Виды ДТП – столкновение ТС – 24, наезд на препятствие – 1, наезд на пешехода – 2, съезд с дороги – 1. Основные причины – несоблюдение очередности проезда – 5, выезд на полосу встречного движения – 7, неправильный выбор дистанции – 7, несоответствие скорости конкретным условиям движения – 2, нарушение требований сигналов светофора – 1, нарушение правил расположения ТС на проезжей части – 2, нарушение правил обгона – 2, переход через проезжую часть вне пешеходного перехода в зоне его видимости либо при наличии в непосредственной близости подземного (надземного) пешеходного перехода – 1, переход проезжей части в неустановленном месте или вне пешеходного перехода – 1. Сопутствующей причиной 2 ДТП явилось управление ТС водителем в состоянии опьянения.</w:t>
      </w:r>
    </w:p>
    <w:p w14:paraId="4E93D41F" w14:textId="77777777" w:rsidR="00E2485F" w:rsidRPr="004710AD" w:rsidRDefault="00E2485F" w:rsidP="00E2485F">
      <w:pPr>
        <w:ind w:right="-2"/>
        <w:rPr>
          <w:b w:val="0"/>
          <w:bCs/>
          <w:sz w:val="28"/>
          <w:szCs w:val="28"/>
        </w:rPr>
      </w:pPr>
      <w:r w:rsidRPr="004710AD">
        <w:rPr>
          <w:b w:val="0"/>
          <w:bCs/>
          <w:sz w:val="28"/>
          <w:szCs w:val="28"/>
        </w:rPr>
        <w:t>- а/д Красное Село – Гатчина – Павловск – 17 ДТП (1 человек погиб и 23 – получили ранения, тяжесть последствий – 4,2%). Виды ДТП – столкновение ТС – 11, наезд на велосипедиста – 1, наезд на пешехода – 1, съезд с дороги – 3, наезд на стоящее ТС – 1. Основные причины – несоблюдение очередности проезда – 5, выезд на полосу встречного движения – 2, неправильный выбор дистанции – 1, несоответствие скорости конкретным условиям движения – 1, нарушение правил расположения ТС на проезжей части – 6, несоблюдение бокового интервала – 2.</w:t>
      </w:r>
    </w:p>
    <w:p w14:paraId="183D86C6" w14:textId="77777777" w:rsidR="00E2485F" w:rsidRPr="004710AD" w:rsidRDefault="00E2485F" w:rsidP="00E2485F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bCs/>
          <w:sz w:val="28"/>
          <w:szCs w:val="28"/>
        </w:rPr>
      </w:pPr>
      <w:r w:rsidRPr="004710AD">
        <w:rPr>
          <w:bCs/>
          <w:sz w:val="28"/>
          <w:szCs w:val="28"/>
        </w:rPr>
        <w:lastRenderedPageBreak/>
        <w:t xml:space="preserve">- г. Гатчина – 67 ДТП (3 человека погибло и 72 человека получили ранения, в т. ч. 5 детей, тяжесть последствий – 4,0%): ул. Ген. </w:t>
      </w:r>
      <w:proofErr w:type="spellStart"/>
      <w:r w:rsidRPr="004710AD">
        <w:rPr>
          <w:bCs/>
          <w:sz w:val="28"/>
          <w:szCs w:val="28"/>
        </w:rPr>
        <w:t>Кныша</w:t>
      </w:r>
      <w:proofErr w:type="spellEnd"/>
      <w:r w:rsidRPr="004710AD">
        <w:rPr>
          <w:bCs/>
          <w:sz w:val="28"/>
          <w:szCs w:val="28"/>
        </w:rPr>
        <w:t>, 1 (1 ДТП), ул. Чехова, 43к.1, 16б – 2, 6, 31, 9в (6 ДТП), ул. Радищева, 9, 6а, 13, 26а (4 ДТП), Красноармейский пр., 21, 1, 4 (а/д Стрельна – Кипень – Гатчина, 44,13 км, 46,25 км, 45,85 км, 45,43 км) (4 ДТП), Красноармейский пр., 4 (внутридворовая территория) (1 ДТП), ул. Чкалова, 5, 7, 75 (3 ДТП), ул. Киевская, 102, 82, 1, 2 – 2 ДТП, 6а (6 ДТП), перекресток ул. Киевская и ул. Старая дорога (1 ДТП), ул. К. Подрядчикова,2 (внутридворовая территория) (1 ДТП), пр. 25 Октября, 1 – 3 ДТП, 59, 3 – 2 ДТП, 31, 50, 42, перекресток с ул. Хохлова  (9 ДТП), ул. Солодухина, 2 (1 ДТП), ул. Рощинская д. 1, д. 2 (внутридворовая территория) (2 ДТП), ул. К. Маркса, 46 (1 ДТП), ул. Хохлова, 8 (внутридворовая территория) (1 ДТП), перекресток ул. Чкалова и ул. Парковая (1 ДТП), а/д Подъезд к г. Гатчина № 2, 2,8 км, 2,25 км (2 ДТП), пл. Коннетабль, 1 (1 ДТП), а/д Подъезд к г. Гатчина № 1, 1,4 км (1 ДТП), ул. Старая дорога, 1а, 3, 8 (3 ДТП), Промзона-1, подъездной путь к ООО "</w:t>
      </w:r>
      <w:proofErr w:type="spellStart"/>
      <w:r w:rsidRPr="004710AD">
        <w:rPr>
          <w:bCs/>
          <w:sz w:val="28"/>
          <w:szCs w:val="28"/>
        </w:rPr>
        <w:t>Филком</w:t>
      </w:r>
      <w:proofErr w:type="spellEnd"/>
      <w:r w:rsidRPr="004710AD">
        <w:rPr>
          <w:bCs/>
          <w:sz w:val="28"/>
          <w:szCs w:val="28"/>
        </w:rPr>
        <w:t xml:space="preserve">" и ОАО "Баррикада» (1 ДТП), ул. Крупской, 7, 8 (2 ДТП), ул. Куприна, 27 (1 ДТП), Липовая аллея, 1 (1 ДТП), перекресток ул. Киевская и ул. </w:t>
      </w:r>
      <w:proofErr w:type="spellStart"/>
      <w:r w:rsidRPr="004710AD">
        <w:rPr>
          <w:bCs/>
          <w:sz w:val="28"/>
          <w:szCs w:val="28"/>
        </w:rPr>
        <w:t>Григорина</w:t>
      </w:r>
      <w:proofErr w:type="spellEnd"/>
      <w:r w:rsidRPr="004710AD">
        <w:rPr>
          <w:bCs/>
          <w:sz w:val="28"/>
          <w:szCs w:val="28"/>
        </w:rPr>
        <w:t xml:space="preserve"> (1 ДТП), перекресток ул. Радищева и ул. Володарского (1 ДТП), ул. Зверевой, 7 (1 ДТП), ул. Достоевского, 21, 5 (2 ДТП), Ленинградское шоссе, 12 (1 ДТП), ул. </w:t>
      </w:r>
      <w:proofErr w:type="spellStart"/>
      <w:r w:rsidRPr="004710AD">
        <w:rPr>
          <w:bCs/>
          <w:sz w:val="28"/>
          <w:szCs w:val="28"/>
        </w:rPr>
        <w:t>Григорина</w:t>
      </w:r>
      <w:proofErr w:type="spellEnd"/>
      <w:r w:rsidRPr="004710AD">
        <w:rPr>
          <w:bCs/>
          <w:sz w:val="28"/>
          <w:szCs w:val="28"/>
        </w:rPr>
        <w:t xml:space="preserve">, 4 (1 ДТП), ул. Слепнева, 12 (1 ДТП), ул. </w:t>
      </w:r>
      <w:proofErr w:type="spellStart"/>
      <w:r w:rsidRPr="004710AD">
        <w:rPr>
          <w:bCs/>
          <w:sz w:val="28"/>
          <w:szCs w:val="28"/>
        </w:rPr>
        <w:t>Кр</w:t>
      </w:r>
      <w:proofErr w:type="spellEnd"/>
      <w:r w:rsidRPr="004710AD">
        <w:rPr>
          <w:bCs/>
          <w:sz w:val="28"/>
          <w:szCs w:val="28"/>
        </w:rPr>
        <w:t xml:space="preserve">. Военлетов, 10 (1 ДТП), ул. Гагарина, 5 (1 ДТП), ул. Новоселов, 1 (1 ДТП), ул. Соборная, 30 (внутридворовая территория) (1 ДТП). Виды ДТП – наезд на  пешехода – 22, столкновение ТС – 30, наезд на препятствие – 6, наезд на стоящее ТС – 1, наезд на </w:t>
      </w:r>
      <w:proofErr w:type="spellStart"/>
      <w:r w:rsidRPr="004710AD">
        <w:rPr>
          <w:bCs/>
          <w:sz w:val="28"/>
          <w:szCs w:val="28"/>
        </w:rPr>
        <w:t>веловипедиста</w:t>
      </w:r>
      <w:proofErr w:type="spellEnd"/>
      <w:r w:rsidRPr="004710AD">
        <w:rPr>
          <w:bCs/>
          <w:sz w:val="28"/>
          <w:szCs w:val="28"/>
        </w:rPr>
        <w:t xml:space="preserve"> – 3, падение пассажира – 1, опрокидывание – 1, съезд с дороги – 2, иной вид ДТП (наезд на ж/д платформу – 1. Основные причины – несоблюдение очередности проезда – 17,  нарушение правил проезда пешеходного перехода – 9, не предоставление преимущества в движении пешеходу – 4, нарушение правил расположения ТС на проезжей части – 14, выезд на полосу встречного движения – 2, несоответствие скорости конкретным условиям движения – 3, неправильный выбор дистанции – 9, переход через проезжую часть вне пешеходного перехода – 3, переход через проезжую часть в неустановленном месте – 2, нарушение требований дорожных знаков – 1, нарушение правил проезда ж/д переездов – 1, пересечение велосипедистом проезжей части по пешеходному переходу – 1, несоблюдение условий, разрешающих движение транспорта задним ходом – 1. Сопутствующей причиной 4 ДТП явилось управление ТС водителем в состоянии алкогольного опьянения.</w:t>
      </w:r>
    </w:p>
    <w:p w14:paraId="0B6827C9" w14:textId="77777777" w:rsidR="00E2485F" w:rsidRDefault="00E2485F" w:rsidP="00E2485F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6"/>
          <w:szCs w:val="26"/>
        </w:rPr>
      </w:pPr>
    </w:p>
    <w:p w14:paraId="35CAF2EE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По итогам анализа аварийности за 12 месяцев 2020 года на территории Гатчинского района согласно методике ОДМ 218.6.015-2015 установлено 6 мест концентрации ДТП:</w:t>
      </w:r>
    </w:p>
    <w:p w14:paraId="45D6750B" w14:textId="77777777" w:rsidR="00E2485F" w:rsidRPr="004710AD" w:rsidRDefault="00E2485F" w:rsidP="004710AD">
      <w:pPr>
        <w:ind w:firstLine="709"/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- 3км+317м – 3км+320м региональной автомобильной дороги «Подъезд к г. Коммунар». Дорога находится в черте населенного пункта г. Коммунар, обозначенного дорожными знаками 5.23.1/5.24.1. Участок дороги прямой в плане, горизонтальный в профиле (видимость обеспечена), обустроен искусственным наружным освещением.</w:t>
      </w:r>
    </w:p>
    <w:p w14:paraId="4F550601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lastRenderedPageBreak/>
        <w:t>На вышеуказанном участке произошло 5 наездов на пешехода, в результате которых 5 человек получили ранения, в т. ч. 1 ребенок.</w:t>
      </w:r>
    </w:p>
    <w:p w14:paraId="0BD43A7E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В 2020 году на данном пешеходном переходе установлены: источник автономного освещения, дублирующие дорожные знаки 5.19.1(2) на Г-образных опорах, а также искусственные дорожные неровности. </w:t>
      </w:r>
    </w:p>
    <w:p w14:paraId="67D4BD5A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По факту отсутствия тротуаров в границах населенного пункта город Коммунар собственник автомобильной дороги ГКУ «Ленавтодор» в марте 2020 года привлечено к административной ответственности по части 1 статьи 12.34 КоАП РФ. По факту отсутствия стационарного искусственного освещения в 2018 году ГКУ «Ленавтодор» привлекалось к административной ответственности по части 28 статьи 19.5 КоАП РФ «Неисполнение представления», в октябре 2020 года собственнику направлено очередное представление о необходимости строительства линии искусственного освещения. </w:t>
      </w:r>
    </w:p>
    <w:p w14:paraId="67710DC5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В 2021 году на указанном участке автодороги установлена приподнятая ИДН с разметкой.</w:t>
      </w:r>
    </w:p>
    <w:p w14:paraId="772A23DE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4710AD">
        <w:rPr>
          <w:sz w:val="28"/>
          <w:szCs w:val="28"/>
        </w:rPr>
        <w:t xml:space="preserve">- 18км+410м – 18км+510км региональной автомобильной дороги «Красное Село – Гатчина – Павловск». </w:t>
      </w:r>
    </w:p>
    <w:p w14:paraId="26AEEBAB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Указанный участок дороги находится в черте г. Гатчина (перекресток Пушкинского ш. и ул. Чехова).</w:t>
      </w:r>
    </w:p>
    <w:p w14:paraId="1F93C7E1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На вышеуказанном участке произошло 4 столкновения ТС, в результате которых 5 человек получили ранения.</w:t>
      </w:r>
    </w:p>
    <w:p w14:paraId="0367C488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Для проведения мероприятий по ликвидации места концентрации ДТП на данном участке установлены муляжи приборов автоматической видео-фиксации нарушений на Г-образных опорах, дорожные знаки «движение по полосам», нанесена горизонтальная разметка оранжевого цвета.</w:t>
      </w:r>
    </w:p>
    <w:p w14:paraId="3EEB34F4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Реконструирован светофорный пост, а именно добавлены дополнительные секции светофора для бесконфликтного осуществления левого поворота.</w:t>
      </w:r>
    </w:p>
    <w:p w14:paraId="605B3A2C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- г. Гатчина, ул. Рощинская, д. 2 (д. 9) (нерегулируемый пешеходный переход).</w:t>
      </w:r>
    </w:p>
    <w:p w14:paraId="26D39968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На вышеуказанном участке в 2020 году произошло 3 наезда на пешехода, в результате которых 3 человека получили ранения.</w:t>
      </w:r>
    </w:p>
    <w:p w14:paraId="1EB0E215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В 2020 году на данном пешеходном переходе установлены искусственные дорожные неровности. После их установки учетных ДТП на данном переходе не зарегистрировано.</w:t>
      </w:r>
    </w:p>
    <w:p w14:paraId="02DDF50F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4710AD">
        <w:rPr>
          <w:sz w:val="28"/>
          <w:szCs w:val="28"/>
        </w:rPr>
        <w:t xml:space="preserve">- перекресток а/д А-120 (48км+950м – 49км+510м) и а/д Елизаветино – </w:t>
      </w:r>
      <w:proofErr w:type="spellStart"/>
      <w:r w:rsidRPr="004710AD">
        <w:rPr>
          <w:sz w:val="28"/>
          <w:szCs w:val="28"/>
        </w:rPr>
        <w:t>Скворицы</w:t>
      </w:r>
      <w:proofErr w:type="spellEnd"/>
      <w:r w:rsidRPr="004710AD">
        <w:rPr>
          <w:sz w:val="28"/>
          <w:szCs w:val="28"/>
        </w:rPr>
        <w:t xml:space="preserve"> (9км+375м – 9км+425м).</w:t>
      </w:r>
    </w:p>
    <w:p w14:paraId="180EE11F" w14:textId="77777777" w:rsidR="00E2485F" w:rsidRPr="004710AD" w:rsidRDefault="00E2485F" w:rsidP="004710A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4710AD">
        <w:rPr>
          <w:sz w:val="28"/>
          <w:szCs w:val="28"/>
        </w:rPr>
        <w:t>На вышеуказанном участке в 2020 году произошло 4 столкновения ТС, в результате которых 2 человека погибло и 6 человек получили ранения, в т. ч. 1 ребенок.</w:t>
      </w:r>
    </w:p>
    <w:p w14:paraId="0DDF1D3C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За 2020 год на данном перекрестке проведена профилактическая работа, а именно собственнику дороги направлено информационное письмо с просьбой рассмотрения вопроса об установке светофорного поста, для разграничения транспортных потоков. По вопросу установки светофорного поста из ответа ФКУ УПРДОР Северо-Запад следует, что данный вопрос будет рассмотрен по результатам анализа аварийности за 2020 год.</w:t>
      </w:r>
    </w:p>
    <w:p w14:paraId="43714F67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Также проведена совместная комиссия с собственником и представителями эксплуатирующей организации, по результатам которой было принято решение </w:t>
      </w:r>
      <w:r w:rsidRPr="004710AD">
        <w:rPr>
          <w:b w:val="0"/>
          <w:sz w:val="28"/>
          <w:szCs w:val="28"/>
        </w:rPr>
        <w:lastRenderedPageBreak/>
        <w:t xml:space="preserve">об установке знаков 2.5 «Стоп» по автодороге Елизаветино – </w:t>
      </w:r>
      <w:proofErr w:type="spellStart"/>
      <w:r w:rsidRPr="004710AD">
        <w:rPr>
          <w:b w:val="0"/>
          <w:sz w:val="28"/>
          <w:szCs w:val="28"/>
        </w:rPr>
        <w:t>Скворицы</w:t>
      </w:r>
      <w:proofErr w:type="spellEnd"/>
      <w:r w:rsidRPr="004710AD">
        <w:rPr>
          <w:b w:val="0"/>
          <w:sz w:val="28"/>
          <w:szCs w:val="28"/>
        </w:rPr>
        <w:t xml:space="preserve">, а также о необходимости устранения помех в пределах треугольника видимости, путем вырубки кустарников. Работы по установке дорожных знаков и устранению помех в видимости проведены в августе 2020 года. </w:t>
      </w:r>
    </w:p>
    <w:p w14:paraId="6CFFFCA1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На перекрестке автодорог А-120 и Елизаветино – </w:t>
      </w:r>
      <w:proofErr w:type="spellStart"/>
      <w:r w:rsidRPr="004710AD">
        <w:rPr>
          <w:b w:val="0"/>
          <w:sz w:val="28"/>
          <w:szCs w:val="28"/>
        </w:rPr>
        <w:t>Скворицы</w:t>
      </w:r>
      <w:proofErr w:type="spellEnd"/>
      <w:r w:rsidRPr="004710AD">
        <w:rPr>
          <w:b w:val="0"/>
          <w:sz w:val="28"/>
          <w:szCs w:val="28"/>
        </w:rPr>
        <w:t xml:space="preserve"> начаты работы по установке светофорного поста.</w:t>
      </w:r>
    </w:p>
    <w:p w14:paraId="338BA101" w14:textId="77777777" w:rsidR="00E2485F" w:rsidRPr="004710AD" w:rsidRDefault="00E2485F" w:rsidP="004710AD">
      <w:pPr>
        <w:ind w:firstLine="709"/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- перекресток а/д Пустошка – Вырица (3 км – 3,7 км) и а/д </w:t>
      </w:r>
      <w:proofErr w:type="spellStart"/>
      <w:r w:rsidRPr="004710AD">
        <w:rPr>
          <w:b w:val="0"/>
          <w:sz w:val="28"/>
          <w:szCs w:val="28"/>
        </w:rPr>
        <w:t>Семрино</w:t>
      </w:r>
      <w:proofErr w:type="spellEnd"/>
      <w:r w:rsidRPr="004710AD">
        <w:rPr>
          <w:b w:val="0"/>
          <w:sz w:val="28"/>
          <w:szCs w:val="28"/>
        </w:rPr>
        <w:t xml:space="preserve"> – Сусанино – </w:t>
      </w:r>
      <w:proofErr w:type="spellStart"/>
      <w:r w:rsidRPr="004710AD">
        <w:rPr>
          <w:b w:val="0"/>
          <w:sz w:val="28"/>
          <w:szCs w:val="28"/>
        </w:rPr>
        <w:t>Ковшово</w:t>
      </w:r>
      <w:proofErr w:type="spellEnd"/>
      <w:r w:rsidRPr="004710AD">
        <w:rPr>
          <w:b w:val="0"/>
          <w:sz w:val="28"/>
          <w:szCs w:val="28"/>
        </w:rPr>
        <w:t>).</w:t>
      </w:r>
    </w:p>
    <w:p w14:paraId="0EAC683A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На вышеуказанном участке в 2020 году произошло 3 столкновения ТС,  в результате которых 7 человек получили ранения, в т. ч. 1 ребенок. </w:t>
      </w:r>
    </w:p>
    <w:p w14:paraId="072729C7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В 2020 году на данном перекрестке установлены муляжи приборов автоматической видео-фиксации, дублирующие дорожные знаки 5.19.1(2) на Г-образных опорах, также собственнику автомобильной дороги направлено письмо о необходимости строительства светофорного поста. Из полученного ответа следует, что вопрос будет рассмотрен по результатам анализа ДТП за 2020 год и работы будут выполнены во втором квартале 2021 года.</w:t>
      </w:r>
    </w:p>
    <w:p w14:paraId="047A6D52" w14:textId="77777777" w:rsidR="00E2485F" w:rsidRPr="004710AD" w:rsidRDefault="00E2485F" w:rsidP="002D0503">
      <w:pPr>
        <w:ind w:firstLine="709"/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- 33км+470м – 34км+450м федеральной автодороги СПб – Псков – Пустошка – Невель – Граница с Республикой Беларусь (Р-23). </w:t>
      </w:r>
    </w:p>
    <w:p w14:paraId="67C094D7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На вышеуказанном участке произошло 5 ДТП (столкновение ТС – 2, наезд на препятствие – 2, наезд на стоящее ТС – 1, в результате которых 5 человек получили ранения.</w:t>
      </w:r>
    </w:p>
    <w:p w14:paraId="621AE2D5" w14:textId="77777777" w:rsidR="00E2485F" w:rsidRPr="004710AD" w:rsidRDefault="00E2485F" w:rsidP="004710AD">
      <w:pPr>
        <w:rPr>
          <w:b w:val="0"/>
          <w:sz w:val="28"/>
          <w:szCs w:val="28"/>
        </w:rPr>
      </w:pPr>
    </w:p>
    <w:p w14:paraId="3C7CE058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За 12 месяцев 2021 года зарегистрировано 2 дорожно-транспортных происшествия в местах концентрации ДТП:</w:t>
      </w:r>
    </w:p>
    <w:p w14:paraId="1DB75714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 xml:space="preserve"> - 33, 65 км а/д СПб – Псков – Пустошка – Невель – Граница с Республикой Беларусь (Р-23) – наезд на стоящее ТС (4 человека получили ранения, в т. ч. 3 ребенка). Причина совершения ДТП – нарушение правил расположения ТС на проезжей части.</w:t>
      </w:r>
    </w:p>
    <w:p w14:paraId="1D945C34" w14:textId="77777777" w:rsidR="00E2485F" w:rsidRPr="004710AD" w:rsidRDefault="00E2485F" w:rsidP="004710AD">
      <w:pPr>
        <w:rPr>
          <w:b w:val="0"/>
          <w:sz w:val="28"/>
          <w:szCs w:val="28"/>
        </w:rPr>
      </w:pPr>
      <w:r w:rsidRPr="004710AD">
        <w:rPr>
          <w:b w:val="0"/>
          <w:sz w:val="28"/>
          <w:szCs w:val="28"/>
        </w:rPr>
        <w:t>- 34, 08 км а/д СПб – Псков – Пустошка – Невель – Граница с Республикой Беларусь (Р-23) – столкновение ТС (1 человек получил ранения). Причина совершения ДТП – несоблюдение очередности проезда. Сопутствующая причина – управление ТС водителем в состоянии алкогольного опьянения.</w:t>
      </w:r>
    </w:p>
    <w:p w14:paraId="5FA20ABC" w14:textId="77777777" w:rsidR="00E2485F" w:rsidRPr="004710AD" w:rsidRDefault="00E2485F" w:rsidP="004710AD">
      <w:pPr>
        <w:pStyle w:val="31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710AD">
        <w:rPr>
          <w:rFonts w:ascii="Times New Roman" w:hAnsi="Times New Roman"/>
          <w:b w:val="0"/>
          <w:bCs w:val="0"/>
          <w:sz w:val="28"/>
          <w:szCs w:val="28"/>
        </w:rPr>
        <w:t>Наибольшее количество ДТП произошли в понедельник – 48, в пятницу – 44 и в субботу – 51. По времени суток наиболее аварийным является период с 07 до 08 часов – 17 ДТП, с 12 до 13 часов – 21 ДТП, с 14 до 15 часов – 19, с 17 до 22 часов – 95 ДТП.</w:t>
      </w:r>
    </w:p>
    <w:p w14:paraId="10FF37E7" w14:textId="77777777" w:rsidR="00E2485F" w:rsidRDefault="00E2485F" w:rsidP="00E2485F">
      <w:pPr>
        <w:pStyle w:val="310"/>
        <w:spacing w:before="0" w:after="0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 12 месяцев 2021 года на территории Гатчинского района зарегистрировано 28 (-9) ДТП, в результате которых погибли люди: 34 (-6) человек погибло и 18 (-9) – получили ранения, в т. ч. 2 ребенка. </w:t>
      </w:r>
    </w:p>
    <w:p w14:paraId="2A104235" w14:textId="77777777" w:rsidR="00E2485F" w:rsidRDefault="00E2485F" w:rsidP="00E2485F">
      <w:pPr>
        <w:jc w:val="center"/>
        <w:rPr>
          <w:b w:val="0"/>
          <w:i/>
          <w:sz w:val="26"/>
          <w:szCs w:val="26"/>
        </w:rPr>
      </w:pPr>
    </w:p>
    <w:p w14:paraId="4CC8A1F3" w14:textId="77777777" w:rsidR="00E2485F" w:rsidRPr="002D0503" w:rsidRDefault="00E2485F" w:rsidP="00E2485F">
      <w:pPr>
        <w:jc w:val="center"/>
        <w:rPr>
          <w:b w:val="0"/>
          <w:iCs/>
          <w:sz w:val="26"/>
          <w:szCs w:val="26"/>
        </w:rPr>
      </w:pPr>
      <w:r w:rsidRPr="002D0503">
        <w:rPr>
          <w:b w:val="0"/>
          <w:iCs/>
          <w:sz w:val="26"/>
          <w:szCs w:val="26"/>
        </w:rPr>
        <w:t>Анализ ДТП на территории Гатчинского района Ленинградской области</w:t>
      </w:r>
    </w:p>
    <w:p w14:paraId="47F9D80B" w14:textId="77777777" w:rsidR="00E2485F" w:rsidRPr="002D0503" w:rsidRDefault="00E2485F" w:rsidP="00E2485F">
      <w:pPr>
        <w:jc w:val="center"/>
        <w:rPr>
          <w:b w:val="0"/>
          <w:iCs/>
          <w:sz w:val="26"/>
          <w:szCs w:val="26"/>
        </w:rPr>
      </w:pPr>
      <w:r w:rsidRPr="002D0503">
        <w:rPr>
          <w:b w:val="0"/>
          <w:iCs/>
          <w:sz w:val="26"/>
          <w:szCs w:val="26"/>
        </w:rPr>
        <w:t>по вине водителей в состоянии опьянения и водителей с признаками опьянения, но отказавшихся от прохождения медицинского освидетельствования на состояние опьянения.</w:t>
      </w:r>
    </w:p>
    <w:p w14:paraId="56E205FF" w14:textId="77777777" w:rsidR="00E2485F" w:rsidRPr="002D0503" w:rsidRDefault="00E2485F" w:rsidP="002D0503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За 12 месяцев 2021 года на территории Гатчинского района зарегистрировано 27 (-4; 12,9%) ДТП </w:t>
      </w:r>
      <w:r w:rsidRPr="002D0503">
        <w:rPr>
          <w:b w:val="0"/>
          <w:bCs/>
          <w:i/>
          <w:sz w:val="26"/>
          <w:szCs w:val="26"/>
        </w:rPr>
        <w:t xml:space="preserve">из-за нарушения ПДД РФ водителями, находящимися в состоянии </w:t>
      </w:r>
      <w:r w:rsidRPr="002D0503">
        <w:rPr>
          <w:b w:val="0"/>
          <w:bCs/>
          <w:i/>
          <w:sz w:val="26"/>
          <w:szCs w:val="26"/>
        </w:rPr>
        <w:lastRenderedPageBreak/>
        <w:t>опьянения</w:t>
      </w:r>
      <w:r w:rsidRPr="002D0503">
        <w:rPr>
          <w:b w:val="0"/>
          <w:bCs/>
          <w:sz w:val="26"/>
          <w:szCs w:val="26"/>
        </w:rPr>
        <w:t>. В их результате 6 (+4; +200,0%) человек погибло и 33 (-16; -32,7%) человека получили ранения, в т. ч. 2 ребенка.</w:t>
      </w:r>
    </w:p>
    <w:p w14:paraId="380CE5F9" w14:textId="77777777" w:rsidR="00E2485F" w:rsidRPr="002D0503" w:rsidRDefault="00E2485F" w:rsidP="002D0503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Виды ДТП: столкновение – 10, наезд на препятствие – 5, съезд с дороги – 9, наезд на пешехода – 3.</w:t>
      </w:r>
    </w:p>
    <w:p w14:paraId="61DF4F3B" w14:textId="77777777" w:rsidR="00E2485F" w:rsidRPr="002D0503" w:rsidRDefault="00E2485F" w:rsidP="002D0503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Основные причины: нарушение правил расположения ТС на проезжей части – 12, несоблюдение бокового интервала – 2, выезд на полосу встречного движения – 4, несоблюдение очередности проезда – 3, несоответствие скорости конкретным условиям движения – 2, нарушение правил обгона – 1, неправильный выбор дистанции – 1, нарушение правил проезда пешеходного перехода – 1, несоблюдение условий, разрешающих движение транспорта задним ходом – 1. </w:t>
      </w:r>
    </w:p>
    <w:p w14:paraId="4EEF791A" w14:textId="77777777" w:rsidR="00E2485F" w:rsidRPr="002D0503" w:rsidRDefault="00E2485F" w:rsidP="002D0503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ДТП указанной категории зарегистрированы: в понедельник – 7, во вторник – 2, в среду – 1, в четверг – 8, в пятницу – 3, в субботу – 6. </w:t>
      </w:r>
    </w:p>
    <w:p w14:paraId="7B82F370" w14:textId="77777777" w:rsidR="00E2485F" w:rsidRDefault="00E2485F" w:rsidP="00E2485F">
      <w:pPr>
        <w:ind w:firstLine="851"/>
        <w:rPr>
          <w:color w:val="FF0000"/>
          <w:sz w:val="26"/>
          <w:szCs w:val="26"/>
        </w:rPr>
      </w:pPr>
    </w:p>
    <w:p w14:paraId="482031CD" w14:textId="77777777" w:rsidR="00E2485F" w:rsidRPr="002D0503" w:rsidRDefault="00E2485F" w:rsidP="00E2485F">
      <w:pPr>
        <w:ind w:firstLine="851"/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21 ДТП зарегистрированы в населенных пунктах: </w:t>
      </w:r>
    </w:p>
    <w:p w14:paraId="16236A2E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п. Тайцы (Санаторское ш., д. 1), санаторий им Свердлова, Демидовские усадьбы – 1 ДТП, 1 человек получил ранения; </w:t>
      </w:r>
    </w:p>
    <w:p w14:paraId="67AD1EFB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 п. Торфопредприятие – 1 ДТП, 2 человека получили ранения;</w:t>
      </w:r>
    </w:p>
    <w:p w14:paraId="778A6CD4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п. Дружная Горка (11,03 км, 11,04 км а/д Сиверская – Др. Горка – Куровицы) – 2 ДТП, 1 человек погиб, 1 человек (ребенок) получил ранения;</w:t>
      </w:r>
    </w:p>
    <w:p w14:paraId="147E0591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г. Гатчина, ул. Генерала </w:t>
      </w:r>
      <w:proofErr w:type="spellStart"/>
      <w:r w:rsidRPr="002D0503">
        <w:rPr>
          <w:b w:val="0"/>
          <w:bCs/>
          <w:sz w:val="26"/>
          <w:szCs w:val="26"/>
        </w:rPr>
        <w:t>Кныша</w:t>
      </w:r>
      <w:proofErr w:type="spellEnd"/>
      <w:r w:rsidRPr="002D0503">
        <w:rPr>
          <w:b w:val="0"/>
          <w:bCs/>
          <w:sz w:val="26"/>
          <w:szCs w:val="26"/>
        </w:rPr>
        <w:t>, д. 1 – 1 ДТП, 1 человек получил ранения;</w:t>
      </w:r>
    </w:p>
    <w:p w14:paraId="41A84B97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г. Гатчина, ул. Чехова, д. 43, к. 1 – 1 ДТП, 2 человека погибло;</w:t>
      </w:r>
    </w:p>
    <w:p w14:paraId="7068B75E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г. Гатчина, ул. Старая дорога, д. 1а – 1 ДТП, 1 человек получил ранения;</w:t>
      </w:r>
    </w:p>
    <w:p w14:paraId="7C4F9757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г. Гатчина, ул. Рощинская, д. 2 (внутридворовая территория) – 1 ДТП, 1 человек получил ранения;</w:t>
      </w:r>
    </w:p>
    <w:p w14:paraId="146DF119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г. Коммунар, ул. Станционная, д. 48 – 1 ДТП, 1 человек получил ранения;</w:t>
      </w:r>
    </w:p>
    <w:p w14:paraId="58C715BC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п. Сиверский, пр. Героев, д. 9 (53,67км  а/д </w:t>
      </w:r>
      <w:proofErr w:type="spellStart"/>
      <w:r w:rsidRPr="002D0503">
        <w:rPr>
          <w:b w:val="0"/>
          <w:bCs/>
          <w:sz w:val="26"/>
          <w:szCs w:val="26"/>
        </w:rPr>
        <w:t>Кемполово</w:t>
      </w:r>
      <w:proofErr w:type="spellEnd"/>
      <w:r w:rsidRPr="002D0503">
        <w:rPr>
          <w:b w:val="0"/>
          <w:bCs/>
          <w:sz w:val="26"/>
          <w:szCs w:val="26"/>
        </w:rPr>
        <w:t xml:space="preserve"> – </w:t>
      </w:r>
      <w:proofErr w:type="spellStart"/>
      <w:r w:rsidRPr="002D0503">
        <w:rPr>
          <w:b w:val="0"/>
          <w:bCs/>
          <w:sz w:val="26"/>
          <w:szCs w:val="26"/>
        </w:rPr>
        <w:t>Губаницы</w:t>
      </w:r>
      <w:proofErr w:type="spellEnd"/>
      <w:r w:rsidRPr="002D0503">
        <w:rPr>
          <w:b w:val="0"/>
          <w:bCs/>
          <w:sz w:val="26"/>
          <w:szCs w:val="26"/>
        </w:rPr>
        <w:t xml:space="preserve"> – </w:t>
      </w:r>
      <w:proofErr w:type="spellStart"/>
      <w:r w:rsidRPr="002D0503">
        <w:rPr>
          <w:b w:val="0"/>
          <w:bCs/>
          <w:sz w:val="26"/>
          <w:szCs w:val="26"/>
        </w:rPr>
        <w:t>Калитино</w:t>
      </w:r>
      <w:proofErr w:type="spellEnd"/>
      <w:r w:rsidRPr="002D0503">
        <w:rPr>
          <w:b w:val="0"/>
          <w:bCs/>
          <w:sz w:val="26"/>
          <w:szCs w:val="26"/>
        </w:rPr>
        <w:t xml:space="preserve"> – Выра – Тосно – Шапки), ул. Крупской, д. 5 – 2 ДТП, 2 человека получили ранения;</w:t>
      </w:r>
    </w:p>
    <w:p w14:paraId="6899BC57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п. Вырица: Коммунальный пр., д. 72, ул. 1 Мая, д. 28, 63,252 км а/д </w:t>
      </w:r>
      <w:proofErr w:type="spellStart"/>
      <w:r w:rsidRPr="002D0503">
        <w:rPr>
          <w:b w:val="0"/>
          <w:bCs/>
          <w:sz w:val="26"/>
          <w:szCs w:val="26"/>
        </w:rPr>
        <w:t>Кемполово</w:t>
      </w:r>
      <w:proofErr w:type="spellEnd"/>
      <w:r w:rsidRPr="002D0503">
        <w:rPr>
          <w:b w:val="0"/>
          <w:bCs/>
          <w:sz w:val="26"/>
          <w:szCs w:val="26"/>
        </w:rPr>
        <w:t xml:space="preserve"> – </w:t>
      </w:r>
      <w:proofErr w:type="spellStart"/>
      <w:r w:rsidRPr="002D0503">
        <w:rPr>
          <w:b w:val="0"/>
          <w:bCs/>
          <w:sz w:val="26"/>
          <w:szCs w:val="26"/>
        </w:rPr>
        <w:t>Губаницы</w:t>
      </w:r>
      <w:proofErr w:type="spellEnd"/>
      <w:r w:rsidRPr="002D0503">
        <w:rPr>
          <w:b w:val="0"/>
          <w:bCs/>
          <w:sz w:val="26"/>
          <w:szCs w:val="26"/>
        </w:rPr>
        <w:t xml:space="preserve"> – </w:t>
      </w:r>
      <w:proofErr w:type="spellStart"/>
      <w:r w:rsidRPr="002D0503">
        <w:rPr>
          <w:b w:val="0"/>
          <w:bCs/>
          <w:sz w:val="26"/>
          <w:szCs w:val="26"/>
        </w:rPr>
        <w:t>Калитино</w:t>
      </w:r>
      <w:proofErr w:type="spellEnd"/>
      <w:r w:rsidRPr="002D0503">
        <w:rPr>
          <w:b w:val="0"/>
          <w:bCs/>
          <w:sz w:val="26"/>
          <w:szCs w:val="26"/>
        </w:rPr>
        <w:t xml:space="preserve"> – Выра – Тосно – Шапки – 3 ДТП, 1 человек погиб, 4 человека получили ранения;</w:t>
      </w:r>
    </w:p>
    <w:p w14:paraId="6CDB36C9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д. Ижора (34,08 км а/д СПб – Псков) – 1 ДТП, 1 человек получил ранения;</w:t>
      </w:r>
    </w:p>
    <w:p w14:paraId="30D1AD6A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д. </w:t>
      </w:r>
      <w:proofErr w:type="spellStart"/>
      <w:r w:rsidRPr="002D0503">
        <w:rPr>
          <w:b w:val="0"/>
          <w:bCs/>
          <w:sz w:val="26"/>
          <w:szCs w:val="26"/>
        </w:rPr>
        <w:t>Туганицы</w:t>
      </w:r>
      <w:proofErr w:type="spellEnd"/>
      <w:r w:rsidRPr="002D0503">
        <w:rPr>
          <w:b w:val="0"/>
          <w:bCs/>
          <w:sz w:val="26"/>
          <w:szCs w:val="26"/>
        </w:rPr>
        <w:t xml:space="preserve"> (14,8 км а/д Елизаветино – </w:t>
      </w:r>
      <w:proofErr w:type="spellStart"/>
      <w:r w:rsidRPr="002D0503">
        <w:rPr>
          <w:b w:val="0"/>
          <w:bCs/>
          <w:sz w:val="26"/>
          <w:szCs w:val="26"/>
        </w:rPr>
        <w:t>Скворицы</w:t>
      </w:r>
      <w:proofErr w:type="spellEnd"/>
      <w:r w:rsidRPr="002D0503">
        <w:rPr>
          <w:b w:val="0"/>
          <w:bCs/>
          <w:sz w:val="26"/>
          <w:szCs w:val="26"/>
        </w:rPr>
        <w:t>) – 1 ДТП, 1 человек получил ранения;</w:t>
      </w:r>
    </w:p>
    <w:p w14:paraId="76F680AA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п. </w:t>
      </w:r>
      <w:proofErr w:type="spellStart"/>
      <w:r w:rsidRPr="002D0503">
        <w:rPr>
          <w:b w:val="0"/>
          <w:bCs/>
          <w:sz w:val="26"/>
          <w:szCs w:val="26"/>
        </w:rPr>
        <w:t>Семрино</w:t>
      </w:r>
      <w:proofErr w:type="spellEnd"/>
      <w:r w:rsidRPr="002D0503">
        <w:rPr>
          <w:b w:val="0"/>
          <w:bCs/>
          <w:sz w:val="26"/>
          <w:szCs w:val="26"/>
        </w:rPr>
        <w:t>, Большой пр., д. 4а – 1 ДТП, 1 человек получил ранения;</w:t>
      </w:r>
    </w:p>
    <w:p w14:paraId="69B2ECB2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д. Новинка, СНТ «София», ул. Центральная, д. 175 – 1 ДТП, 1 человек получил ранения;</w:t>
      </w:r>
    </w:p>
    <w:p w14:paraId="102F5B15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д. </w:t>
      </w:r>
      <w:proofErr w:type="spellStart"/>
      <w:r w:rsidRPr="002D0503">
        <w:rPr>
          <w:b w:val="0"/>
          <w:bCs/>
          <w:sz w:val="26"/>
          <w:szCs w:val="26"/>
        </w:rPr>
        <w:t>Корпиково</w:t>
      </w:r>
      <w:proofErr w:type="spellEnd"/>
      <w:r w:rsidRPr="002D0503">
        <w:rPr>
          <w:b w:val="0"/>
          <w:bCs/>
          <w:sz w:val="26"/>
          <w:szCs w:val="26"/>
        </w:rPr>
        <w:t xml:space="preserve"> (2,5 км а/д Рошаля – </w:t>
      </w:r>
      <w:proofErr w:type="spellStart"/>
      <w:r w:rsidRPr="002D0503">
        <w:rPr>
          <w:b w:val="0"/>
          <w:bCs/>
          <w:sz w:val="26"/>
          <w:szCs w:val="26"/>
        </w:rPr>
        <w:t>Черново</w:t>
      </w:r>
      <w:proofErr w:type="spellEnd"/>
      <w:r w:rsidRPr="002D0503">
        <w:rPr>
          <w:b w:val="0"/>
          <w:bCs/>
          <w:sz w:val="26"/>
          <w:szCs w:val="26"/>
        </w:rPr>
        <w:t xml:space="preserve"> – Учхоз) – 1 ДТП, 3 человека получили ранения;</w:t>
      </w:r>
    </w:p>
    <w:p w14:paraId="03C5F61F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д. </w:t>
      </w:r>
      <w:proofErr w:type="spellStart"/>
      <w:r w:rsidRPr="002D0503">
        <w:rPr>
          <w:b w:val="0"/>
          <w:bCs/>
          <w:sz w:val="26"/>
          <w:szCs w:val="26"/>
        </w:rPr>
        <w:t>Сяськелево</w:t>
      </w:r>
      <w:proofErr w:type="spellEnd"/>
      <w:r w:rsidRPr="002D0503">
        <w:rPr>
          <w:b w:val="0"/>
          <w:bCs/>
          <w:sz w:val="26"/>
          <w:szCs w:val="26"/>
        </w:rPr>
        <w:t>, ул. Новоселки, д. 34 – 1 ДТП, 1 человек получил ранения;</w:t>
      </w:r>
    </w:p>
    <w:p w14:paraId="5C7FAD4C" w14:textId="77777777" w:rsidR="00E2485F" w:rsidRPr="002D0503" w:rsidRDefault="00E2485F" w:rsidP="00E2485F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д. Петрово (а/д Стрельна – Кипень – Гатчина, 32,25 км – 1 ДТП, 1 человек погиб.</w:t>
      </w:r>
    </w:p>
    <w:p w14:paraId="292812A1" w14:textId="77777777" w:rsidR="00E2485F" w:rsidRPr="002D0503" w:rsidRDefault="00E2485F" w:rsidP="002D0503">
      <w:pPr>
        <w:ind w:firstLine="709"/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Вне населенных пунктов зарегистрировано 6 ДТП:</w:t>
      </w:r>
    </w:p>
    <w:p w14:paraId="015F720D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а/д Гатчина – Куровицы, 2,05 км – 1 ДТП, 2 человека получили ранения;</w:t>
      </w:r>
    </w:p>
    <w:p w14:paraId="45A6FBBE" w14:textId="318CEF9E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а/д А-120 (СПБ «ЮПК»), 75,55 км; 76,02 км – 2 ДТП, 1 человек погиб, 3 человека получили ранения;</w:t>
      </w:r>
    </w:p>
    <w:p w14:paraId="32148982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а/д Рошаля – </w:t>
      </w:r>
      <w:proofErr w:type="spellStart"/>
      <w:r w:rsidRPr="002D0503">
        <w:rPr>
          <w:b w:val="0"/>
          <w:bCs/>
          <w:sz w:val="26"/>
          <w:szCs w:val="26"/>
        </w:rPr>
        <w:t>Черново</w:t>
      </w:r>
      <w:proofErr w:type="spellEnd"/>
      <w:r w:rsidRPr="002D0503">
        <w:rPr>
          <w:b w:val="0"/>
          <w:bCs/>
          <w:sz w:val="26"/>
          <w:szCs w:val="26"/>
        </w:rPr>
        <w:t xml:space="preserve"> – Учхоз, 6,92 км – 1 ДТП, 1 человек получил ранения;</w:t>
      </w:r>
    </w:p>
    <w:p w14:paraId="58EC0B3B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а/д СПб – Псков, 54,9 км, 34,8 км, – 2 ДТП, 5 человек получили ранения, в т.ч. 1 ребенок.</w:t>
      </w:r>
    </w:p>
    <w:p w14:paraId="7277A974" w14:textId="77777777" w:rsidR="00E2485F" w:rsidRPr="002D0503" w:rsidRDefault="00E2485F" w:rsidP="002D0503">
      <w:pPr>
        <w:ind w:firstLine="709"/>
        <w:rPr>
          <w:b w:val="0"/>
          <w:bCs/>
          <w:color w:val="FF0000"/>
          <w:sz w:val="26"/>
          <w:szCs w:val="26"/>
        </w:rPr>
      </w:pPr>
    </w:p>
    <w:p w14:paraId="73ACAADE" w14:textId="77777777" w:rsidR="00E2485F" w:rsidRPr="002D0503" w:rsidRDefault="00E2485F" w:rsidP="002D0503">
      <w:pPr>
        <w:ind w:firstLine="709"/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Из-за нарушения ПДД РФ водителями с признаками опьянения, но отказавшихся от прохождения медицинского освидетельствования на состояние </w:t>
      </w:r>
      <w:r w:rsidRPr="002D0503">
        <w:rPr>
          <w:b w:val="0"/>
          <w:bCs/>
          <w:sz w:val="26"/>
          <w:szCs w:val="26"/>
        </w:rPr>
        <w:lastRenderedPageBreak/>
        <w:t>опьянения, за 12 месяцев 2021 года на территории Гатчинского района зарегистрировано 7 (-1; -12,5%). В их результате 8 (-1; -11,1%) человек получили ранения, в т.ч. 1 ребенок:</w:t>
      </w:r>
    </w:p>
    <w:p w14:paraId="4223FDDC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д. </w:t>
      </w:r>
      <w:proofErr w:type="spellStart"/>
      <w:r w:rsidRPr="002D0503">
        <w:rPr>
          <w:b w:val="0"/>
          <w:bCs/>
          <w:sz w:val="26"/>
          <w:szCs w:val="26"/>
        </w:rPr>
        <w:t>Пегелево</w:t>
      </w:r>
      <w:proofErr w:type="spellEnd"/>
      <w:r w:rsidRPr="002D0503">
        <w:rPr>
          <w:b w:val="0"/>
          <w:bCs/>
          <w:sz w:val="26"/>
          <w:szCs w:val="26"/>
        </w:rPr>
        <w:t>, 3-й проезд, д. 1;</w:t>
      </w:r>
    </w:p>
    <w:p w14:paraId="79CEBA75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п. Сиверский, ш. Крамского, 49;</w:t>
      </w:r>
    </w:p>
    <w:p w14:paraId="0AD41D08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а/д Верево – </w:t>
      </w:r>
      <w:proofErr w:type="spellStart"/>
      <w:r w:rsidRPr="002D0503">
        <w:rPr>
          <w:b w:val="0"/>
          <w:bCs/>
          <w:sz w:val="26"/>
          <w:szCs w:val="26"/>
        </w:rPr>
        <w:t>Коммолово</w:t>
      </w:r>
      <w:proofErr w:type="spellEnd"/>
      <w:r w:rsidRPr="002D0503">
        <w:rPr>
          <w:b w:val="0"/>
          <w:bCs/>
          <w:sz w:val="26"/>
          <w:szCs w:val="26"/>
        </w:rPr>
        <w:t xml:space="preserve"> – Бугры – Романовка, 4,12 км;</w:t>
      </w:r>
    </w:p>
    <w:p w14:paraId="066A7F92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д. Куровицы (а/д </w:t>
      </w:r>
      <w:proofErr w:type="spellStart"/>
      <w:r w:rsidRPr="002D0503">
        <w:rPr>
          <w:b w:val="0"/>
          <w:bCs/>
          <w:sz w:val="26"/>
          <w:szCs w:val="26"/>
        </w:rPr>
        <w:t>Кемполово</w:t>
      </w:r>
      <w:proofErr w:type="spellEnd"/>
      <w:r w:rsidRPr="002D0503">
        <w:rPr>
          <w:b w:val="0"/>
          <w:bCs/>
          <w:sz w:val="26"/>
          <w:szCs w:val="26"/>
        </w:rPr>
        <w:t xml:space="preserve"> – </w:t>
      </w:r>
      <w:proofErr w:type="spellStart"/>
      <w:r w:rsidRPr="002D0503">
        <w:rPr>
          <w:b w:val="0"/>
          <w:bCs/>
          <w:sz w:val="26"/>
          <w:szCs w:val="26"/>
        </w:rPr>
        <w:t>Губаницы</w:t>
      </w:r>
      <w:proofErr w:type="spellEnd"/>
      <w:r w:rsidRPr="002D0503">
        <w:rPr>
          <w:b w:val="0"/>
          <w:bCs/>
          <w:sz w:val="26"/>
          <w:szCs w:val="26"/>
        </w:rPr>
        <w:t xml:space="preserve"> – </w:t>
      </w:r>
      <w:proofErr w:type="spellStart"/>
      <w:r w:rsidRPr="002D0503">
        <w:rPr>
          <w:b w:val="0"/>
          <w:bCs/>
          <w:sz w:val="26"/>
          <w:szCs w:val="26"/>
        </w:rPr>
        <w:t>Калитино</w:t>
      </w:r>
      <w:proofErr w:type="spellEnd"/>
      <w:r w:rsidRPr="002D0503">
        <w:rPr>
          <w:b w:val="0"/>
          <w:bCs/>
          <w:sz w:val="26"/>
          <w:szCs w:val="26"/>
        </w:rPr>
        <w:t xml:space="preserve"> – Выра – Тосно – Шапки, 71,036 км);</w:t>
      </w:r>
    </w:p>
    <w:p w14:paraId="3EACB857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п. Новый Учхоз (а/д </w:t>
      </w:r>
      <w:proofErr w:type="spellStart"/>
      <w:r w:rsidRPr="002D0503">
        <w:rPr>
          <w:b w:val="0"/>
          <w:bCs/>
          <w:sz w:val="26"/>
          <w:szCs w:val="26"/>
        </w:rPr>
        <w:t>Рощаля</w:t>
      </w:r>
      <w:proofErr w:type="spellEnd"/>
      <w:r w:rsidRPr="002D0503">
        <w:rPr>
          <w:b w:val="0"/>
          <w:bCs/>
          <w:sz w:val="26"/>
          <w:szCs w:val="26"/>
        </w:rPr>
        <w:t xml:space="preserve"> – </w:t>
      </w:r>
      <w:proofErr w:type="spellStart"/>
      <w:r w:rsidRPr="002D0503">
        <w:rPr>
          <w:b w:val="0"/>
          <w:bCs/>
          <w:sz w:val="26"/>
          <w:szCs w:val="26"/>
        </w:rPr>
        <w:t>Черново</w:t>
      </w:r>
      <w:proofErr w:type="spellEnd"/>
      <w:r w:rsidRPr="002D0503">
        <w:rPr>
          <w:b w:val="0"/>
          <w:bCs/>
          <w:sz w:val="26"/>
          <w:szCs w:val="26"/>
        </w:rPr>
        <w:t xml:space="preserve"> – Учхоз, 6,95 км);</w:t>
      </w:r>
    </w:p>
    <w:p w14:paraId="0328B335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>- а/д Гатчина – Куровицы, 6,65 км;</w:t>
      </w:r>
    </w:p>
    <w:p w14:paraId="4B6FA450" w14:textId="77777777" w:rsidR="00E2485F" w:rsidRPr="002D0503" w:rsidRDefault="00E2485F" w:rsidP="005459FE">
      <w:pPr>
        <w:rPr>
          <w:b w:val="0"/>
          <w:bCs/>
          <w:sz w:val="26"/>
          <w:szCs w:val="26"/>
        </w:rPr>
      </w:pPr>
      <w:r w:rsidRPr="002D0503">
        <w:rPr>
          <w:b w:val="0"/>
          <w:bCs/>
          <w:sz w:val="26"/>
          <w:szCs w:val="26"/>
        </w:rPr>
        <w:t xml:space="preserve">- массив </w:t>
      </w:r>
      <w:proofErr w:type="spellStart"/>
      <w:r w:rsidRPr="002D0503">
        <w:rPr>
          <w:b w:val="0"/>
          <w:bCs/>
          <w:sz w:val="26"/>
          <w:szCs w:val="26"/>
        </w:rPr>
        <w:t>Антропшино</w:t>
      </w:r>
      <w:proofErr w:type="spellEnd"/>
      <w:r w:rsidRPr="002D0503">
        <w:rPr>
          <w:b w:val="0"/>
          <w:bCs/>
          <w:sz w:val="26"/>
          <w:szCs w:val="26"/>
        </w:rPr>
        <w:t>, а/д Подъезд к СНТ «Славянка», 0,2 км.</w:t>
      </w:r>
    </w:p>
    <w:p w14:paraId="14FF636A" w14:textId="77777777" w:rsidR="00E2485F" w:rsidRDefault="00E2485F" w:rsidP="00E2485F">
      <w:pPr>
        <w:ind w:firstLine="708"/>
        <w:jc w:val="center"/>
        <w:rPr>
          <w:i/>
          <w:color w:val="FF0000"/>
          <w:sz w:val="26"/>
          <w:szCs w:val="26"/>
        </w:rPr>
      </w:pPr>
    </w:p>
    <w:p w14:paraId="24959587" w14:textId="77777777" w:rsidR="00E2485F" w:rsidRPr="005459FE" w:rsidRDefault="00E2485F" w:rsidP="00E2485F">
      <w:pPr>
        <w:ind w:firstLine="708"/>
        <w:jc w:val="center"/>
        <w:rPr>
          <w:b w:val="0"/>
          <w:iCs/>
          <w:sz w:val="26"/>
          <w:szCs w:val="26"/>
        </w:rPr>
      </w:pPr>
      <w:r w:rsidRPr="005459FE">
        <w:rPr>
          <w:b w:val="0"/>
          <w:iCs/>
          <w:sz w:val="26"/>
          <w:szCs w:val="26"/>
        </w:rPr>
        <w:t>Анализ состояния детского дорожно-транспортного травматизма.</w:t>
      </w:r>
    </w:p>
    <w:p w14:paraId="2FB57245" w14:textId="77777777" w:rsidR="00E2485F" w:rsidRPr="005459FE" w:rsidRDefault="00E2485F" w:rsidP="00E2485F">
      <w:pPr>
        <w:ind w:firstLine="708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За 12 месяцев 2021 года на территории Гатчинского района зарегистрировано 32 (-8; -20,0%) ДТП с участием детей в возрасте до 16 лет. В их результате 38 (-9; -19,1%) детей получили ранения. </w:t>
      </w:r>
    </w:p>
    <w:p w14:paraId="5EED93A3" w14:textId="77777777" w:rsidR="00E2485F" w:rsidRPr="005459FE" w:rsidRDefault="00E2485F" w:rsidP="00E2485F">
      <w:pPr>
        <w:ind w:firstLine="708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В шестнадцати случаях пострадавшие в результате ДТП дети являлись пассажирами ТС (22 – получили ранения). В одиннадцати случаях пострадавшие в результате ДТП дети являлись пешеходами (11 – получили ранения). В одном случае пострадавший в результате ДТП ребенок являлся велосипедистом (1 – получил ранения). В четырех случаях пострадавшие в результате ДТП дети являлись водителями мототранспорта (4 – получили ранения).</w:t>
      </w:r>
    </w:p>
    <w:p w14:paraId="5B45B47F" w14:textId="77777777" w:rsidR="00E2485F" w:rsidRPr="005459FE" w:rsidRDefault="00E2485F" w:rsidP="00E2485F">
      <w:pPr>
        <w:ind w:firstLine="708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Из 22 пострадавших в результате ДТП детей-пассажиров 18 (0) находились в детских удерживающих устройствах, либо использовали штатный ремень безопасности, 4 (-5) не использовали ДУУ и штатный ремень безопасности. </w:t>
      </w:r>
    </w:p>
    <w:p w14:paraId="1C2A55A3" w14:textId="77777777" w:rsidR="00E2485F" w:rsidRPr="005459FE" w:rsidRDefault="00E2485F" w:rsidP="00E2485F">
      <w:pPr>
        <w:ind w:firstLine="708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Все пострадавшие в результате ДТП дети-пешеходы не использовали </w:t>
      </w:r>
      <w:proofErr w:type="spellStart"/>
      <w:r w:rsidRPr="005459FE">
        <w:rPr>
          <w:b w:val="0"/>
          <w:bCs/>
          <w:sz w:val="28"/>
          <w:szCs w:val="28"/>
        </w:rPr>
        <w:t>световозвращающие</w:t>
      </w:r>
      <w:proofErr w:type="spellEnd"/>
      <w:r w:rsidRPr="005459FE">
        <w:rPr>
          <w:b w:val="0"/>
          <w:bCs/>
          <w:sz w:val="28"/>
          <w:szCs w:val="28"/>
        </w:rPr>
        <w:t xml:space="preserve"> элементы.</w:t>
      </w:r>
    </w:p>
    <w:p w14:paraId="1F241E77" w14:textId="77777777" w:rsidR="00E2485F" w:rsidRPr="005459FE" w:rsidRDefault="00E2485F" w:rsidP="00E2485F">
      <w:pPr>
        <w:ind w:firstLine="708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Дети-участники ДТП в возрасте до 7 лет – 8 (-5), от 7 до 9 лет – 10 (-1), от 10 до 14 лет – 16 (-5) и от 15 до 16 лет – 4 (+2).  </w:t>
      </w:r>
    </w:p>
    <w:p w14:paraId="47B18350" w14:textId="77777777" w:rsidR="00E2485F" w:rsidRPr="005459FE" w:rsidRDefault="00E2485F" w:rsidP="00E2485F">
      <w:pPr>
        <w:ind w:firstLine="708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29 (-3) из пострадавших в результате ДТП детей являются учащимися школ, 9 (-6) – дети-дошкольники: 6 (-5) – воспитанники ДОУ, 3 (-1) – неорганизованные. </w:t>
      </w:r>
    </w:p>
    <w:p w14:paraId="000763DE" w14:textId="77777777" w:rsidR="00E2485F" w:rsidRPr="005459FE" w:rsidRDefault="00E2485F" w:rsidP="00E2485F">
      <w:pPr>
        <w:ind w:firstLine="708"/>
        <w:rPr>
          <w:sz w:val="28"/>
          <w:szCs w:val="28"/>
        </w:rPr>
      </w:pPr>
    </w:p>
    <w:p w14:paraId="214AF4E6" w14:textId="043CA996" w:rsidR="00E2485F" w:rsidRPr="005459FE" w:rsidRDefault="00E2485F" w:rsidP="005459FE">
      <w:pPr>
        <w:ind w:firstLine="709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За 12 месяцев 2021 года зарегистрировано 7 (-2, -22,2%) ДТП, в результате которых дети получили ранения по собственной неосторожности (7 детей). </w:t>
      </w:r>
    </w:p>
    <w:p w14:paraId="53A1EB94" w14:textId="24AC401B" w:rsidR="00E2485F" w:rsidRPr="005459FE" w:rsidRDefault="00E2485F" w:rsidP="005459FE">
      <w:pPr>
        <w:ind w:firstLine="709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По вине водителей транспортных средств в результате ДТП получили ранения 35 (-4) детей.</w:t>
      </w:r>
    </w:p>
    <w:p w14:paraId="05D7664F" w14:textId="7F2400C8" w:rsidR="00E2485F" w:rsidRPr="005459FE" w:rsidRDefault="00E2485F" w:rsidP="005459FE">
      <w:pPr>
        <w:ind w:firstLine="709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Удельный вес ДТП с участием детей от общего количества ДТП на территории Гатчинского района составил 11,5%. Тяжесть последствий ДТП с участием детей составила 0,0%.</w:t>
      </w:r>
      <w:r w:rsidRPr="005459FE">
        <w:rPr>
          <w:b w:val="0"/>
          <w:bCs/>
          <w:sz w:val="28"/>
          <w:szCs w:val="28"/>
        </w:rPr>
        <w:tab/>
      </w:r>
    </w:p>
    <w:p w14:paraId="337C9A80" w14:textId="77777777" w:rsidR="00E2485F" w:rsidRPr="005459FE" w:rsidRDefault="00E2485F" w:rsidP="00E2485F">
      <w:pPr>
        <w:jc w:val="center"/>
        <w:rPr>
          <w:iCs/>
          <w:sz w:val="26"/>
          <w:szCs w:val="26"/>
        </w:rPr>
      </w:pPr>
      <w:r w:rsidRPr="005459FE">
        <w:rPr>
          <w:b w:val="0"/>
          <w:iCs/>
          <w:sz w:val="26"/>
          <w:szCs w:val="26"/>
        </w:rPr>
        <w:t>АНАЛИЗ</w:t>
      </w:r>
    </w:p>
    <w:p w14:paraId="4E3FE403" w14:textId="77777777" w:rsidR="00E2485F" w:rsidRPr="005459FE" w:rsidRDefault="00E2485F" w:rsidP="00E2485F">
      <w:pPr>
        <w:jc w:val="center"/>
        <w:rPr>
          <w:b w:val="0"/>
          <w:iCs/>
          <w:sz w:val="28"/>
          <w:szCs w:val="28"/>
        </w:rPr>
      </w:pPr>
      <w:r w:rsidRPr="005459FE">
        <w:rPr>
          <w:b w:val="0"/>
          <w:iCs/>
          <w:sz w:val="28"/>
          <w:szCs w:val="28"/>
        </w:rPr>
        <w:t>состояния аварийности с участием пешеходов за 12 месяцев 2021 года</w:t>
      </w:r>
    </w:p>
    <w:p w14:paraId="041B13D2" w14:textId="77777777" w:rsidR="00E2485F" w:rsidRPr="005459FE" w:rsidRDefault="00E2485F" w:rsidP="005459FE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За 12 месяцев 2021 года зарегистрировано 54 (-41; -43,2%) наезда на пешеходов. В результате данного вида ДТП 11 (-5; -31,3%) человек погибло, 45 (-39; -46,4%) </w:t>
      </w:r>
      <w:r w:rsidRPr="005459FE">
        <w:rPr>
          <w:b w:val="0"/>
          <w:bCs/>
          <w:sz w:val="28"/>
          <w:szCs w:val="28"/>
        </w:rPr>
        <w:lastRenderedPageBreak/>
        <w:t xml:space="preserve">– получили ранения, в т.ч. 11 (-1) детей. Тяжесть последствий составила 19,6%. Удельный вес составил 19,4%. </w:t>
      </w:r>
    </w:p>
    <w:p w14:paraId="1DD412C4" w14:textId="77777777" w:rsidR="00E2485F" w:rsidRPr="005459FE" w:rsidRDefault="00E2485F" w:rsidP="005459FE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Из-за нарушения ПДД пешеходами за 12 месяцев текущего года на территории Гатчинского района зарегистрировано 22 (-16; -42,1%) ДТП, в результате которых 9 (-3; -25,0%) человек погибло и 13 (-14; -51,9%) – получили ранения, в т.ч. 4 ребенка.</w:t>
      </w:r>
    </w:p>
    <w:p w14:paraId="6BE0BADF" w14:textId="77777777" w:rsidR="00E2485F" w:rsidRPr="005459FE" w:rsidRDefault="00E2485F" w:rsidP="005459FE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38 (-30; -44,1%) ДТП произошло из-за нарушения ПДД водителями транспортных средств, (3 (-3; -50,0%) человека погибло и 37 (-30; -44,8%) человек получили ранения, в т.ч. 9 детей). Из них 9 (-27) ДТП – из-за  нарушения правил проезда пешеходного перехода (1 человек погиб, 9 человек получили ранения, в т. ч. 2 ребенка).</w:t>
      </w:r>
    </w:p>
    <w:p w14:paraId="276DFCC4" w14:textId="77777777" w:rsidR="00E2485F" w:rsidRPr="005459FE" w:rsidRDefault="00E2485F" w:rsidP="005459FE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В 7 (+7) случаях наезды на пешеходов зарегистрированы из-за не предоставления водителями ТС преимущества в движении пешеходам. В результате 1 (+1) человек погиб, ранения получили 7 (+7) человек, в т. ч. 3 ребенка.</w:t>
      </w:r>
    </w:p>
    <w:p w14:paraId="4186B981" w14:textId="77777777" w:rsidR="00E2485F" w:rsidRPr="005459FE" w:rsidRDefault="00E2485F" w:rsidP="005459FE">
      <w:pPr>
        <w:ind w:firstLine="709"/>
        <w:rPr>
          <w:iCs/>
          <w:sz w:val="26"/>
          <w:szCs w:val="26"/>
        </w:rPr>
      </w:pPr>
      <w:r w:rsidRPr="005459FE">
        <w:rPr>
          <w:b w:val="0"/>
          <w:iCs/>
          <w:sz w:val="26"/>
          <w:szCs w:val="26"/>
        </w:rPr>
        <w:t>В населенных пунктах</w:t>
      </w:r>
      <w:r w:rsidRPr="005459FE">
        <w:rPr>
          <w:iCs/>
          <w:sz w:val="26"/>
          <w:szCs w:val="26"/>
        </w:rPr>
        <w:t xml:space="preserve"> </w:t>
      </w:r>
      <w:r w:rsidRPr="005459FE">
        <w:rPr>
          <w:b w:val="0"/>
          <w:iCs/>
          <w:sz w:val="26"/>
          <w:szCs w:val="26"/>
        </w:rPr>
        <w:t>произошло 43 наезда на пешеходов, в их результате 5 человек погибло, 39 человек получили ранения, в т.ч. 9 детей:</w:t>
      </w:r>
    </w:p>
    <w:p w14:paraId="68875C95" w14:textId="77777777" w:rsidR="00E2485F" w:rsidRDefault="00E2485F" w:rsidP="00E2485F">
      <w:pPr>
        <w:rPr>
          <w:b w:val="0"/>
          <w:sz w:val="26"/>
          <w:szCs w:val="26"/>
        </w:rPr>
      </w:pPr>
    </w:p>
    <w:p w14:paraId="2BF7AE5A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 xml:space="preserve">- г. Гатчина – 22 ДТП (1 человек погиб, 22 – получили ранения, в т.ч. 4 ребенка): ул. Радищева, 9, 26а; пр. 25 Октября, 1; ул. Чкалова, 7, 75; ул. К. Маркса, 46; ул. Хохлова, 8 (внутридворовая территория); ул. Киевская, 1, 2, 6а, 82 (2,59 км а/д Подъезд к г. Гатчина №2); ул. Крупской, 7; перекресток ул. Радищева и ул. Володарского; ул. Зверевой, 7 (внутридворовая территория); ул. Рощинская, 2 (внутридворовая территория); ул. Достоевского, 5; ул. Чехова (д.16б, 9в); ул. Слепнева, 12; ул. </w:t>
      </w:r>
      <w:proofErr w:type="spellStart"/>
      <w:r w:rsidRPr="005459FE">
        <w:rPr>
          <w:b w:val="0"/>
          <w:sz w:val="28"/>
          <w:szCs w:val="28"/>
        </w:rPr>
        <w:t>Кр</w:t>
      </w:r>
      <w:proofErr w:type="spellEnd"/>
      <w:r w:rsidRPr="005459FE">
        <w:rPr>
          <w:b w:val="0"/>
          <w:sz w:val="28"/>
          <w:szCs w:val="28"/>
        </w:rPr>
        <w:t>. Военлетов, 10; ул. Соборная, 30 (внутридворовая территория); ул. Гагарина, 5.</w:t>
      </w:r>
    </w:p>
    <w:p w14:paraId="57E86D96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>- г. Коммунар – 3 ДТП: ул. Ижорская, 28 (внутридворовая территория), ул. Ленинградская, 3а, ул. Просвещения, 1 (3 ребенка получили ранения).</w:t>
      </w:r>
    </w:p>
    <w:p w14:paraId="0AC10ADB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 xml:space="preserve">- п. </w:t>
      </w:r>
      <w:proofErr w:type="spellStart"/>
      <w:r w:rsidRPr="005459FE">
        <w:rPr>
          <w:b w:val="0"/>
          <w:sz w:val="28"/>
          <w:szCs w:val="28"/>
        </w:rPr>
        <w:t>Войсковицы</w:t>
      </w:r>
      <w:proofErr w:type="spellEnd"/>
      <w:r w:rsidRPr="005459FE">
        <w:rPr>
          <w:b w:val="0"/>
          <w:sz w:val="28"/>
          <w:szCs w:val="28"/>
        </w:rPr>
        <w:t xml:space="preserve"> – 1 ДТП: а/д Гатчина – </w:t>
      </w:r>
      <w:proofErr w:type="spellStart"/>
      <w:r w:rsidRPr="005459FE">
        <w:rPr>
          <w:b w:val="0"/>
          <w:sz w:val="28"/>
          <w:szCs w:val="28"/>
        </w:rPr>
        <w:t>Ополье</w:t>
      </w:r>
      <w:proofErr w:type="spellEnd"/>
      <w:r w:rsidRPr="005459FE">
        <w:rPr>
          <w:b w:val="0"/>
          <w:sz w:val="28"/>
          <w:szCs w:val="28"/>
        </w:rPr>
        <w:t>, 7.5км (1 человек получил ранения).</w:t>
      </w:r>
    </w:p>
    <w:p w14:paraId="2ACA3499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>- д. Дружная Горка – 2 ДТП: а/д Сиверская – Дружная Горка – Куровицы (2 человека получили ранения, в т.ч. 1 ребенок).</w:t>
      </w:r>
    </w:p>
    <w:p w14:paraId="2A509E89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 xml:space="preserve">- п. </w:t>
      </w:r>
      <w:proofErr w:type="spellStart"/>
      <w:r w:rsidRPr="005459FE">
        <w:rPr>
          <w:b w:val="0"/>
          <w:sz w:val="28"/>
          <w:szCs w:val="28"/>
        </w:rPr>
        <w:t>Пудость</w:t>
      </w:r>
      <w:proofErr w:type="spellEnd"/>
      <w:r w:rsidRPr="005459FE">
        <w:rPr>
          <w:b w:val="0"/>
          <w:sz w:val="28"/>
          <w:szCs w:val="28"/>
        </w:rPr>
        <w:t xml:space="preserve"> (а/д Стрельна – Кипень – Гатчина, 1,97км, 1,95км (ул. Молодежная, 24)) – 2 ДТП (2 человека погибло).</w:t>
      </w:r>
    </w:p>
    <w:p w14:paraId="71DEB626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>- п. Вырица – 4 ДТП: ул. Соболевского; Павловский пр., 19; пр. Кирова, 56; ул. 1 Мая, 28 (1 человек погиб, 3 человека получили ранения).</w:t>
      </w:r>
    </w:p>
    <w:p w14:paraId="07FEBB7B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 xml:space="preserve">- д. </w:t>
      </w:r>
      <w:proofErr w:type="spellStart"/>
      <w:r w:rsidRPr="005459FE">
        <w:rPr>
          <w:b w:val="0"/>
          <w:sz w:val="28"/>
          <w:szCs w:val="28"/>
        </w:rPr>
        <w:t>Пегелево</w:t>
      </w:r>
      <w:proofErr w:type="spellEnd"/>
      <w:r w:rsidRPr="005459FE">
        <w:rPr>
          <w:b w:val="0"/>
          <w:sz w:val="28"/>
          <w:szCs w:val="28"/>
        </w:rPr>
        <w:t>, 3-й проезд, д. 1 – 1 ДТП (1 человек получил ранения).</w:t>
      </w:r>
    </w:p>
    <w:p w14:paraId="526B11E8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 xml:space="preserve">- п. Новый Учхоз – 1 ДТП: а/д Рошаля – </w:t>
      </w:r>
      <w:proofErr w:type="spellStart"/>
      <w:r w:rsidRPr="005459FE">
        <w:rPr>
          <w:b w:val="0"/>
          <w:sz w:val="28"/>
          <w:szCs w:val="28"/>
        </w:rPr>
        <w:t>Черново</w:t>
      </w:r>
      <w:proofErr w:type="spellEnd"/>
      <w:r w:rsidRPr="005459FE">
        <w:rPr>
          <w:b w:val="0"/>
          <w:sz w:val="28"/>
          <w:szCs w:val="28"/>
        </w:rPr>
        <w:t xml:space="preserve"> – Учхоз, 7.3км (1 человек получил ранения).</w:t>
      </w:r>
    </w:p>
    <w:p w14:paraId="709AE245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>- д. Мыза-Ивановка, ул. Ручейная, д. 1;  ул. Шоссейная, 16б – 2 ДТП (2 человека получили ранения).</w:t>
      </w:r>
    </w:p>
    <w:p w14:paraId="00E76DFA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>- д. Вайя (40,03 км а/д СПб – Псков) – 1 ДТП (1 ребенок получил ранения).</w:t>
      </w:r>
    </w:p>
    <w:p w14:paraId="4972BB81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 xml:space="preserve">-д. </w:t>
      </w:r>
      <w:proofErr w:type="spellStart"/>
      <w:r w:rsidRPr="005459FE">
        <w:rPr>
          <w:b w:val="0"/>
          <w:sz w:val="28"/>
          <w:szCs w:val="28"/>
        </w:rPr>
        <w:t>Белогорка</w:t>
      </w:r>
      <w:proofErr w:type="spellEnd"/>
      <w:r w:rsidRPr="005459FE">
        <w:rPr>
          <w:b w:val="0"/>
          <w:sz w:val="28"/>
          <w:szCs w:val="28"/>
        </w:rPr>
        <w:t>, ул. Институтская, 14б – 1 ДТП (1 человек погиб).</w:t>
      </w:r>
    </w:p>
    <w:p w14:paraId="519019BB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 xml:space="preserve">- д. </w:t>
      </w:r>
      <w:proofErr w:type="spellStart"/>
      <w:r w:rsidRPr="005459FE">
        <w:rPr>
          <w:b w:val="0"/>
          <w:sz w:val="28"/>
          <w:szCs w:val="28"/>
        </w:rPr>
        <w:t>Шпаньково</w:t>
      </w:r>
      <w:proofErr w:type="spellEnd"/>
      <w:r w:rsidRPr="005459FE">
        <w:rPr>
          <w:b w:val="0"/>
          <w:sz w:val="28"/>
          <w:szCs w:val="28"/>
        </w:rPr>
        <w:t xml:space="preserve"> (а/д Гатчина – </w:t>
      </w:r>
      <w:proofErr w:type="spellStart"/>
      <w:r w:rsidRPr="005459FE">
        <w:rPr>
          <w:b w:val="0"/>
          <w:sz w:val="28"/>
          <w:szCs w:val="28"/>
        </w:rPr>
        <w:t>Ополье</w:t>
      </w:r>
      <w:proofErr w:type="spellEnd"/>
      <w:r w:rsidRPr="005459FE">
        <w:rPr>
          <w:b w:val="0"/>
          <w:sz w:val="28"/>
          <w:szCs w:val="28"/>
        </w:rPr>
        <w:t>, 16,7 км) – 1 ДТП (1 человек получил ранения).</w:t>
      </w:r>
    </w:p>
    <w:p w14:paraId="20380662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t>- п. Торфяное, ул. Тосненская, 32 – 1 ДТП (1 человек получил ранения).</w:t>
      </w:r>
    </w:p>
    <w:p w14:paraId="2059A336" w14:textId="77777777" w:rsidR="00E2485F" w:rsidRPr="005459FE" w:rsidRDefault="00E2485F" w:rsidP="00E2485F">
      <w:pPr>
        <w:rPr>
          <w:b w:val="0"/>
          <w:sz w:val="28"/>
          <w:szCs w:val="28"/>
        </w:rPr>
      </w:pPr>
      <w:r w:rsidRPr="005459FE">
        <w:rPr>
          <w:b w:val="0"/>
          <w:sz w:val="28"/>
          <w:szCs w:val="28"/>
        </w:rPr>
        <w:lastRenderedPageBreak/>
        <w:t xml:space="preserve">- п. Тайцы, ул. Песочная, 52 (а/д </w:t>
      </w:r>
      <w:proofErr w:type="spellStart"/>
      <w:r w:rsidRPr="005459FE">
        <w:rPr>
          <w:b w:val="0"/>
          <w:sz w:val="28"/>
          <w:szCs w:val="28"/>
        </w:rPr>
        <w:t>Спецподъезд</w:t>
      </w:r>
      <w:proofErr w:type="spellEnd"/>
      <w:r w:rsidRPr="005459FE">
        <w:rPr>
          <w:b w:val="0"/>
          <w:sz w:val="28"/>
          <w:szCs w:val="28"/>
        </w:rPr>
        <w:t xml:space="preserve"> № 1, 8,150 км) – 1 ДТП (1 человек получил ранения).</w:t>
      </w:r>
    </w:p>
    <w:p w14:paraId="29D71EA4" w14:textId="77777777" w:rsidR="00E2485F" w:rsidRDefault="00E2485F" w:rsidP="00E2485F">
      <w:pPr>
        <w:ind w:firstLine="851"/>
        <w:rPr>
          <w:i/>
          <w:sz w:val="26"/>
          <w:szCs w:val="26"/>
        </w:rPr>
      </w:pPr>
    </w:p>
    <w:p w14:paraId="3CBF531E" w14:textId="5D1512BD" w:rsidR="00E2485F" w:rsidRPr="005459FE" w:rsidRDefault="00E2485F" w:rsidP="005459FE">
      <w:pPr>
        <w:rPr>
          <w:b w:val="0"/>
          <w:iCs/>
          <w:sz w:val="28"/>
          <w:szCs w:val="28"/>
        </w:rPr>
      </w:pPr>
      <w:r w:rsidRPr="005459FE">
        <w:rPr>
          <w:b w:val="0"/>
          <w:iCs/>
          <w:sz w:val="28"/>
          <w:szCs w:val="28"/>
        </w:rPr>
        <w:t>11 ДТП с участием пешеходов зарегистрировано вне населенных пунктов. В их результате 6 человек погибло и 6 – получили ранения, в т. ч. 2 ребенка.</w:t>
      </w:r>
    </w:p>
    <w:p w14:paraId="12E48210" w14:textId="77777777" w:rsidR="00E2485F" w:rsidRDefault="00E2485F" w:rsidP="00E2485F">
      <w:pPr>
        <w:rPr>
          <w:b w:val="0"/>
          <w:sz w:val="26"/>
          <w:szCs w:val="26"/>
        </w:rPr>
      </w:pPr>
    </w:p>
    <w:p w14:paraId="635E6352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а/д СПб – Псков, 34,9 км, 36,31 км, 53,82 км, 56,138 км – 4 ДТП (2 человека погибло, 3 человека получили ранения, в т.ч. 1 ребенок);</w:t>
      </w:r>
    </w:p>
    <w:p w14:paraId="371533E1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а/д А-120 (Санкт-Петербургское ЮПК), 74,15 км, 63,76 км – 2 ДТП (1 человек погиб, 1 – получил ранения);</w:t>
      </w:r>
    </w:p>
    <w:p w14:paraId="43741894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- а/д </w:t>
      </w:r>
      <w:proofErr w:type="spellStart"/>
      <w:r w:rsidRPr="005459FE">
        <w:rPr>
          <w:b w:val="0"/>
          <w:bCs/>
          <w:sz w:val="28"/>
          <w:szCs w:val="28"/>
        </w:rPr>
        <w:t>Кр</w:t>
      </w:r>
      <w:proofErr w:type="spellEnd"/>
      <w:r w:rsidRPr="005459FE">
        <w:rPr>
          <w:b w:val="0"/>
          <w:bCs/>
          <w:sz w:val="28"/>
          <w:szCs w:val="28"/>
        </w:rPr>
        <w:t>. Село – Гатчина – Павловск, 24,317 км – 1 ДТП (1 человек погиб);</w:t>
      </w:r>
    </w:p>
    <w:p w14:paraId="57DFB770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а/д Подъезд к д. Черницы, 1,52 км – 1 ДТП (1 ребенок получил ранения);</w:t>
      </w:r>
    </w:p>
    <w:p w14:paraId="3C8D1D14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- а/д Елизаветино – </w:t>
      </w:r>
      <w:proofErr w:type="spellStart"/>
      <w:r w:rsidRPr="005459FE">
        <w:rPr>
          <w:b w:val="0"/>
          <w:bCs/>
          <w:sz w:val="28"/>
          <w:szCs w:val="28"/>
        </w:rPr>
        <w:t>Скворицы</w:t>
      </w:r>
      <w:proofErr w:type="spellEnd"/>
      <w:r w:rsidRPr="005459FE">
        <w:rPr>
          <w:b w:val="0"/>
          <w:bCs/>
          <w:sz w:val="28"/>
          <w:szCs w:val="28"/>
        </w:rPr>
        <w:t>, 22,6 км – 1 ДТП (1 человек получил ранения);</w:t>
      </w:r>
    </w:p>
    <w:p w14:paraId="0CA1567F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а/д Ивановка – Замостье – Пижма, 5,7 км – 1 ДТП (1 человек погиб);</w:t>
      </w:r>
    </w:p>
    <w:p w14:paraId="247FEB87" w14:textId="760134D0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- а/д Рошаля – </w:t>
      </w:r>
      <w:proofErr w:type="spellStart"/>
      <w:r w:rsidRPr="005459FE">
        <w:rPr>
          <w:b w:val="0"/>
          <w:bCs/>
          <w:sz w:val="28"/>
          <w:szCs w:val="28"/>
        </w:rPr>
        <w:t>Черново</w:t>
      </w:r>
      <w:proofErr w:type="spellEnd"/>
      <w:r w:rsidRPr="005459FE">
        <w:rPr>
          <w:b w:val="0"/>
          <w:bCs/>
          <w:sz w:val="28"/>
          <w:szCs w:val="28"/>
        </w:rPr>
        <w:t xml:space="preserve"> – Учхоз, 0,9 км – 1 ДТП (1 человек погиб)</w:t>
      </w:r>
    </w:p>
    <w:p w14:paraId="5A7B6605" w14:textId="77777777" w:rsidR="00E2485F" w:rsidRPr="005459FE" w:rsidRDefault="00E2485F" w:rsidP="00E2485F">
      <w:pPr>
        <w:ind w:firstLine="709"/>
        <w:rPr>
          <w:b w:val="0"/>
          <w:bCs/>
          <w:sz w:val="28"/>
          <w:szCs w:val="28"/>
        </w:rPr>
      </w:pPr>
    </w:p>
    <w:p w14:paraId="4B05AEB3" w14:textId="77777777" w:rsidR="00E2485F" w:rsidRPr="005459FE" w:rsidRDefault="00E2485F" w:rsidP="00E2485F">
      <w:pPr>
        <w:ind w:firstLine="709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За 12 месяцев текущего года на пешеходных переходах зарегистрировано 15 (-22; -59,5%) ДТП. В их результате 1 (-1) человек погиб, 16 (-21) человек получили ранения, в т.ч. 4 ребенка.</w:t>
      </w:r>
    </w:p>
    <w:p w14:paraId="340BDD8C" w14:textId="77777777" w:rsidR="00E2485F" w:rsidRPr="005459FE" w:rsidRDefault="00E2485F" w:rsidP="00E2485F">
      <w:pPr>
        <w:jc w:val="center"/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Пешеходные переходы:</w:t>
      </w:r>
    </w:p>
    <w:p w14:paraId="463F1981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ул. Радищева, 9 – 1 ДТП (1 человек получил ранения);</w:t>
      </w:r>
    </w:p>
    <w:p w14:paraId="7DC234F0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пр. 25 Октября, 1 – 1 ДТП (1 человек получил ранения);</w:t>
      </w:r>
    </w:p>
    <w:p w14:paraId="1E75DB8B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ул. Чкалова, 7; 75 – 2 ДТП (2 человека получили ранения);</w:t>
      </w:r>
    </w:p>
    <w:p w14:paraId="2A741CD1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ул. Киевская, 82, 6а – 2 ДТП (2 человека получили ранения);</w:t>
      </w:r>
    </w:p>
    <w:p w14:paraId="4382560B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перекресток ул. Радищева и ул. Володарского – 1 ДТП (1 человек получил ранения);</w:t>
      </w:r>
    </w:p>
    <w:p w14:paraId="7A2BAED9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ул. Киевская, 1 – 1 ДТП (2 человека получили ранения, в т.ч. 1 ребенок);</w:t>
      </w:r>
    </w:p>
    <w:p w14:paraId="78DFA647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ул. Чехова, 16б – 1 ДТП (1 человек получил ранения);</w:t>
      </w:r>
    </w:p>
    <w:p w14:paraId="36FADDEA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Гатчина, ул. Слепнева, 12 – 1 ДТП (1 человек получил ранения);</w:t>
      </w:r>
    </w:p>
    <w:p w14:paraId="5120380B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- г. Гатчина, ул. </w:t>
      </w:r>
      <w:proofErr w:type="spellStart"/>
      <w:r w:rsidRPr="005459FE">
        <w:rPr>
          <w:b w:val="0"/>
          <w:bCs/>
          <w:sz w:val="28"/>
          <w:szCs w:val="28"/>
        </w:rPr>
        <w:t>Кр</w:t>
      </w:r>
      <w:proofErr w:type="spellEnd"/>
      <w:r w:rsidRPr="005459FE">
        <w:rPr>
          <w:b w:val="0"/>
          <w:bCs/>
          <w:sz w:val="28"/>
          <w:szCs w:val="28"/>
        </w:rPr>
        <w:t>. Военлетов, 10 – 1 ДТП (1 ребенок получил ранения);</w:t>
      </w:r>
    </w:p>
    <w:p w14:paraId="5C12D643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- п. </w:t>
      </w:r>
      <w:proofErr w:type="spellStart"/>
      <w:r w:rsidRPr="005459FE">
        <w:rPr>
          <w:b w:val="0"/>
          <w:bCs/>
          <w:sz w:val="28"/>
          <w:szCs w:val="28"/>
        </w:rPr>
        <w:t>Войсковицы</w:t>
      </w:r>
      <w:proofErr w:type="spellEnd"/>
      <w:r w:rsidRPr="005459FE">
        <w:rPr>
          <w:b w:val="0"/>
          <w:bCs/>
          <w:sz w:val="28"/>
          <w:szCs w:val="28"/>
        </w:rPr>
        <w:t xml:space="preserve"> (7,5 км а/д Гатчина – </w:t>
      </w:r>
      <w:proofErr w:type="spellStart"/>
      <w:r w:rsidRPr="005459FE">
        <w:rPr>
          <w:b w:val="0"/>
          <w:bCs/>
          <w:sz w:val="28"/>
          <w:szCs w:val="28"/>
        </w:rPr>
        <w:t>Ополье</w:t>
      </w:r>
      <w:proofErr w:type="spellEnd"/>
      <w:r w:rsidRPr="005459FE">
        <w:rPr>
          <w:b w:val="0"/>
          <w:bCs/>
          <w:sz w:val="28"/>
          <w:szCs w:val="28"/>
        </w:rPr>
        <w:t>) – 1 ДТП (1 человек получил ранения);</w:t>
      </w:r>
    </w:p>
    <w:p w14:paraId="59B2A121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п. Вырица, ул. 1 Мая, 28 – 1 ДТП (1 человек погиб);</w:t>
      </w:r>
    </w:p>
    <w:p w14:paraId="34DC5232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г. Коммунар, ул. Ленинградская, 3а 1 – 1 ДТП (1 ребенок получил ранения);</w:t>
      </w:r>
    </w:p>
    <w:p w14:paraId="034A0E87" w14:textId="77777777" w:rsidR="00E2485F" w:rsidRPr="005459FE" w:rsidRDefault="00E2485F" w:rsidP="00E2485F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- а/д «СПб – Псков, 56,138 км» – 1 ДТП (2 человека получили ранения, в т. ч. 1 ребенок).</w:t>
      </w:r>
    </w:p>
    <w:p w14:paraId="4B1BF3A9" w14:textId="77777777" w:rsidR="00E2485F" w:rsidRPr="005459FE" w:rsidRDefault="00E2485F" w:rsidP="00B06ECC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За 12 месяцев 2021 года все 14 наездов на пешеходов совершены на нерегулируемых пешеходных переходах, 1 – на регулируемом пешеходном переходе. </w:t>
      </w:r>
    </w:p>
    <w:p w14:paraId="0A5F7118" w14:textId="77777777" w:rsidR="00E2485F" w:rsidRPr="005459FE" w:rsidRDefault="00E2485F" w:rsidP="00B06ECC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В светлое время суток совершено 34 наезда на пешеходов, в результате которых 4 человека погибло, 32 человека получили ранения, в т.ч. 7 детей. </w:t>
      </w:r>
    </w:p>
    <w:p w14:paraId="0A824FE8" w14:textId="77777777" w:rsidR="00E2485F" w:rsidRPr="005459FE" w:rsidRDefault="00E2485F" w:rsidP="00B06ECC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>В темное время суток совершено 18 наездов на пешеходов, в результате которых 6 человек погибло и 12 – получили ранения, в т.ч. 4 ребенка.</w:t>
      </w:r>
    </w:p>
    <w:p w14:paraId="444034DF" w14:textId="77777777" w:rsidR="00E2485F" w:rsidRPr="005459FE" w:rsidRDefault="00E2485F" w:rsidP="00B06ECC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lastRenderedPageBreak/>
        <w:t xml:space="preserve">В условиях недостаточной видимости (сумерки) за 12 месяцев текущего года зарегистрировано 2 ДТП с участием пешеходов, в результате которых 1 человек погиб и 1 – получил ранения. </w:t>
      </w:r>
    </w:p>
    <w:p w14:paraId="6E3934B0" w14:textId="77777777" w:rsidR="00E2485F" w:rsidRPr="005459FE" w:rsidRDefault="00E2485F" w:rsidP="00B06ECC">
      <w:pPr>
        <w:rPr>
          <w:b w:val="0"/>
          <w:bCs/>
          <w:sz w:val="28"/>
          <w:szCs w:val="28"/>
        </w:rPr>
      </w:pPr>
      <w:r w:rsidRPr="005459FE">
        <w:rPr>
          <w:b w:val="0"/>
          <w:bCs/>
          <w:sz w:val="28"/>
          <w:szCs w:val="28"/>
        </w:rPr>
        <w:t xml:space="preserve">Только в двух случаях пешеходы, пострадавшие в результате ДТП в темное время суток имели при себе </w:t>
      </w:r>
      <w:proofErr w:type="spellStart"/>
      <w:r w:rsidRPr="005459FE">
        <w:rPr>
          <w:b w:val="0"/>
          <w:bCs/>
          <w:sz w:val="28"/>
          <w:szCs w:val="28"/>
        </w:rPr>
        <w:t>световозвращающие</w:t>
      </w:r>
      <w:proofErr w:type="spellEnd"/>
      <w:r w:rsidRPr="005459FE">
        <w:rPr>
          <w:b w:val="0"/>
          <w:bCs/>
          <w:sz w:val="28"/>
          <w:szCs w:val="28"/>
        </w:rPr>
        <w:t xml:space="preserve"> элементы.</w:t>
      </w:r>
    </w:p>
    <w:p w14:paraId="23A73070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ab/>
      </w:r>
    </w:p>
    <w:p w14:paraId="48A9BDF0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В настоящее время наибольшее количество ДТП с участием пешеходов зарегистрировано в четверг, в пятницу и в субботу; по времени наиболее аварийным является период с 07.00 до 08.00, с 09.00 до 10.00, с 13.00 до 15.00, с 19.00 до 20.00.</w:t>
      </w:r>
    </w:p>
    <w:p w14:paraId="32E88724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</w:p>
    <w:p w14:paraId="1D953996" w14:textId="77777777" w:rsidR="00E2485F" w:rsidRPr="00B06ECC" w:rsidRDefault="00E2485F" w:rsidP="00B06ECC">
      <w:pPr>
        <w:ind w:right="-2"/>
        <w:rPr>
          <w:b w:val="0"/>
          <w:bCs/>
          <w:sz w:val="28"/>
          <w:szCs w:val="28"/>
        </w:rPr>
      </w:pPr>
      <w:r w:rsidRPr="00B06ECC">
        <w:rPr>
          <w:b w:val="0"/>
          <w:bCs/>
          <w:color w:val="FF0000"/>
          <w:sz w:val="28"/>
          <w:szCs w:val="28"/>
        </w:rPr>
        <w:tab/>
      </w:r>
      <w:r w:rsidRPr="00B06ECC">
        <w:rPr>
          <w:b w:val="0"/>
          <w:bCs/>
          <w:sz w:val="28"/>
          <w:szCs w:val="28"/>
        </w:rPr>
        <w:t xml:space="preserve">Тяжесть последствий ДТП на территории Гатчинского района составила 9,0% (-0,4; -4,3%). </w:t>
      </w:r>
    </w:p>
    <w:p w14:paraId="00CEEA3D" w14:textId="77777777" w:rsidR="00E2485F" w:rsidRPr="00B06ECC" w:rsidRDefault="00E2485F" w:rsidP="00B06ECC">
      <w:pPr>
        <w:ind w:right="-2"/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Показатель социального риска на территории Гатчинского района Ленинградской области за 12 месяцев 2021 года составил 14,61.</w:t>
      </w:r>
    </w:p>
    <w:p w14:paraId="1CFCE939" w14:textId="77777777" w:rsidR="00E2485F" w:rsidRPr="00B06ECC" w:rsidRDefault="00E2485F" w:rsidP="00B06ECC">
      <w:pPr>
        <w:jc w:val="center"/>
        <w:rPr>
          <w:b w:val="0"/>
          <w:bCs/>
          <w:i/>
          <w:sz w:val="28"/>
          <w:szCs w:val="28"/>
        </w:rPr>
      </w:pPr>
    </w:p>
    <w:p w14:paraId="2D8BF8FD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Произошло ДТП без пострадавших за 12 месяцев 2021 г.: 2985 ДТП (+283 или +10,5%).</w:t>
      </w:r>
    </w:p>
    <w:p w14:paraId="6DDBD99C" w14:textId="77777777" w:rsidR="00E2485F" w:rsidRPr="00B06ECC" w:rsidRDefault="00E2485F" w:rsidP="00B06ECC">
      <w:pPr>
        <w:rPr>
          <w:b w:val="0"/>
          <w:bCs/>
          <w:sz w:val="28"/>
          <w:szCs w:val="28"/>
          <w:u w:val="single"/>
        </w:rPr>
      </w:pPr>
      <w:r w:rsidRPr="00B06ECC">
        <w:rPr>
          <w:rFonts w:ascii="Tahoma" w:hAnsi="Tahoma" w:cs="Tahoma"/>
          <w:b w:val="0"/>
          <w:bCs/>
          <w:sz w:val="28"/>
          <w:szCs w:val="28"/>
        </w:rPr>
        <w:tab/>
      </w:r>
      <w:r w:rsidRPr="00B06ECC">
        <w:rPr>
          <w:rFonts w:ascii="Tahoma" w:hAnsi="Tahoma" w:cs="Tahoma"/>
          <w:b w:val="0"/>
          <w:bCs/>
          <w:sz w:val="28"/>
          <w:szCs w:val="28"/>
        </w:rPr>
        <w:tab/>
      </w:r>
      <w:r w:rsidRPr="00B06ECC">
        <w:rPr>
          <w:rFonts w:ascii="Tahoma" w:hAnsi="Tahoma" w:cs="Tahoma"/>
          <w:b w:val="0"/>
          <w:bCs/>
          <w:sz w:val="28"/>
          <w:szCs w:val="28"/>
        </w:rPr>
        <w:tab/>
      </w:r>
    </w:p>
    <w:p w14:paraId="26383A1C" w14:textId="77777777" w:rsidR="00E2485F" w:rsidRPr="00B06ECC" w:rsidRDefault="00E2485F" w:rsidP="00B06ECC">
      <w:pPr>
        <w:ind w:left="66"/>
        <w:jc w:val="center"/>
        <w:rPr>
          <w:b w:val="0"/>
          <w:bCs/>
          <w:sz w:val="28"/>
          <w:szCs w:val="28"/>
          <w:u w:val="single"/>
        </w:rPr>
      </w:pPr>
      <w:r w:rsidRPr="00B06ECC">
        <w:rPr>
          <w:b w:val="0"/>
          <w:bCs/>
          <w:sz w:val="28"/>
          <w:szCs w:val="28"/>
          <w:u w:val="single"/>
        </w:rPr>
        <w:t>ПРИНИМАЕМЫЕ МЕРЫ</w:t>
      </w:r>
    </w:p>
    <w:p w14:paraId="561A0CC7" w14:textId="77777777" w:rsidR="00E2485F" w:rsidRPr="00B06ECC" w:rsidRDefault="00E2485F" w:rsidP="00054D5D">
      <w:pPr>
        <w:numPr>
          <w:ilvl w:val="0"/>
          <w:numId w:val="2"/>
        </w:numPr>
        <w:ind w:left="0" w:firstLine="0"/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 xml:space="preserve">Ежедневно, на инструктажах личного состава, перед началом несения службы до л/с доводится состояние аварийности на территории района, маршруты патрулирования нарядов максимально возможно приближены к очагам аварийности, наряды нацеливаются на профилактику, предупреждение и пресечение нарушений ПДД, свойственных для отдельных мест концентрации ДТП, а также наиболее существенно влияющих на состояние дорожно-транспортной обстановки в целом. Приоритетным направлением в их работе являлся контроль за соблюдением водителями т/с правил проезда пешеходных переходов, соблюдение очередности при проезде перекрестков, управление т/с в состоянии опьянения и без права управления, выезд на полосу встречного движения, правил перевозки детей, а также предупреждение и пресечение нарушений ПДД пешеходами. Каждому наряду ставится конкретная задача по работе с пешеходами с закреплением зон ответственности на маршрутах патрулирования. </w:t>
      </w:r>
    </w:p>
    <w:p w14:paraId="40690882" w14:textId="77777777" w:rsidR="00E2485F" w:rsidRPr="00B06ECC" w:rsidRDefault="00E2485F" w:rsidP="00054D5D">
      <w:pPr>
        <w:pStyle w:val="af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06ECC">
        <w:rPr>
          <w:rFonts w:ascii="Times New Roman" w:hAnsi="Times New Roman"/>
          <w:bCs/>
          <w:sz w:val="28"/>
          <w:szCs w:val="28"/>
        </w:rPr>
        <w:t>В целях снижения уровня аварийности с участием пешеходов ежедневно на инструктажах личный состав нацеливается на активизацию работы по пресечению и предупреждению нарушения ПДД РФ пешеходами, а также водителями транспортных средств – правил проезда пешеходных переходов.</w:t>
      </w:r>
    </w:p>
    <w:p w14:paraId="18783161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При несении службы на маршрутах патрулирования наряды ДПС максимально приближены к местам концентрации ДТП с участием пешеходов, а также участкам улично-дорожной сети, характеризующимся повышенными рисками совершения ДТП указанного вида. Внимание нарядов ДПС акцентировано на работу по профилактике аварийности с участием пешеходов в наиболее аварийное время (утренние и вечерние часы), в темное время суток.</w:t>
      </w:r>
    </w:p>
    <w:p w14:paraId="560B1B05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 xml:space="preserve">На основе проведенного анализа состояния аварийности с участием пешеходов и анализа правоприменительной практики в отношении водителей и пешеходов </w:t>
      </w:r>
      <w:r w:rsidRPr="00B06ECC">
        <w:rPr>
          <w:b w:val="0"/>
          <w:bCs/>
          <w:sz w:val="28"/>
          <w:szCs w:val="28"/>
        </w:rPr>
        <w:lastRenderedPageBreak/>
        <w:t xml:space="preserve">проведены мероприятия по предупреждению и пресечению нарушений ПДД РФ пешеходами и нарушения правил проезда пешеходных переходов водителями транспортных средств. </w:t>
      </w:r>
    </w:p>
    <w:p w14:paraId="03188548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Всего за отчетный период текущего года личным составом ОГИБДД УМВД России за нарушения ПДД РФ, предусмотренные частью 1 статьи 12.29 КоАП РФ, к административной ответственности привлечено  2365 пешеходов, за нарушения ПДД РФ, предусмотренные статьей 12.18 КоАП РФ – 762 водителя транспортных средств.</w:t>
      </w:r>
    </w:p>
    <w:p w14:paraId="5EBDD54D" w14:textId="77777777" w:rsidR="00E2485F" w:rsidRPr="00B06ECC" w:rsidRDefault="00E2485F" w:rsidP="00054D5D">
      <w:pPr>
        <w:numPr>
          <w:ilvl w:val="0"/>
          <w:numId w:val="4"/>
        </w:numPr>
        <w:ind w:left="0" w:firstLine="0"/>
        <w:contextualSpacing/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 xml:space="preserve">На основе анализа дорожно-транспортной обстановки и эффективности принимаемых мер по её стабилизации на обслуживаемой территории были проведены профилактические мероприятия, направленные на выявление и пресечение нарушений ПДД, являющихся основными причинами совершения ДТП. </w:t>
      </w:r>
    </w:p>
    <w:p w14:paraId="33ACC304" w14:textId="77777777" w:rsidR="00E2485F" w:rsidRPr="00B06ECC" w:rsidRDefault="00E2485F" w:rsidP="00054D5D">
      <w:pPr>
        <w:numPr>
          <w:ilvl w:val="0"/>
          <w:numId w:val="4"/>
        </w:numPr>
        <w:ind w:left="0" w:firstLine="0"/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Основными проблемами на сегодняшний день являются: увеличение количества ДТП из-за нарушения ПДД водителями транспортных средств, увеличение числа получивших ранения в их результате детей, совершение ДТП водителями, находящимися в состоянии опьянения.</w:t>
      </w:r>
    </w:p>
    <w:p w14:paraId="05C24B58" w14:textId="77777777" w:rsidR="00E2485F" w:rsidRPr="00B06ECC" w:rsidRDefault="00E2485F" w:rsidP="00054D5D">
      <w:pPr>
        <w:numPr>
          <w:ilvl w:val="0"/>
          <w:numId w:val="4"/>
        </w:numPr>
        <w:ind w:left="0" w:firstLine="0"/>
        <w:contextualSpacing/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За 12 месяцев 2021 года на территории Гатчинского района проведено 58 профилактических мероприятий «Нетрезвый водитель», направленных на профилактику аварийности по вине водителей, управляющих ТС в состоянии опьянения. В ходе проведения профилактических мероприятий «Нетрезвый водитель» личным составом ОГИБДД УМВД России выявлено водителей, управлявших транспортными средствами, находясь в состоянии опьянения – 120.</w:t>
      </w:r>
    </w:p>
    <w:p w14:paraId="09D12F1C" w14:textId="77777777" w:rsidR="00E2485F" w:rsidRPr="00B06ECC" w:rsidRDefault="00E2485F" w:rsidP="00054D5D">
      <w:pPr>
        <w:pStyle w:val="af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06ECC">
        <w:rPr>
          <w:rFonts w:ascii="Times New Roman" w:hAnsi="Times New Roman"/>
          <w:bCs/>
          <w:sz w:val="28"/>
          <w:szCs w:val="28"/>
        </w:rPr>
        <w:t xml:space="preserve">Продолжается еженедельная практика проведения целенаправленных рейдов в предвыходные, выходные, предпраздничные и праздничные дни. </w:t>
      </w:r>
    </w:p>
    <w:p w14:paraId="39090B3B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ab/>
        <w:t xml:space="preserve">Направлением дорожной инспекции и организации движения ОГИБДД УМВД России в рамках повседневного надзора за состоянием улично-дорожной сети и технических средств организации дорожного движения,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потоков. </w:t>
      </w:r>
    </w:p>
    <w:p w14:paraId="2B00A9E8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>На основе данных анализа аварийности направлением ДИ и ОД ОГИБДД УМВД России за прошедший период выдано 347 (+234) предписаний, привлечено к адм. ответственности в порядке ст.12.34 КоАП РФ 23 (+5) должностных лица и 30 (-3) – юридических, возбуждено 2 (-5) дела об АП в порядке ст. 19.5 КоАП РФ в отношении юридических лиц.</w:t>
      </w:r>
    </w:p>
    <w:p w14:paraId="5382EA18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 xml:space="preserve">Продолжается работа по направлению технической инспекции: проведение профилактических бесед с владельцами индивидуального автотранспорта и в транспортных организациях об уделении особого внимания при перевозке детей, проводятся проверки автотранспорта и инструктаж водителей, привлекаемых к организованным перевозкам детей. По утвержденному и согласованному с прокуратурой района графику проводятся специальные проверки автотранспортных предприятий, осуществляющих массовые пассажирские перевозки. </w:t>
      </w:r>
    </w:p>
    <w:p w14:paraId="605B7920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lastRenderedPageBreak/>
        <w:t xml:space="preserve">Продолжается работа со СМИ по вопросам БДД с еженедельным освещением состояния дорожно-транспортной обстановки, в том числе с участием пешеходов, с приведением конкретных примеров по приоритетным направлениям профилактики нарушений ПДД и пропаганде БДД. Особое внимание уделено детскому дорожно-транспортному травматизму. Каждым направлением ОГИБДД готовится информация в СМИ по наиболее актуальным темам профилактики аварийности по своим направлениям. </w:t>
      </w:r>
    </w:p>
    <w:p w14:paraId="3042BBBC" w14:textId="69BBD909" w:rsidR="00E2485F" w:rsidRPr="00B06ECC" w:rsidRDefault="00E2485F" w:rsidP="00B06ECC">
      <w:pPr>
        <w:jc w:val="center"/>
        <w:rPr>
          <w:b w:val="0"/>
          <w:bCs/>
          <w:sz w:val="28"/>
          <w:szCs w:val="28"/>
          <w:u w:val="single"/>
        </w:rPr>
      </w:pPr>
      <w:r w:rsidRPr="00B06ECC">
        <w:rPr>
          <w:b w:val="0"/>
          <w:bCs/>
          <w:sz w:val="28"/>
          <w:szCs w:val="28"/>
          <w:u w:val="single"/>
        </w:rPr>
        <w:t>Результаты служебной деятельности отдела ГИБДД</w:t>
      </w:r>
    </w:p>
    <w:p w14:paraId="0B28DF7C" w14:textId="77777777" w:rsidR="00E2485F" w:rsidRPr="00B06ECC" w:rsidRDefault="00E2485F" w:rsidP="00B06ECC">
      <w:pPr>
        <w:ind w:left="360"/>
        <w:jc w:val="center"/>
        <w:rPr>
          <w:b w:val="0"/>
          <w:bCs/>
          <w:sz w:val="28"/>
          <w:szCs w:val="28"/>
          <w:u w:val="single"/>
        </w:rPr>
      </w:pPr>
      <w:r w:rsidRPr="00B06ECC">
        <w:rPr>
          <w:b w:val="0"/>
          <w:bCs/>
          <w:sz w:val="28"/>
          <w:szCs w:val="28"/>
          <w:u w:val="single"/>
        </w:rPr>
        <w:t>УМВД России по Гатчинскому району ЛО за 12 месяцев 2021 года</w:t>
      </w:r>
    </w:p>
    <w:p w14:paraId="3A1256C3" w14:textId="77777777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i/>
          <w:sz w:val="28"/>
          <w:szCs w:val="28"/>
        </w:rPr>
        <w:tab/>
      </w:r>
      <w:r w:rsidRPr="00B06ECC">
        <w:rPr>
          <w:b w:val="0"/>
          <w:bCs/>
          <w:sz w:val="28"/>
          <w:szCs w:val="28"/>
        </w:rPr>
        <w:t xml:space="preserve">За 12 месяцев текущего года л/с подразделения было привлечено к административной ответственности 19509 водителей, что на 6265 или на 47,3% больше по сравнению с аналогичным периодом прошлого года. Привлечено к административной ответственности по ст. 12.29 ч. 1 КоАП РФ 2365 (+115, +5,1%) пешеходов. </w:t>
      </w:r>
    </w:p>
    <w:p w14:paraId="6C9751F3" w14:textId="77777777" w:rsidR="00E2485F" w:rsidRPr="00B06ECC" w:rsidRDefault="00E2485F" w:rsidP="00B06ECC">
      <w:pPr>
        <w:pStyle w:val="af0"/>
        <w:spacing w:after="0"/>
        <w:ind w:left="0"/>
        <w:contextualSpacing/>
        <w:jc w:val="both"/>
        <w:rPr>
          <w:bCs/>
          <w:sz w:val="28"/>
          <w:szCs w:val="28"/>
        </w:rPr>
      </w:pPr>
      <w:r w:rsidRPr="00B06ECC">
        <w:rPr>
          <w:bCs/>
          <w:sz w:val="28"/>
          <w:szCs w:val="28"/>
        </w:rPr>
        <w:t>Личный состав нацелен на активизацию работы по профилактике нарушений ПДД, являющихся основными причинами ДТП.  Так за 12 месяцев 2021 года было привлечено к административной ответственности 762 (+30, +4,1%) водителя за не предоставление преимущества в движении пешеходам, 438 (+214, +95,5%) водителей за выезд на полосу встречного движения в нарушение ПДД РФ, 981 (+558 или +131,9%) водитель за нарушение правил перевозки детей (ст. 12.23 ч. 3 КоАП РФ).</w:t>
      </w:r>
    </w:p>
    <w:p w14:paraId="042FD2B0" w14:textId="4ACA5F98" w:rsidR="00E2485F" w:rsidRPr="00B06ECC" w:rsidRDefault="00E2485F" w:rsidP="00B06ECC">
      <w:pPr>
        <w:rPr>
          <w:b w:val="0"/>
          <w:bCs/>
          <w:sz w:val="28"/>
          <w:szCs w:val="28"/>
        </w:rPr>
      </w:pPr>
      <w:r w:rsidRPr="00B06ECC">
        <w:rPr>
          <w:b w:val="0"/>
          <w:bCs/>
          <w:sz w:val="28"/>
          <w:szCs w:val="28"/>
        </w:rPr>
        <w:t xml:space="preserve">Отделением по ИАЗ ОГИБДД УМВД России регулярно проводятся совместные совещания с мировыми судьями, рассматривающими материалы об АП в сфере ПДД с целью адекватности принимаемых </w:t>
      </w:r>
      <w:r w:rsidR="000C6E7A">
        <w:rPr>
          <w:b w:val="0"/>
          <w:bCs/>
          <w:sz w:val="28"/>
          <w:szCs w:val="28"/>
        </w:rPr>
        <w:t>судьями</w:t>
      </w:r>
      <w:r w:rsidRPr="00B06ECC">
        <w:rPr>
          <w:b w:val="0"/>
          <w:bCs/>
          <w:sz w:val="28"/>
          <w:szCs w:val="28"/>
        </w:rPr>
        <w:t xml:space="preserve"> мер к водителям, допускающим грубые нарушения ПДД.  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70"/>
        <w:gridCol w:w="851"/>
        <w:gridCol w:w="850"/>
        <w:gridCol w:w="709"/>
        <w:gridCol w:w="810"/>
      </w:tblGrid>
      <w:tr w:rsidR="00E2485F" w14:paraId="1D0554B9" w14:textId="77777777" w:rsidTr="000C6E7A">
        <w:trPr>
          <w:trHeight w:val="70"/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F252" w14:textId="77777777" w:rsidR="00E2485F" w:rsidRDefault="00E24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E5EB" w14:textId="77777777" w:rsidR="00E2485F" w:rsidRDefault="00E2485F">
            <w:pPr>
              <w:ind w:right="-108"/>
              <w:jc w:val="center"/>
            </w:pPr>
            <w:r>
              <w:rPr>
                <w:b w:val="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2FB4" w14:textId="77777777" w:rsidR="00E2485F" w:rsidRDefault="00E2485F">
            <w:pPr>
              <w:ind w:left="-108" w:right="-108"/>
              <w:jc w:val="center"/>
              <w:rPr>
                <w:b w:val="0"/>
              </w:rPr>
            </w:pPr>
            <w: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E33B" w14:textId="77777777" w:rsidR="00E2485F" w:rsidRDefault="00E2485F">
            <w:pPr>
              <w:ind w:left="-108"/>
              <w:jc w:val="center"/>
            </w:pPr>
            <w:r>
              <w:t>+/-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C47" w14:textId="77777777" w:rsidR="00E2485F" w:rsidRDefault="00E2485F">
            <w:pPr>
              <w:jc w:val="center"/>
            </w:pPr>
            <w:r>
              <w:t>%</w:t>
            </w:r>
          </w:p>
        </w:tc>
      </w:tr>
      <w:tr w:rsidR="00E2485F" w14:paraId="1D52D351" w14:textId="77777777" w:rsidTr="000C6E7A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0A75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правонарушений (с учетом решений принятых в отношении ю/лиц, д/лиц и ст. 20.25 ч.1 КоАП РФ):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0EC2" w14:textId="77777777" w:rsidR="00E2485F" w:rsidRDefault="00E2485F">
            <w:pPr>
              <w:ind w:left="-109" w:right="-107"/>
              <w:jc w:val="center"/>
            </w:pPr>
            <w:r>
              <w:rPr>
                <w:b w:val="0"/>
              </w:rPr>
              <w:t>22263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03D1" w14:textId="77777777" w:rsidR="00E2485F" w:rsidRDefault="00E2485F">
            <w:pPr>
              <w:jc w:val="center"/>
              <w:rPr>
                <w:b w:val="0"/>
              </w:rPr>
            </w:pPr>
            <w:r>
              <w:t>16128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2C82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+6135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714A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+38,0</w:t>
            </w:r>
          </w:p>
        </w:tc>
      </w:tr>
      <w:tr w:rsidR="00E2485F" w14:paraId="145047E4" w14:textId="77777777" w:rsidTr="000C6E7A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7D15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неуплата адм. штрафа (ст. 20.25 ч.1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3A03" w14:textId="77777777" w:rsidR="00E2485F" w:rsidRDefault="00E2485F">
            <w:pPr>
              <w:jc w:val="center"/>
            </w:pPr>
            <w:r>
              <w:rPr>
                <w:b w:val="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6573" w14:textId="77777777" w:rsidR="00E2485F" w:rsidRDefault="00E2485F">
            <w:pPr>
              <w:jc w:val="center"/>
              <w:rPr>
                <w:b w:val="0"/>
              </w:rPr>
            </w:pPr>
            <w: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B6E2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C83A" w14:textId="77777777" w:rsidR="00E2485F" w:rsidRDefault="00E2485F">
            <w:pPr>
              <w:ind w:left="-109" w:righ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+2,3</w:t>
            </w:r>
          </w:p>
        </w:tc>
      </w:tr>
      <w:tr w:rsidR="00E2485F" w14:paraId="0EC47C40" w14:textId="77777777" w:rsidTr="000C6E7A">
        <w:trPr>
          <w:trHeight w:val="87"/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C21A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нарушений ПДД РФ водителями ТС: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5C34" w14:textId="77777777" w:rsidR="00E2485F" w:rsidRDefault="00E2485F">
            <w:pPr>
              <w:jc w:val="center"/>
            </w:pPr>
            <w:r>
              <w:rPr>
                <w:b w:val="0"/>
              </w:rPr>
              <w:t>19509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AEC" w14:textId="77777777" w:rsidR="00E2485F" w:rsidRDefault="00E2485F">
            <w:pPr>
              <w:jc w:val="center"/>
              <w:rPr>
                <w:b w:val="0"/>
              </w:rPr>
            </w:pPr>
            <w:r>
              <w:t>13244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2D3D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+6265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6085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+47,3</w:t>
            </w:r>
          </w:p>
        </w:tc>
      </w:tr>
      <w:tr w:rsidR="00E2485F" w14:paraId="70B2DBE5" w14:textId="77777777" w:rsidTr="000C6E7A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63FD" w14:textId="77777777" w:rsidR="00E2485F" w:rsidRDefault="00E24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BB859" w14:textId="77777777" w:rsidR="00E2485F" w:rsidRDefault="00E2485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состоянии опьянения (ст. 12.8 ч.1, 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2D90" w14:textId="77777777" w:rsidR="00E2485F" w:rsidRDefault="00E2485F">
            <w:pPr>
              <w:jc w:val="center"/>
            </w:pPr>
            <w:r>
              <w:rPr>
                <w:b w:val="0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B145" w14:textId="77777777" w:rsidR="00E2485F" w:rsidRDefault="00E2485F">
            <w:pPr>
              <w:jc w:val="center"/>
              <w:rPr>
                <w:b w:val="0"/>
              </w:rPr>
            </w:pPr>
            <w: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99A9B" w14:textId="77777777" w:rsidR="00E2485F" w:rsidRDefault="00E2485F">
            <w:pPr>
              <w:ind w:left="-109" w:right="-107"/>
              <w:jc w:val="center"/>
            </w:pPr>
            <w:r>
              <w:t>+72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CED92" w14:textId="77777777" w:rsidR="00E2485F" w:rsidRDefault="00E2485F">
            <w:pPr>
              <w:ind w:left="-109" w:right="-107"/>
              <w:jc w:val="center"/>
            </w:pPr>
            <w:r>
              <w:t>+25,4</w:t>
            </w:r>
          </w:p>
        </w:tc>
      </w:tr>
      <w:tr w:rsidR="00E2485F" w14:paraId="6971879D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C293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747E8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состоянии опьянения (ст. 264.1 УК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8C90" w14:textId="77777777" w:rsidR="00E2485F" w:rsidRDefault="00E2485F">
            <w:pPr>
              <w:jc w:val="center"/>
            </w:pPr>
            <w:r>
              <w:rPr>
                <w:b w:val="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3EC3" w14:textId="77777777" w:rsidR="00E2485F" w:rsidRDefault="00E2485F">
            <w:pPr>
              <w:jc w:val="center"/>
              <w:rPr>
                <w:b w:val="0"/>
              </w:rPr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9F7F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B11D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+22,2</w:t>
            </w:r>
          </w:p>
        </w:tc>
      </w:tr>
      <w:tr w:rsidR="00E2485F" w14:paraId="4590F7B6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952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CEF39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наркотического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2EC7" w14:textId="77777777" w:rsidR="00E2485F" w:rsidRDefault="00E2485F">
            <w:pPr>
              <w:jc w:val="center"/>
            </w:pPr>
            <w:r>
              <w:rPr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76A9" w14:textId="77777777" w:rsidR="00E2485F" w:rsidRDefault="00E2485F">
            <w:pPr>
              <w:jc w:val="center"/>
              <w:rPr>
                <w:b w:val="0"/>
              </w:rPr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20A9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E97B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485F" w14:paraId="6173E0F0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EDC3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D3A37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от МО (ст. 12.26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2ACB" w14:textId="77777777" w:rsidR="00E2485F" w:rsidRDefault="00E2485F">
            <w:pPr>
              <w:jc w:val="center"/>
            </w:pPr>
            <w:r>
              <w:rPr>
                <w:b w:val="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8D48" w14:textId="77777777" w:rsidR="00E2485F" w:rsidRDefault="00E2485F">
            <w:pPr>
              <w:jc w:val="center"/>
              <w:rPr>
                <w:b w:val="0"/>
              </w:rPr>
            </w:pPr>
            <w: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DCD56" w14:textId="77777777" w:rsidR="00E2485F" w:rsidRDefault="00E2485F">
            <w:pPr>
              <w:ind w:left="-109" w:right="-107"/>
              <w:jc w:val="center"/>
            </w:pPr>
            <w:r>
              <w:t>+21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B2F56" w14:textId="77777777" w:rsidR="00E2485F" w:rsidRDefault="00E2485F">
            <w:pPr>
              <w:ind w:left="-109" w:right="-107"/>
              <w:jc w:val="center"/>
            </w:pPr>
            <w:r>
              <w:t>+18,9</w:t>
            </w:r>
          </w:p>
        </w:tc>
      </w:tr>
      <w:tr w:rsidR="00E2485F" w14:paraId="793A0607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4A34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07FC2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12.8+ ст. 12.26 КоАП РФ + ст. 264.1 УК РФ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31A3" w14:textId="77777777" w:rsidR="00E2485F" w:rsidRDefault="00E2485F">
            <w:pPr>
              <w:jc w:val="center"/>
            </w:pPr>
            <w:r>
              <w:rPr>
                <w:b w:val="0"/>
              </w:rPr>
              <w:t>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ECF2" w14:textId="77777777" w:rsidR="00E2485F" w:rsidRDefault="00E2485F">
            <w:pPr>
              <w:jc w:val="center"/>
              <w:rPr>
                <w:b w:val="0"/>
              </w:rPr>
            </w:pPr>
            <w: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CB245" w14:textId="77777777" w:rsidR="00E2485F" w:rsidRDefault="00E2485F">
            <w:pPr>
              <w:ind w:left="-109" w:right="-107"/>
              <w:jc w:val="center"/>
            </w:pPr>
            <w:r>
              <w:t>+103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FB6F1" w14:textId="77777777" w:rsidR="00E2485F" w:rsidRDefault="00E2485F">
            <w:pPr>
              <w:ind w:left="-109" w:right="-107"/>
              <w:jc w:val="center"/>
            </w:pPr>
            <w:r>
              <w:t>+23,5</w:t>
            </w:r>
          </w:p>
        </w:tc>
      </w:tr>
      <w:tr w:rsidR="00E2485F" w14:paraId="033BDD8E" w14:textId="77777777" w:rsidTr="000C6E7A">
        <w:trPr>
          <w:trHeight w:val="99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2983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360E2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ЖДП (ст. 12.10 ч.1,ч.3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6CDB" w14:textId="77777777" w:rsidR="00E2485F" w:rsidRDefault="00E2485F">
            <w:pPr>
              <w:jc w:val="center"/>
            </w:pPr>
            <w:r>
              <w:rPr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F496" w14:textId="77777777" w:rsidR="00E2485F" w:rsidRDefault="00E2485F">
            <w:pPr>
              <w:jc w:val="center"/>
              <w:rPr>
                <w:b w:val="0"/>
              </w:rPr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FA6E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22ED" w14:textId="77777777" w:rsidR="00E2485F" w:rsidRDefault="00E2485F">
            <w:pPr>
              <w:ind w:left="-109" w:righ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-45,0</w:t>
            </w:r>
          </w:p>
        </w:tc>
      </w:tr>
      <w:tr w:rsidR="00E2485F" w14:paraId="124D71EE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4304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AAD4D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ст. 12.15 ч.4, ч.5 КоАП РФ (выезд на </w:t>
            </w:r>
            <w:proofErr w:type="spellStart"/>
            <w:r>
              <w:rPr>
                <w:sz w:val="22"/>
                <w:szCs w:val="22"/>
              </w:rPr>
              <w:t>встр</w:t>
            </w:r>
            <w:proofErr w:type="spellEnd"/>
            <w:r>
              <w:rPr>
                <w:sz w:val="22"/>
                <w:szCs w:val="22"/>
              </w:rPr>
              <w:t>. полосу)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9F8" w14:textId="77777777" w:rsidR="00E2485F" w:rsidRDefault="00E2485F">
            <w:pPr>
              <w:jc w:val="center"/>
            </w:pPr>
            <w:r>
              <w:rPr>
                <w:b w:val="0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255F" w14:textId="77777777" w:rsidR="00E2485F" w:rsidRDefault="00E2485F">
            <w:pPr>
              <w:jc w:val="center"/>
              <w:rPr>
                <w:b w:val="0"/>
              </w:rPr>
            </w:pPr>
            <w: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28507" w14:textId="77777777" w:rsidR="00E2485F" w:rsidRDefault="00E2485F">
            <w:pPr>
              <w:ind w:left="-109" w:right="-107"/>
              <w:jc w:val="center"/>
            </w:pPr>
            <w:r>
              <w:t>+214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63D60" w14:textId="77777777" w:rsidR="00E2485F" w:rsidRDefault="00E2485F">
            <w:pPr>
              <w:ind w:left="-109" w:right="-107"/>
              <w:jc w:val="center"/>
            </w:pPr>
            <w:r>
              <w:t>+95,5</w:t>
            </w:r>
          </w:p>
        </w:tc>
      </w:tr>
      <w:tr w:rsidR="00E2485F" w14:paraId="322818E2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7A13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FF0BD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ст. 12.18 КоАП РФ (</w:t>
            </w:r>
            <w:proofErr w:type="spellStart"/>
            <w:r>
              <w:rPr>
                <w:sz w:val="22"/>
                <w:szCs w:val="22"/>
              </w:rPr>
              <w:t>непредост</w:t>
            </w:r>
            <w:proofErr w:type="spellEnd"/>
            <w:r>
              <w:rPr>
                <w:sz w:val="22"/>
                <w:szCs w:val="22"/>
              </w:rPr>
              <w:t>. преимущ. пешеходам)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413A" w14:textId="77777777" w:rsidR="00E2485F" w:rsidRDefault="00E2485F">
            <w:pPr>
              <w:jc w:val="center"/>
            </w:pPr>
            <w:r>
              <w:rPr>
                <w:b w:val="0"/>
              </w:rPr>
              <w:t>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1B40" w14:textId="77777777" w:rsidR="00E2485F" w:rsidRDefault="00E2485F">
            <w:pPr>
              <w:jc w:val="center"/>
              <w:rPr>
                <w:b w:val="0"/>
              </w:rPr>
            </w:pPr>
            <w:r>
              <w:t>732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1D2C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004B" w14:textId="77777777" w:rsidR="00E2485F" w:rsidRDefault="00E24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+4,1</w:t>
            </w:r>
          </w:p>
        </w:tc>
      </w:tr>
      <w:tr w:rsidR="00E2485F" w14:paraId="2E2CADAE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758F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DD886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правил перевозки людей</w:t>
            </w:r>
          </w:p>
          <w:p w14:paraId="014863E6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(ст. 12.23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3284" w14:textId="77777777" w:rsidR="00E2485F" w:rsidRDefault="00E2485F">
            <w:pPr>
              <w:jc w:val="center"/>
            </w:pPr>
            <w:r>
              <w:rPr>
                <w:b w:val="0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C221" w14:textId="77777777" w:rsidR="00E2485F" w:rsidRDefault="00E2485F">
            <w:pPr>
              <w:jc w:val="center"/>
              <w:rPr>
                <w:b w:val="0"/>
              </w:rPr>
            </w:pPr>
            <w: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3891" w14:textId="77777777" w:rsidR="00E2485F" w:rsidRDefault="00E2485F">
            <w:pPr>
              <w:ind w:left="-109" w:right="-107"/>
              <w:jc w:val="center"/>
            </w:pPr>
            <w:r>
              <w:t>+563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DE93" w14:textId="77777777" w:rsidR="00E2485F" w:rsidRDefault="00E2485F">
            <w:pPr>
              <w:ind w:left="-109" w:right="-107"/>
              <w:jc w:val="center"/>
            </w:pPr>
            <w:r>
              <w:t>+130,9</w:t>
            </w:r>
          </w:p>
        </w:tc>
      </w:tr>
      <w:tr w:rsidR="00E2485F" w14:paraId="50B39397" w14:textId="77777777" w:rsidTr="000C6E7A">
        <w:trPr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C4DB" w14:textId="77777777" w:rsidR="00E2485F" w:rsidRDefault="00E2485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FB478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т. ч. детей (12.23 ч. 3 КоАП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07D6" w14:textId="77777777" w:rsidR="00E2485F" w:rsidRDefault="00E2485F">
            <w:pPr>
              <w:jc w:val="center"/>
            </w:pPr>
            <w:r>
              <w:rPr>
                <w:b w:val="0"/>
              </w:rPr>
              <w:t>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559D" w14:textId="77777777" w:rsidR="00E2485F" w:rsidRDefault="00E2485F">
            <w:pPr>
              <w:jc w:val="center"/>
              <w:rPr>
                <w:b w:val="0"/>
              </w:rPr>
            </w:pPr>
            <w: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3CB6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+558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BFF9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+131,9</w:t>
            </w:r>
          </w:p>
        </w:tc>
      </w:tr>
      <w:tr w:rsidR="00E2485F" w14:paraId="4B74A1A4" w14:textId="77777777" w:rsidTr="000C6E7A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E36C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ПДД  пешеходами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E585C" w14:textId="77777777" w:rsidR="00E2485F" w:rsidRDefault="00E2485F">
            <w:pPr>
              <w:jc w:val="center"/>
            </w:pPr>
            <w:r>
              <w:rPr>
                <w:b w:val="0"/>
              </w:rPr>
              <w:t>2365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0AF1E" w14:textId="77777777" w:rsidR="00E2485F" w:rsidRDefault="00E2485F">
            <w:pPr>
              <w:jc w:val="center"/>
              <w:rPr>
                <w:b w:val="0"/>
              </w:rPr>
            </w:pPr>
            <w:r>
              <w:t>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8BD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882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+5,1</w:t>
            </w:r>
          </w:p>
        </w:tc>
      </w:tr>
      <w:tr w:rsidR="00E2485F" w14:paraId="340F9EC9" w14:textId="77777777" w:rsidTr="000C6E7A">
        <w:trPr>
          <w:jc w:val="center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62E" w14:textId="77777777" w:rsidR="00E2485F" w:rsidRDefault="00E2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 ПДД  пассажирами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6283E" w14:textId="77777777" w:rsidR="00E2485F" w:rsidRDefault="00E2485F">
            <w:pPr>
              <w:jc w:val="center"/>
            </w:pPr>
            <w:r>
              <w:rPr>
                <w:b w:val="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28AB8" w14:textId="77777777" w:rsidR="00E2485F" w:rsidRDefault="00E2485F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786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DFB3" w14:textId="77777777" w:rsidR="00E2485F" w:rsidRDefault="00E2485F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+316,7</w:t>
            </w:r>
          </w:p>
        </w:tc>
      </w:tr>
    </w:tbl>
    <w:p w14:paraId="564B46CE" w14:textId="77777777" w:rsidR="00E2485F" w:rsidRDefault="00E2485F" w:rsidP="00E2485F">
      <w:pPr>
        <w:rPr>
          <w:sz w:val="26"/>
          <w:szCs w:val="26"/>
        </w:rPr>
      </w:pPr>
    </w:p>
    <w:p w14:paraId="20E8391C" w14:textId="77777777" w:rsidR="00E2485F" w:rsidRPr="000C6E7A" w:rsidRDefault="00E2485F" w:rsidP="000C6E7A">
      <w:pPr>
        <w:rPr>
          <w:b w:val="0"/>
          <w:bCs/>
          <w:sz w:val="28"/>
          <w:szCs w:val="28"/>
        </w:rPr>
      </w:pPr>
      <w:r w:rsidRPr="000C6E7A">
        <w:rPr>
          <w:b w:val="0"/>
          <w:bCs/>
          <w:sz w:val="28"/>
          <w:szCs w:val="28"/>
        </w:rPr>
        <w:t xml:space="preserve">Наложено административных штрафов на сумму 37077900,00 руб. Из них взыскано 17479707,00 руб. (74,4%). </w:t>
      </w:r>
    </w:p>
    <w:p w14:paraId="3DB3C4CC" w14:textId="77777777" w:rsidR="000C6E7A" w:rsidRDefault="000C6E7A" w:rsidP="00E2485F">
      <w:pPr>
        <w:jc w:val="center"/>
        <w:rPr>
          <w:b w:val="0"/>
          <w:bCs/>
          <w:position w:val="-2"/>
          <w:sz w:val="28"/>
          <w:szCs w:val="28"/>
        </w:rPr>
      </w:pPr>
    </w:p>
    <w:p w14:paraId="50C369AF" w14:textId="77777777" w:rsidR="000C6E7A" w:rsidRDefault="000C6E7A" w:rsidP="00E2485F">
      <w:pPr>
        <w:jc w:val="center"/>
        <w:rPr>
          <w:b w:val="0"/>
          <w:bCs/>
          <w:position w:val="-2"/>
          <w:sz w:val="28"/>
          <w:szCs w:val="28"/>
        </w:rPr>
      </w:pPr>
    </w:p>
    <w:p w14:paraId="04FC37DF" w14:textId="77777777" w:rsidR="00E2485F" w:rsidRPr="000C6E7A" w:rsidRDefault="00E2485F" w:rsidP="00E2485F">
      <w:pPr>
        <w:ind w:firstLine="708"/>
        <w:rPr>
          <w:b w:val="0"/>
          <w:bCs/>
          <w:sz w:val="28"/>
          <w:szCs w:val="28"/>
        </w:rPr>
      </w:pPr>
      <w:r w:rsidRPr="000C6E7A">
        <w:rPr>
          <w:b w:val="0"/>
          <w:bCs/>
          <w:sz w:val="28"/>
          <w:szCs w:val="28"/>
        </w:rPr>
        <w:lastRenderedPageBreak/>
        <w:t>Личным составом ведется работа по линии охраны общественного порядка и выявлению лиц, совершивших преступления. Ежедневно, на инструктажах личного состава наряды нацеливаются на работу по указанным направлениям. Так за 12 месяцев текущего года при участии сотрудников ОГИБДД УМВД России задержано 377 (+129) лиц по подозрению в совершении преступлений. Выявлено 119 (+17) преступлений. Раскрыто 90 (+16) преступлений.</w:t>
      </w:r>
    </w:p>
    <w:p w14:paraId="5AF81896" w14:textId="77777777" w:rsidR="00E2485F" w:rsidRPr="000C6E7A" w:rsidRDefault="00E2485F" w:rsidP="00E2485F">
      <w:pPr>
        <w:ind w:firstLine="708"/>
        <w:rPr>
          <w:b w:val="0"/>
          <w:bCs/>
          <w:sz w:val="28"/>
          <w:szCs w:val="28"/>
        </w:rPr>
      </w:pPr>
      <w:r w:rsidRPr="000C6E7A">
        <w:rPr>
          <w:b w:val="0"/>
          <w:bCs/>
          <w:sz w:val="28"/>
          <w:szCs w:val="28"/>
        </w:rPr>
        <w:t xml:space="preserve">Выявлено 158 (-6) ед. автотранспорта, находящегося в розыске, в том числе 26 (-1) ранее похищенных т/с. Всего за 12 месяцев 2021 года зарегистрировано 79 (-6) фактов преступных посягательств на АМТС на территории Гатчинского района (64 (-9) кражи, 15 (+3) угонов). Из ранее угнанных и похищенных на территории Гатчинского района обнаружено 26 (+10) транспортных средств. Нарядами ОР ДПС ГИБДД УМВД России задержано 226 (+150) лиц за совершение административных правонарушений по линии ООП (кроме ПДД РФ). </w:t>
      </w:r>
    </w:p>
    <w:p w14:paraId="7AD423A1" w14:textId="77777777" w:rsidR="00E2485F" w:rsidRPr="000C6E7A" w:rsidRDefault="00E2485F" w:rsidP="00E2485F">
      <w:pPr>
        <w:pStyle w:val="af0"/>
        <w:spacing w:after="0"/>
        <w:ind w:left="0"/>
        <w:jc w:val="center"/>
        <w:rPr>
          <w:sz w:val="28"/>
          <w:szCs w:val="28"/>
        </w:rPr>
      </w:pPr>
    </w:p>
    <w:p w14:paraId="3767E255" w14:textId="77777777" w:rsidR="00E2485F" w:rsidRPr="000C6E7A" w:rsidRDefault="00E2485F" w:rsidP="00E2485F">
      <w:pPr>
        <w:pStyle w:val="af0"/>
        <w:spacing w:after="0"/>
        <w:ind w:left="0"/>
        <w:jc w:val="center"/>
        <w:rPr>
          <w:sz w:val="28"/>
          <w:szCs w:val="28"/>
        </w:rPr>
      </w:pPr>
      <w:r w:rsidRPr="000C6E7A">
        <w:rPr>
          <w:sz w:val="28"/>
          <w:szCs w:val="28"/>
        </w:rPr>
        <w:t xml:space="preserve">Участие сотрудников ОГИБДД УМВД в раскрытии преступлений </w:t>
      </w:r>
    </w:p>
    <w:p w14:paraId="2762A0AF" w14:textId="77777777" w:rsidR="00E2485F" w:rsidRPr="000C6E7A" w:rsidRDefault="00E2485F" w:rsidP="00E2485F">
      <w:pPr>
        <w:pStyle w:val="af0"/>
        <w:spacing w:after="0"/>
        <w:ind w:left="0"/>
        <w:jc w:val="center"/>
        <w:rPr>
          <w:sz w:val="28"/>
          <w:szCs w:val="28"/>
        </w:rPr>
      </w:pPr>
      <w:r w:rsidRPr="000C6E7A">
        <w:rPr>
          <w:sz w:val="28"/>
          <w:szCs w:val="28"/>
        </w:rPr>
        <w:t xml:space="preserve">на обслуживаемой территории за 12 месяцев 2021 года </w:t>
      </w:r>
    </w:p>
    <w:p w14:paraId="0DBB3032" w14:textId="77777777" w:rsidR="00E2485F" w:rsidRDefault="00E2485F" w:rsidP="00E2485F">
      <w:pPr>
        <w:pStyle w:val="af0"/>
        <w:spacing w:after="0"/>
        <w:ind w:left="0"/>
        <w:jc w:val="center"/>
        <w:rPr>
          <w:sz w:val="26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5"/>
        <w:gridCol w:w="382"/>
        <w:gridCol w:w="283"/>
        <w:gridCol w:w="3545"/>
        <w:gridCol w:w="1134"/>
        <w:gridCol w:w="1134"/>
        <w:gridCol w:w="992"/>
        <w:gridCol w:w="992"/>
      </w:tblGrid>
      <w:tr w:rsidR="00E2485F" w:rsidRPr="000C6E7A" w14:paraId="1E76E6F5" w14:textId="77777777" w:rsidTr="00E2485F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0B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63C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93F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C15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</w:t>
            </w:r>
            <w:r w:rsidRPr="000C6E7A">
              <w:rPr>
                <w:b w:val="0"/>
                <w:bCs/>
                <w:lang w:val="en-US"/>
              </w:rPr>
              <w:t>/</w:t>
            </w:r>
            <w:r w:rsidRPr="000C6E7A">
              <w:rPr>
                <w:b w:val="0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292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%</w:t>
            </w:r>
          </w:p>
        </w:tc>
      </w:tr>
      <w:tr w:rsidR="00E2485F" w:rsidRPr="000C6E7A" w14:paraId="0BA04C40" w14:textId="77777777" w:rsidTr="00E2485F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0F68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Доставлено в д/ч УМВД (ОП) лиц, подозреваемых в совершении преступления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F0C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6F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0C0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170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+52,0</w:t>
            </w:r>
          </w:p>
        </w:tc>
      </w:tr>
      <w:tr w:rsidR="00E2485F" w:rsidRPr="000C6E7A" w14:paraId="388A4B1B" w14:textId="77777777" w:rsidTr="00E2485F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B86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Выявлено преступлений всего (св. Штаба по 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36F6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7FE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A4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3A0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+16,7</w:t>
            </w:r>
          </w:p>
        </w:tc>
      </w:tr>
      <w:tr w:rsidR="00E2485F" w:rsidRPr="000C6E7A" w14:paraId="37829456" w14:textId="77777777" w:rsidTr="00E2485F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0A80" w14:textId="77777777" w:rsidR="00E2485F" w:rsidRPr="000C6E7A" w:rsidRDefault="00E2485F">
            <w:pPr>
              <w:rPr>
                <w:b w:val="0"/>
                <w:bCs/>
                <w:color w:val="000000" w:themeColor="text1"/>
              </w:rPr>
            </w:pPr>
            <w:r w:rsidRPr="000C6E7A">
              <w:rPr>
                <w:b w:val="0"/>
                <w:bCs/>
                <w:color w:val="000000" w:themeColor="text1"/>
              </w:rPr>
              <w:t>Раскрыто преступлений всего (св. Штаба по 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931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855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4C1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687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+21,6</w:t>
            </w:r>
          </w:p>
        </w:tc>
      </w:tr>
      <w:tr w:rsidR="00E2485F" w:rsidRPr="000C6E7A" w14:paraId="09E13887" w14:textId="77777777" w:rsidTr="00E2485F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86A1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Задержано лиц, объявленных в розыск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8AB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0346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80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652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-33,3</w:t>
            </w:r>
          </w:p>
        </w:tc>
      </w:tr>
      <w:tr w:rsidR="00E2485F" w:rsidRPr="000C6E7A" w14:paraId="305BC754" w14:textId="77777777" w:rsidTr="00E2485F">
        <w:trPr>
          <w:cantSplit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3EBA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Задержано лиц за нарушение КоАП  (кроме ПДД)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3B7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7A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EF1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E5E7" w14:textId="77777777" w:rsidR="00E2485F" w:rsidRPr="000C6E7A" w:rsidRDefault="00E2485F">
            <w:pPr>
              <w:ind w:left="-108" w:right="-108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+197,4</w:t>
            </w:r>
          </w:p>
        </w:tc>
      </w:tr>
      <w:tr w:rsidR="00E2485F" w:rsidRPr="000C6E7A" w14:paraId="2CE58C4E" w14:textId="77777777" w:rsidTr="00E2485F">
        <w:trPr>
          <w:cantSplit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B77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ИЗЪЯТО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EA74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Оружия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540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B1E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01A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0F03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+160,0</w:t>
            </w:r>
          </w:p>
        </w:tc>
      </w:tr>
      <w:tr w:rsidR="00E2485F" w:rsidRPr="000C6E7A" w14:paraId="5816098E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83D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A0D14" w14:textId="77777777" w:rsidR="00E2485F" w:rsidRPr="000C6E7A" w:rsidRDefault="00E2485F">
            <w:pPr>
              <w:ind w:left="113" w:right="113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 том числе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87EA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Гладкоствольного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F91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F1F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28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+8</w:t>
            </w:r>
          </w:p>
        </w:tc>
      </w:tr>
      <w:tr w:rsidR="00E2485F" w:rsidRPr="000C6E7A" w14:paraId="7D4178FE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80B9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27E1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A113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Нарезного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5AE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134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6FF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-3</w:t>
            </w:r>
          </w:p>
        </w:tc>
      </w:tr>
      <w:tr w:rsidR="00E2485F" w:rsidRPr="000C6E7A" w14:paraId="5C5649C7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9F8F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1162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ADAC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Холодного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DDB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D364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6C1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</w:tr>
      <w:tr w:rsidR="00E2485F" w:rsidRPr="000C6E7A" w14:paraId="015B6AC5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4390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D735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FBAD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Газового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D339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EE1A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E5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</w:tr>
      <w:tr w:rsidR="00E2485F" w:rsidRPr="000C6E7A" w14:paraId="77797C70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B5A6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8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6FFB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CAE2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Травматического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2868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CB44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ACF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+3</w:t>
            </w:r>
          </w:p>
        </w:tc>
      </w:tr>
      <w:tr w:rsidR="00E2485F" w:rsidRPr="000C6E7A" w14:paraId="68DE3F1B" w14:textId="77777777" w:rsidTr="00E2485F">
        <w:trPr>
          <w:cantSplit/>
          <w:trHeight w:val="86"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D1AC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660F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Боеприпасов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3E97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0B56" w14:textId="77777777" w:rsidR="00E2485F" w:rsidRPr="000C6E7A" w:rsidRDefault="00E2485F">
            <w:pPr>
              <w:ind w:left="-119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ABF9" w14:textId="77777777" w:rsidR="00E2485F" w:rsidRPr="000C6E7A" w:rsidRDefault="00E2485F">
            <w:pPr>
              <w:ind w:left="-108" w:right="-108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</w:tr>
      <w:tr w:rsidR="00E2485F" w:rsidRPr="000C6E7A" w14:paraId="468BDBA9" w14:textId="77777777" w:rsidTr="00E2485F">
        <w:trPr>
          <w:cantSplit/>
          <w:trHeight w:val="65"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CBDF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F46A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Взрывчатых веществ (кг)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6E82" w14:textId="77777777" w:rsidR="00E2485F" w:rsidRPr="000C6E7A" w:rsidRDefault="00E2485F">
            <w:pPr>
              <w:ind w:left="-108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F90" w14:textId="77777777" w:rsidR="00E2485F" w:rsidRPr="000C6E7A" w:rsidRDefault="00E2485F">
            <w:pPr>
              <w:ind w:left="-108" w:right="-110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1516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</w:tr>
      <w:tr w:rsidR="00E2485F" w:rsidRPr="000C6E7A" w14:paraId="55847E30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C718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E8B8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Наркотических веществ (гр.)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9E3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160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25,13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861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+0,73</w:t>
            </w:r>
          </w:p>
        </w:tc>
      </w:tr>
      <w:tr w:rsidR="00E2485F" w:rsidRPr="000C6E7A" w14:paraId="31EBD781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D7DE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715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Нефтепродуктов (т)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AF0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5BD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C32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</w:tr>
      <w:tr w:rsidR="00E2485F" w:rsidRPr="000C6E7A" w14:paraId="2ADC2204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35C6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B276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Лес (</w:t>
            </w:r>
            <w:proofErr w:type="spellStart"/>
            <w:r w:rsidRPr="000C6E7A">
              <w:rPr>
                <w:b w:val="0"/>
                <w:bCs/>
              </w:rPr>
              <w:t>куб.метров</w:t>
            </w:r>
            <w:proofErr w:type="spellEnd"/>
            <w:r w:rsidRPr="000C6E7A">
              <w:rPr>
                <w:b w:val="0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484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F64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FE5E" w14:textId="77777777" w:rsidR="00E2485F" w:rsidRPr="000C6E7A" w:rsidRDefault="00E2485F">
            <w:pPr>
              <w:tabs>
                <w:tab w:val="left" w:pos="635"/>
                <w:tab w:val="left" w:pos="743"/>
              </w:tabs>
              <w:ind w:left="-107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456B" w14:textId="77777777" w:rsidR="00E2485F" w:rsidRPr="000C6E7A" w:rsidRDefault="00E2485F">
            <w:pPr>
              <w:ind w:left="-108" w:right="-108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+18,1</w:t>
            </w:r>
          </w:p>
        </w:tc>
      </w:tr>
      <w:tr w:rsidR="00E2485F" w:rsidRPr="000C6E7A" w14:paraId="0DA44147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CEF0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512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Металла (кг)/цвет. мет.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355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BA9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17150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77E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+350</w:t>
            </w:r>
          </w:p>
        </w:tc>
      </w:tr>
      <w:tr w:rsidR="00E2485F" w:rsidRPr="000C6E7A" w14:paraId="45229738" w14:textId="77777777" w:rsidTr="00E2485F">
        <w:trPr>
          <w:cantSplit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EF2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Выявлено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5588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ТС, находящихся в розыске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7A3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5AE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1CB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9FA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-3,7</w:t>
            </w:r>
          </w:p>
        </w:tc>
      </w:tr>
      <w:tr w:rsidR="00E2485F" w:rsidRPr="000C6E7A" w14:paraId="20C4628B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191B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A011E1" w14:textId="77777777" w:rsidR="00E2485F" w:rsidRPr="000C6E7A" w:rsidRDefault="00E2485F">
            <w:pPr>
              <w:ind w:left="113" w:right="113"/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9BE2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Похищенных ТС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215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EFC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67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5793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-3,7</w:t>
            </w:r>
          </w:p>
        </w:tc>
      </w:tr>
      <w:tr w:rsidR="00E2485F" w:rsidRPr="000C6E7A" w14:paraId="618752C2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48E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FF0E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A343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ТС, скрывшихся с мест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1FC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DD7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1553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CFD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+9,4</w:t>
            </w:r>
          </w:p>
        </w:tc>
      </w:tr>
      <w:tr w:rsidR="00E2485F" w:rsidRPr="000C6E7A" w14:paraId="068C7E59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D7E3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D928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CE7D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ТС, причастных к другим преступлениям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6E0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A32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01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EB8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-80,0</w:t>
            </w:r>
          </w:p>
        </w:tc>
      </w:tr>
      <w:tr w:rsidR="00E2485F" w:rsidRPr="000C6E7A" w14:paraId="55A4DFEF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BE93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E79E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Лиц с поддельными документами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668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F40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0D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3F2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+92,9</w:t>
            </w:r>
          </w:p>
        </w:tc>
      </w:tr>
      <w:tr w:rsidR="00E2485F" w:rsidRPr="000C6E7A" w14:paraId="77C57C5B" w14:textId="77777777" w:rsidTr="00E2485F">
        <w:trPr>
          <w:cantSplit/>
        </w:trPr>
        <w:tc>
          <w:tcPr>
            <w:tcW w:w="9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E13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B393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Фактов грузоперевозок без соответствующих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CB9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559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A953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75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+44,7</w:t>
            </w:r>
          </w:p>
        </w:tc>
      </w:tr>
      <w:tr w:rsidR="00E2485F" w:rsidRPr="000C6E7A" w14:paraId="315A03C6" w14:textId="77777777" w:rsidTr="00E2485F">
        <w:trPr>
          <w:cantSplit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824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Зарегистрировано преступных посягательств на АМТС на территории Гатчинского района (св. ИЦ ГУ МВД)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726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C1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82D8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55AF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-7,1</w:t>
            </w:r>
          </w:p>
        </w:tc>
      </w:tr>
      <w:tr w:rsidR="00E2485F" w:rsidRPr="000C6E7A" w14:paraId="734B6956" w14:textId="77777777" w:rsidTr="00E2485F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9DA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 том числе: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81B0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краж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0B3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F5E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A6F6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E643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-12,3</w:t>
            </w:r>
          </w:p>
        </w:tc>
      </w:tr>
      <w:tr w:rsidR="00E2485F" w:rsidRPr="000C6E7A" w14:paraId="73230853" w14:textId="77777777" w:rsidTr="00E2485F">
        <w:trPr>
          <w:cantSplit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FA5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59E4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угонов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6E9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2B6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9AA1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FC82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+25,0</w:t>
            </w:r>
          </w:p>
        </w:tc>
      </w:tr>
      <w:tr w:rsidR="00E2485F" w:rsidRPr="000C6E7A" w14:paraId="3EF039B7" w14:textId="77777777" w:rsidTr="00E2485F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572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EDF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обнаружено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5CF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742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A809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+10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120C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+62,5</w:t>
            </w:r>
          </w:p>
        </w:tc>
      </w:tr>
    </w:tbl>
    <w:p w14:paraId="20E2F5C7" w14:textId="77777777" w:rsidR="00E2485F" w:rsidRDefault="00E2485F" w:rsidP="00E2485F">
      <w:pPr>
        <w:pStyle w:val="af0"/>
        <w:spacing w:after="0"/>
        <w:ind w:left="0"/>
        <w:jc w:val="center"/>
        <w:rPr>
          <w:color w:val="FF0000"/>
          <w:sz w:val="26"/>
          <w:szCs w:val="26"/>
        </w:rPr>
      </w:pPr>
    </w:p>
    <w:p w14:paraId="3DFB9408" w14:textId="77777777" w:rsidR="00E2485F" w:rsidRDefault="00E2485F" w:rsidP="00E2485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Результаты деятельности направления по розыску за 12 месяцев 2021 г.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266"/>
        <w:gridCol w:w="1276"/>
        <w:gridCol w:w="1134"/>
        <w:gridCol w:w="1275"/>
        <w:gridCol w:w="1276"/>
      </w:tblGrid>
      <w:tr w:rsidR="00E2485F" w:rsidRPr="000C6E7A" w14:paraId="372DBD3B" w14:textId="77777777" w:rsidTr="00E2485F">
        <w:trPr>
          <w:cantSplit/>
          <w:trHeight w:val="37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CE58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053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97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096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</w:t>
            </w:r>
            <w:r w:rsidRPr="000C6E7A">
              <w:rPr>
                <w:b w:val="0"/>
                <w:bCs/>
                <w:lang w:val="en-US"/>
              </w:rPr>
              <w:t>/</w:t>
            </w:r>
            <w:r w:rsidRPr="000C6E7A">
              <w:rPr>
                <w:b w:val="0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7B9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%</w:t>
            </w:r>
          </w:p>
        </w:tc>
      </w:tr>
      <w:tr w:rsidR="00E2485F" w:rsidRPr="000C6E7A" w14:paraId="6C6AD201" w14:textId="77777777" w:rsidTr="00E2485F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44B1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Всего ДТП со скрывшимися участниками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534BC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4E2A5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79F5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7DC4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+4,6</w:t>
            </w:r>
          </w:p>
        </w:tc>
      </w:tr>
      <w:tr w:rsidR="00E2485F" w:rsidRPr="000C6E7A" w14:paraId="73BF6797" w14:textId="77777777" w:rsidTr="00E2485F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695F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 том числе учетных (с пострадавшими)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248D7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12617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F0CD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D18D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-24,3</w:t>
            </w:r>
          </w:p>
        </w:tc>
      </w:tr>
      <w:tr w:rsidR="00E2485F" w:rsidRPr="000C6E7A" w14:paraId="60105498" w14:textId="77777777" w:rsidTr="00E2485F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0A7D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 xml:space="preserve">Установлено водителей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D0FFD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B27B1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E6F6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5259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+4,6</w:t>
            </w:r>
          </w:p>
        </w:tc>
      </w:tr>
      <w:tr w:rsidR="00E2485F" w:rsidRPr="000C6E7A" w14:paraId="6522D512" w14:textId="77777777" w:rsidTr="00E2485F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2847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 том числе учетных (с пострадавшими)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1C8F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8206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5057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02FB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+60,0</w:t>
            </w:r>
          </w:p>
        </w:tc>
      </w:tr>
      <w:tr w:rsidR="00E2485F" w:rsidRPr="000C6E7A" w14:paraId="565395DB" w14:textId="77777777" w:rsidTr="00E2485F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4B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Раскрываемость,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273C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Общая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45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5A5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940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0A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0,0</w:t>
            </w:r>
          </w:p>
        </w:tc>
      </w:tr>
      <w:tr w:rsidR="00E2485F" w:rsidRPr="000C6E7A" w14:paraId="4982D4F0" w14:textId="77777777" w:rsidTr="00E2485F">
        <w:trPr>
          <w:cantSplit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C7E6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BE7C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Учетных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858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D6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BDD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690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+111,6</w:t>
            </w:r>
          </w:p>
        </w:tc>
      </w:tr>
    </w:tbl>
    <w:p w14:paraId="3B2FE463" w14:textId="77777777" w:rsidR="00E2485F" w:rsidRDefault="00E2485F" w:rsidP="00E2485F">
      <w:pPr>
        <w:jc w:val="center"/>
        <w:rPr>
          <w:sz w:val="26"/>
          <w:szCs w:val="26"/>
        </w:rPr>
      </w:pPr>
    </w:p>
    <w:p w14:paraId="375984B4" w14:textId="77777777" w:rsidR="00E2485F" w:rsidRDefault="00E2485F" w:rsidP="00E248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Результаты работы направления дорожной инспекции </w:t>
      </w:r>
    </w:p>
    <w:p w14:paraId="0044C5F6" w14:textId="77777777" w:rsidR="00E2485F" w:rsidRDefault="00E2485F" w:rsidP="00E248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организации дорожного движения за 12 месяцев 2021 г. </w:t>
      </w:r>
    </w:p>
    <w:p w14:paraId="696B164D" w14:textId="77777777" w:rsidR="00E2485F" w:rsidRDefault="00E2485F" w:rsidP="00E2485F">
      <w:pPr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1"/>
        <w:gridCol w:w="855"/>
        <w:gridCol w:w="992"/>
        <w:gridCol w:w="715"/>
        <w:gridCol w:w="992"/>
      </w:tblGrid>
      <w:tr w:rsidR="00E2485F" w:rsidRPr="000C6E7A" w14:paraId="2626C567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810F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2B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4CC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B43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D15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%</w:t>
            </w:r>
          </w:p>
        </w:tc>
      </w:tr>
      <w:tr w:rsidR="00E2485F" w:rsidRPr="000C6E7A" w14:paraId="5D6CBCD6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401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Выдано предписаний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2E0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CB2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02A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301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+207,1</w:t>
            </w:r>
          </w:p>
        </w:tc>
      </w:tr>
      <w:tr w:rsidR="00E2485F" w:rsidRPr="000C6E7A" w14:paraId="0E31DA9D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5494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Возбуждено дел об АП по ст. 12.34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8EC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58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F7F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363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+3,9</w:t>
            </w:r>
          </w:p>
        </w:tc>
      </w:tr>
      <w:tr w:rsidR="00E2485F" w:rsidRPr="000C6E7A" w14:paraId="3F983F5A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6B77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 в отношении д/л по ст. 12.34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711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AC4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F6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B36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+27,8</w:t>
            </w:r>
          </w:p>
        </w:tc>
      </w:tr>
      <w:tr w:rsidR="00E2485F" w:rsidRPr="000C6E7A" w14:paraId="4CC0AB90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48F8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 в отношении ю/л по ст. 12.34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33C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13E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D0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B49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-9,1</w:t>
            </w:r>
          </w:p>
        </w:tc>
      </w:tr>
      <w:tr w:rsidR="00E2485F" w:rsidRPr="000C6E7A" w14:paraId="7CEBAE81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9672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 xml:space="preserve">Возбуждено дел об АП в порядке ст. 19.5 КоАП РФ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52C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75E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4E8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8E4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-71,4</w:t>
            </w:r>
          </w:p>
        </w:tc>
      </w:tr>
      <w:tr w:rsidR="00E2485F" w:rsidRPr="000C6E7A" w14:paraId="7C5E39E6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9434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 в отношении д/л по ст. 19.5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8D2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A0D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BD6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0BB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-100,0</w:t>
            </w:r>
          </w:p>
        </w:tc>
      </w:tr>
      <w:tr w:rsidR="00E2485F" w:rsidRPr="000C6E7A" w14:paraId="2F635D5E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1A06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 в отношении ю/л по ст. 19.5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408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6266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C29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E50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-66,7</w:t>
            </w:r>
          </w:p>
        </w:tc>
      </w:tr>
      <w:tr w:rsidR="00E2485F" w:rsidRPr="000C6E7A" w14:paraId="1B1F0115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A37C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Возбуждено дел об АП по ст. 12.33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98B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DDE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965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AD5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+24,7</w:t>
            </w:r>
          </w:p>
        </w:tc>
      </w:tr>
      <w:tr w:rsidR="00E2485F" w:rsidRPr="000C6E7A" w14:paraId="38CFDFC5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3CB4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 в отношении д/л по ст. 12.33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701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5D7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F3F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603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0,0</w:t>
            </w:r>
          </w:p>
        </w:tc>
      </w:tr>
      <w:tr w:rsidR="00E2485F" w:rsidRPr="000C6E7A" w14:paraId="7491EA3F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4E7A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из них в отношении ю/л по ст. 12.33 КоАП РФ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63D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919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11B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B57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+200,0</w:t>
            </w:r>
          </w:p>
        </w:tc>
      </w:tr>
      <w:tr w:rsidR="00E2485F" w:rsidRPr="000C6E7A" w14:paraId="6BC40624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B30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 xml:space="preserve">Внесено представлений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144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F1D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825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26C3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+32,7</w:t>
            </w:r>
          </w:p>
        </w:tc>
      </w:tr>
      <w:tr w:rsidR="00E2485F" w:rsidRPr="000C6E7A" w14:paraId="4B029486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844B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 xml:space="preserve">Направлено писем в прокуратуру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1CC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7E2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1D7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52A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+81,8</w:t>
            </w:r>
          </w:p>
        </w:tc>
      </w:tr>
      <w:tr w:rsidR="00E2485F" w:rsidRPr="000C6E7A" w14:paraId="708C71C6" w14:textId="77777777" w:rsidTr="00E2485F"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AEB3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 xml:space="preserve">Направлено информационных писем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D096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CFD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A5D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A88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+38,1</w:t>
            </w:r>
          </w:p>
        </w:tc>
      </w:tr>
    </w:tbl>
    <w:p w14:paraId="56F5A93F" w14:textId="77777777" w:rsidR="00E2485F" w:rsidRDefault="00E2485F" w:rsidP="00E2485F">
      <w:pPr>
        <w:jc w:val="center"/>
        <w:outlineLvl w:val="0"/>
        <w:rPr>
          <w:sz w:val="26"/>
          <w:szCs w:val="26"/>
        </w:rPr>
      </w:pPr>
    </w:p>
    <w:p w14:paraId="296ABA84" w14:textId="2CDD6767" w:rsidR="00E2485F" w:rsidRPr="000C6E7A" w:rsidRDefault="00E2485F" w:rsidP="00E2485F">
      <w:pPr>
        <w:jc w:val="center"/>
        <w:outlineLvl w:val="0"/>
        <w:rPr>
          <w:b w:val="0"/>
          <w:bCs/>
          <w:sz w:val="26"/>
          <w:szCs w:val="26"/>
        </w:rPr>
      </w:pPr>
      <w:r w:rsidRPr="000C6E7A">
        <w:rPr>
          <w:b w:val="0"/>
          <w:bCs/>
          <w:sz w:val="26"/>
          <w:szCs w:val="26"/>
        </w:rPr>
        <w:t xml:space="preserve">Результаты деятельности отдела ГИБДД по пропаганде БДД за 12 месяцев 2021 </w:t>
      </w:r>
      <w:r w:rsidR="000C6E7A" w:rsidRPr="000C6E7A">
        <w:rPr>
          <w:b w:val="0"/>
          <w:bCs/>
          <w:sz w:val="26"/>
          <w:szCs w:val="26"/>
        </w:rPr>
        <w:t>г</w:t>
      </w:r>
      <w:r w:rsidRPr="000C6E7A">
        <w:rPr>
          <w:b w:val="0"/>
          <w:bCs/>
          <w:sz w:val="26"/>
          <w:szCs w:val="26"/>
        </w:rPr>
        <w:t>.</w:t>
      </w:r>
    </w:p>
    <w:p w14:paraId="7E82319E" w14:textId="77777777" w:rsidR="00E2485F" w:rsidRDefault="00E2485F" w:rsidP="00E2485F">
      <w:pPr>
        <w:jc w:val="center"/>
        <w:outlineLvl w:val="0"/>
        <w:rPr>
          <w:sz w:val="26"/>
          <w:szCs w:val="26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1417"/>
        <w:gridCol w:w="1276"/>
        <w:gridCol w:w="883"/>
        <w:gridCol w:w="1182"/>
      </w:tblGrid>
      <w:tr w:rsidR="00E2485F" w:rsidRPr="000C6E7A" w14:paraId="125D19F6" w14:textId="77777777" w:rsidTr="00E2485F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82B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78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08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489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+/-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B7D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%</w:t>
            </w:r>
          </w:p>
        </w:tc>
      </w:tr>
      <w:tr w:rsidR="00E2485F" w:rsidRPr="000C6E7A" w14:paraId="11A80E92" w14:textId="77777777" w:rsidTr="00E2485F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BE33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Материалы по БДД в СМИ - всего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2571D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4A9EF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221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0AB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06F7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+5,0</w:t>
            </w:r>
          </w:p>
        </w:tc>
      </w:tr>
      <w:tr w:rsidR="00E2485F" w:rsidRPr="000C6E7A" w14:paraId="764D89C6" w14:textId="77777777" w:rsidTr="00E2485F">
        <w:trPr>
          <w:trHeight w:val="2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AC89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--- газеты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EF821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20DA3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059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A13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-17,3</w:t>
            </w:r>
          </w:p>
        </w:tc>
      </w:tr>
      <w:tr w:rsidR="00E2485F" w:rsidRPr="000C6E7A" w14:paraId="43E2B902" w14:textId="77777777" w:rsidTr="00E248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5AE2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---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A3D96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960C9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C8D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1D4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0,0</w:t>
            </w:r>
          </w:p>
        </w:tc>
      </w:tr>
      <w:tr w:rsidR="00E2485F" w:rsidRPr="000C6E7A" w14:paraId="37DEFE40" w14:textId="77777777" w:rsidTr="00E248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C81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--- ТВ, кабельное 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3D558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5AC6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348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7CE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+28,6</w:t>
            </w:r>
          </w:p>
        </w:tc>
      </w:tr>
      <w:tr w:rsidR="00E2485F" w:rsidRPr="000C6E7A" w14:paraId="4AC6BF49" w14:textId="77777777" w:rsidTr="00E248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C1BC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--- Интернет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0ECAA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40568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4F4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4C15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+10,3</w:t>
            </w:r>
          </w:p>
        </w:tc>
      </w:tr>
      <w:tr w:rsidR="00E2485F" w:rsidRPr="000C6E7A" w14:paraId="0DA080CC" w14:textId="77777777" w:rsidTr="00E2485F">
        <w:trPr>
          <w:trHeight w:val="1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1E73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Проведено бесед 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EDD4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9C5DD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60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F061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+94,3</w:t>
            </w:r>
          </w:p>
        </w:tc>
      </w:tr>
      <w:tr w:rsidR="00E2485F" w:rsidRPr="000C6E7A" w14:paraId="019E7F84" w14:textId="77777777" w:rsidTr="00E2485F">
        <w:trPr>
          <w:trHeight w:val="1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77E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Проведено бесед в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CDE42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74985" w14:textId="77777777" w:rsidR="00E2485F" w:rsidRPr="000C6E7A" w:rsidRDefault="00E2485F">
            <w:pPr>
              <w:jc w:val="center"/>
              <w:rPr>
                <w:rFonts w:ascii="Times New Roman CYR" w:hAnsi="Times New Roman CYR" w:cs="Times New Roman CYR"/>
                <w:b w:val="0"/>
                <w:bCs/>
              </w:rPr>
            </w:pPr>
            <w:r w:rsidRPr="000C6E7A">
              <w:rPr>
                <w:rFonts w:ascii="Times New Roman CYR" w:hAnsi="Times New Roman CYR" w:cs="Times New Roman CYR"/>
                <w:b w:val="0"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27F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+130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095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+433,3</w:t>
            </w:r>
          </w:p>
        </w:tc>
      </w:tr>
    </w:tbl>
    <w:p w14:paraId="388E98E3" w14:textId="77777777" w:rsidR="00E2485F" w:rsidRDefault="00E2485F" w:rsidP="00E2485F">
      <w:pPr>
        <w:jc w:val="center"/>
        <w:outlineLv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1"/>
        <w:gridCol w:w="1417"/>
      </w:tblGrid>
      <w:tr w:rsidR="00E2485F" w:rsidRPr="000C6E7A" w14:paraId="270EE0F5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D34" w14:textId="77777777" w:rsidR="00E2485F" w:rsidRPr="000C6E7A" w:rsidRDefault="00E2485F">
            <w:pPr>
              <w:rPr>
                <w:b w:val="0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96CD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Количество (ед.)</w:t>
            </w:r>
          </w:p>
        </w:tc>
      </w:tr>
      <w:tr w:rsidR="00E2485F" w:rsidRPr="000C6E7A" w14:paraId="6F33854F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07A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Проведено мероприятий со СМИ по БДД                            (всего),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17CB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57</w:t>
            </w:r>
          </w:p>
        </w:tc>
      </w:tr>
      <w:tr w:rsidR="00E2485F" w:rsidRPr="000C6E7A" w14:paraId="29FE72E0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26BE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выступлений руководителей ГИБДД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0CA2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4</w:t>
            </w:r>
          </w:p>
        </w:tc>
      </w:tr>
      <w:tr w:rsidR="00E2485F" w:rsidRPr="000C6E7A" w14:paraId="5B65E87E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D4EB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пресс- конференций, брифингов, «круглых столов»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F12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</w:t>
            </w:r>
          </w:p>
        </w:tc>
      </w:tr>
      <w:tr w:rsidR="00E2485F" w:rsidRPr="000C6E7A" w14:paraId="6353B15F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1CDC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совместных акций, рейдов, конкурсов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2420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50</w:t>
            </w:r>
          </w:p>
        </w:tc>
      </w:tr>
      <w:tr w:rsidR="00E2485F" w:rsidRPr="000C6E7A" w14:paraId="3C97FD07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69DF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Организовано, проведено пропагандистских мероприятий: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5A1D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82</w:t>
            </w:r>
          </w:p>
        </w:tc>
      </w:tr>
      <w:tr w:rsidR="00E2485F" w:rsidRPr="000C6E7A" w14:paraId="27C2C430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E00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по профилактике ДТП и снижению тяжести их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D24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38</w:t>
            </w:r>
          </w:p>
        </w:tc>
      </w:tr>
      <w:tr w:rsidR="00E2485F" w:rsidRPr="000C6E7A" w14:paraId="53C14883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2978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по профилактике детского  дорожно-транспортного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DE1A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44</w:t>
            </w:r>
          </w:p>
        </w:tc>
      </w:tr>
      <w:tr w:rsidR="00E2485F" w:rsidRPr="000C6E7A" w14:paraId="04C7F02B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A4DA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lastRenderedPageBreak/>
              <w:t>Проведено инспектирований образовательных учреждений: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222C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16</w:t>
            </w:r>
          </w:p>
        </w:tc>
      </w:tr>
      <w:tr w:rsidR="00E2485F" w:rsidRPr="000C6E7A" w14:paraId="27CE0111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09B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по созданию дорожных условий, обеспечивающих безопасность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F984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6</w:t>
            </w:r>
          </w:p>
        </w:tc>
      </w:tr>
      <w:tr w:rsidR="00E2485F" w:rsidRPr="000C6E7A" w14:paraId="2FE06AC4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A0ED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по организации обучения детей и подростков навыкам безопасного поведения на дороге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5CF8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10</w:t>
            </w:r>
          </w:p>
        </w:tc>
      </w:tr>
      <w:tr w:rsidR="00E2485F" w:rsidRPr="000C6E7A" w14:paraId="2F6D8547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9E6B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Проведено заседаний комиссий по ОБДД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5813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8</w:t>
            </w:r>
          </w:p>
        </w:tc>
      </w:tr>
      <w:tr w:rsidR="00E2485F" w:rsidRPr="000C6E7A" w14:paraId="22435BEE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CD5C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Направленно информационных писем по вопросам ДДТТ в КОБДД, ОУ, ПДН и др.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10B9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17</w:t>
            </w:r>
          </w:p>
        </w:tc>
      </w:tr>
      <w:tr w:rsidR="00E2485F" w:rsidRPr="000C6E7A" w14:paraId="2071C793" w14:textId="77777777" w:rsidTr="00E2485F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152" w14:textId="77777777" w:rsidR="00E2485F" w:rsidRPr="000C6E7A" w:rsidRDefault="00E2485F">
            <w:pPr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Направлено сообщений в Комиссию по 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E1AF" w14:textId="77777777" w:rsidR="00E2485F" w:rsidRPr="000C6E7A" w:rsidRDefault="00E2485F">
            <w:pPr>
              <w:jc w:val="center"/>
              <w:rPr>
                <w:b w:val="0"/>
                <w:bCs/>
              </w:rPr>
            </w:pPr>
            <w:r w:rsidRPr="000C6E7A">
              <w:rPr>
                <w:b w:val="0"/>
                <w:bCs/>
              </w:rPr>
              <w:t>5</w:t>
            </w:r>
          </w:p>
        </w:tc>
      </w:tr>
    </w:tbl>
    <w:p w14:paraId="48021371" w14:textId="77777777" w:rsidR="00E2485F" w:rsidRDefault="00E2485F" w:rsidP="00E2485F">
      <w:pPr>
        <w:jc w:val="center"/>
        <w:outlineLvl w:val="0"/>
        <w:rPr>
          <w:sz w:val="26"/>
          <w:szCs w:val="26"/>
        </w:rPr>
      </w:pPr>
    </w:p>
    <w:p w14:paraId="12B0A301" w14:textId="77777777" w:rsidR="00E2485F" w:rsidRDefault="00E2485F" w:rsidP="00E2485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Результаты деятельности направления технической инспекции за 12 месяцев 2021 г.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0"/>
        <w:gridCol w:w="4847"/>
        <w:gridCol w:w="850"/>
        <w:gridCol w:w="709"/>
        <w:gridCol w:w="709"/>
        <w:gridCol w:w="1134"/>
      </w:tblGrid>
      <w:tr w:rsidR="00E2485F" w:rsidRPr="000C6E7A" w14:paraId="6D805AF1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5BF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5B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E82E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05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472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%</w:t>
            </w:r>
          </w:p>
        </w:tc>
      </w:tr>
      <w:tr w:rsidR="00E2485F" w:rsidRPr="000C6E7A" w14:paraId="16457726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855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Совершено ДТП по вине водителей трансп.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5D9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354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EE2A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29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-8,3</w:t>
            </w:r>
          </w:p>
        </w:tc>
      </w:tr>
      <w:tr w:rsidR="00E2485F" w:rsidRPr="000C6E7A" w14:paraId="6FF471E9" w14:textId="77777777" w:rsidTr="000C6E7A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AA2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Из них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2AC2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В состоянии опьянения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6FA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0EC6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A67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B3B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198E2099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FB72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0B5F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По вине водителей пассажирского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15D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0E75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A7D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07B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2B678CF3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FA1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Погибло людей в ДТП по вине транспортных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1095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D8C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24E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E2D2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7F6D2B1E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0704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Ранено людей в ДТП по вине водителей трансп.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FBE5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90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584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C494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-24,3</w:t>
            </w:r>
          </w:p>
        </w:tc>
      </w:tr>
      <w:tr w:rsidR="00E2485F" w:rsidRPr="000C6E7A" w14:paraId="20DF5724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176F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Осмотрено транспорта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C8C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50C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13D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187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-24,5</w:t>
            </w:r>
          </w:p>
        </w:tc>
      </w:tr>
      <w:tr w:rsidR="00E2485F" w:rsidRPr="000C6E7A" w14:paraId="6958A7E2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D0DA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Выявлено неисправного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0DB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189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2CA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F8E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-22,8</w:t>
            </w:r>
          </w:p>
        </w:tc>
      </w:tr>
      <w:tr w:rsidR="00E2485F" w:rsidRPr="000C6E7A" w14:paraId="3EAF2F31" w14:textId="77777777" w:rsidTr="000C6E7A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78F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 w:rsidRPr="000C6E7A">
              <w:rPr>
                <w:b w:val="0"/>
                <w:bCs/>
                <w:sz w:val="20"/>
                <w:szCs w:val="20"/>
              </w:rPr>
              <w:t>Привл</w:t>
            </w:r>
            <w:proofErr w:type="spellEnd"/>
            <w:r w:rsidRPr="000C6E7A">
              <w:rPr>
                <w:b w:val="0"/>
                <w:bCs/>
                <w:sz w:val="20"/>
                <w:szCs w:val="20"/>
              </w:rPr>
              <w:t xml:space="preserve">. к адм. </w:t>
            </w:r>
            <w:proofErr w:type="spellStart"/>
            <w:r w:rsidRPr="000C6E7A">
              <w:rPr>
                <w:b w:val="0"/>
                <w:bCs/>
                <w:sz w:val="20"/>
                <w:szCs w:val="20"/>
              </w:rPr>
              <w:t>отв-ти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A334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C4F4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8DE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2E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609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-25,8</w:t>
            </w:r>
          </w:p>
        </w:tc>
      </w:tr>
      <w:tr w:rsidR="00E2485F" w:rsidRPr="000C6E7A" w14:paraId="30E235EE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4191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E8E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в том числе по ст. 11.23 КоАП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901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DA7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D675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9AB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-79,3</w:t>
            </w:r>
          </w:p>
        </w:tc>
      </w:tr>
      <w:tr w:rsidR="00E2485F" w:rsidRPr="000C6E7A" w14:paraId="387C45F4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B902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81DB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Должностных лиц,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796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9C9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38FA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ACC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-6,3</w:t>
            </w:r>
          </w:p>
        </w:tc>
      </w:tr>
      <w:tr w:rsidR="00E2485F" w:rsidRPr="000C6E7A" w14:paraId="283BF558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7E8E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A0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4F7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За выпуск неисправного транспорта и нарушение правил регистрации, без ГТО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955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193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510A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CD9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+7,8</w:t>
            </w:r>
          </w:p>
        </w:tc>
      </w:tr>
      <w:tr w:rsidR="00E2485F" w:rsidRPr="000C6E7A" w14:paraId="540A8DE9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027F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7E3A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6AD5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За невыполнение предписаний ГИБДД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5FA4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16E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8812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EBB0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232D98E5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0EB8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71FA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4216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За превышение норм светопропускания стекол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1DA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A3C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D4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2CE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6EABA3DD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4E9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6F92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EE1C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За допуск к управлению т/с водителей в САО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793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2DE4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731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55C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+133,3</w:t>
            </w:r>
          </w:p>
        </w:tc>
      </w:tr>
      <w:tr w:rsidR="00E2485F" w:rsidRPr="000C6E7A" w14:paraId="1948F70B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41EE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2FFD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BF4D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 xml:space="preserve">За выпуск т/с </w:t>
            </w:r>
            <w:proofErr w:type="spellStart"/>
            <w:r w:rsidRPr="000C6E7A">
              <w:rPr>
                <w:b w:val="0"/>
                <w:bCs/>
                <w:sz w:val="20"/>
                <w:szCs w:val="20"/>
              </w:rPr>
              <w:t>с</w:t>
            </w:r>
            <w:proofErr w:type="spellEnd"/>
            <w:r w:rsidRPr="000C6E7A">
              <w:rPr>
                <w:b w:val="0"/>
                <w:bCs/>
                <w:sz w:val="20"/>
                <w:szCs w:val="20"/>
              </w:rPr>
              <w:t xml:space="preserve"> превышением СО и СН (ст.8.22)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9DE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71D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DE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8EF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7F65BF40" w14:textId="77777777" w:rsidTr="000C6E7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10A7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9E3A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DC74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по ст. 11.23 КоАП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FA0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CCAA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70C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102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-16,7</w:t>
            </w:r>
          </w:p>
        </w:tc>
      </w:tr>
      <w:tr w:rsidR="00E2485F" w:rsidRPr="000C6E7A" w14:paraId="5040630B" w14:textId="77777777" w:rsidTr="000C6E7A">
        <w:trPr>
          <w:trHeight w:val="31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F4E7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4F74" w14:textId="77777777" w:rsidR="00E2485F" w:rsidRPr="000C6E7A" w:rsidRDefault="00E2485F">
            <w:pPr>
              <w:ind w:left="-108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Р-646 ГУ ОБДД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19FE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 xml:space="preserve">Водителей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0DAB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2CC0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3CC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9C9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+13,7</w:t>
            </w:r>
          </w:p>
        </w:tc>
      </w:tr>
      <w:tr w:rsidR="00E2485F" w:rsidRPr="000C6E7A" w14:paraId="09A1D78C" w14:textId="77777777" w:rsidTr="000C6E7A">
        <w:trPr>
          <w:trHeight w:val="31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6A52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702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C528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Должностных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6C1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2AE8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4F8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C9C2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-6,3</w:t>
            </w:r>
          </w:p>
        </w:tc>
      </w:tr>
      <w:tr w:rsidR="00E2485F" w:rsidRPr="000C6E7A" w14:paraId="74382EF6" w14:textId="77777777" w:rsidTr="000C6E7A">
        <w:trPr>
          <w:trHeight w:val="14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A0D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544B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BDB4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C70EB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4A8A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0B4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724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+186,2</w:t>
            </w:r>
          </w:p>
        </w:tc>
      </w:tr>
      <w:tr w:rsidR="00E2485F" w:rsidRPr="000C6E7A" w14:paraId="4167A809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887B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Проведено проверок</w:t>
            </w:r>
            <w:r w:rsidRPr="000C6E7A">
              <w:rPr>
                <w:b w:val="0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ACE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DC8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397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44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2799AC06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47D9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--- плановых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1CD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346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B859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D94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36CD3256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283D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--- внеплановых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7FA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2AA9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B9A2A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6385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6060B350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BF4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Выдано предписаний руководителям автохозяйств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511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C0F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BD9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9DE44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71849BF0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161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Выдано представлений руководителям автохозяйств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16F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DDF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13D9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3F902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-34,1</w:t>
            </w:r>
          </w:p>
        </w:tc>
      </w:tr>
      <w:tr w:rsidR="00E2485F" w:rsidRPr="000C6E7A" w14:paraId="29167554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3AB4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Направлено материалов --- в УГАДН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BD03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0FE5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945F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DD4B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E2485F" w:rsidRPr="000C6E7A" w14:paraId="3883C2EA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F33A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--- комиссии по ОБДД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2DE7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E9398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0DF73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8FF3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-42,9</w:t>
            </w:r>
          </w:p>
        </w:tc>
      </w:tr>
      <w:tr w:rsidR="00E2485F" w:rsidRPr="000C6E7A" w14:paraId="4302B29B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E12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Рассмотрено материалов на комиссиях по ОБДД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D1D1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2317F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17E47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6128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  <w:tr w:rsidR="00E2485F" w:rsidRPr="000C6E7A" w14:paraId="4E603DF6" w14:textId="77777777" w:rsidTr="000C6E7A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FE9" w14:textId="77777777" w:rsidR="00E2485F" w:rsidRPr="000C6E7A" w:rsidRDefault="00E2485F">
            <w:pPr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Ст. 238 УК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B620D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D4F7C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1BD2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AFD9E" w14:textId="77777777" w:rsidR="00E2485F" w:rsidRPr="000C6E7A" w:rsidRDefault="00E2485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0C6E7A">
              <w:rPr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0478BCC4" w14:textId="77777777" w:rsidR="00C416F4" w:rsidRPr="00C416F4" w:rsidRDefault="00E2485F" w:rsidP="00C416F4">
      <w:pPr>
        <w:ind w:firstLine="709"/>
        <w:rPr>
          <w:b w:val="0"/>
          <w:bCs/>
          <w:sz w:val="28"/>
          <w:szCs w:val="28"/>
        </w:rPr>
      </w:pPr>
      <w:r w:rsidRPr="00C416F4">
        <w:rPr>
          <w:b w:val="0"/>
          <w:bCs/>
          <w:sz w:val="28"/>
          <w:szCs w:val="28"/>
        </w:rPr>
        <w:t>Во исполнение требований приказа МВД России от 10.09.2019 № 611 «Об утверждении Административного регламента МВД РФ по предоставлению государственной услуги по выдаче свидетельства о допуске транспортных средств к перевозке опасных грузов» отделом ГИБДД УМВД России по Гатчинскому району ЛО организовано предоставление государственной услуги по выдаче свидетельства о допуске транспортных средств к перевозке опасных грузов в соответствии с требованиями административного регламента по адресу: Ленинградская область, г. Гатчина, ул. Новоселов д.3А.</w:t>
      </w:r>
    </w:p>
    <w:p w14:paraId="6EFFDCBC" w14:textId="00A2E6B1" w:rsidR="00E2485F" w:rsidRPr="00C416F4" w:rsidRDefault="00E2485F" w:rsidP="00C416F4">
      <w:pPr>
        <w:ind w:firstLine="709"/>
        <w:rPr>
          <w:b w:val="0"/>
          <w:bCs/>
          <w:sz w:val="28"/>
          <w:szCs w:val="28"/>
        </w:rPr>
      </w:pPr>
      <w:r w:rsidRPr="00C416F4">
        <w:rPr>
          <w:b w:val="0"/>
          <w:bCs/>
          <w:sz w:val="28"/>
          <w:szCs w:val="28"/>
        </w:rPr>
        <w:t xml:space="preserve">Государственная пошлина за предоставление государственной услуги согласно приказу МВД России № 611 от 10.09.2019 года   не взимается. </w:t>
      </w:r>
    </w:p>
    <w:p w14:paraId="68C3FAFA" w14:textId="77777777" w:rsidR="00E2485F" w:rsidRPr="00C416F4" w:rsidRDefault="00E2485F" w:rsidP="00E2485F">
      <w:pPr>
        <w:jc w:val="center"/>
        <w:outlineLvl w:val="0"/>
        <w:rPr>
          <w:sz w:val="28"/>
          <w:szCs w:val="28"/>
        </w:rPr>
      </w:pPr>
    </w:p>
    <w:p w14:paraId="41802B34" w14:textId="77777777" w:rsidR="00E2485F" w:rsidRPr="00C416F4" w:rsidRDefault="00E2485F" w:rsidP="00E2485F">
      <w:pPr>
        <w:pStyle w:val="110"/>
        <w:ind w:firstLine="708"/>
        <w:rPr>
          <w:rFonts w:ascii="Times New Roman" w:hAnsi="Times New Roman" w:cs="Times New Roman"/>
          <w:sz w:val="28"/>
          <w:szCs w:val="28"/>
        </w:rPr>
      </w:pPr>
      <w:r w:rsidRPr="00C416F4">
        <w:rPr>
          <w:rFonts w:ascii="Times New Roman" w:hAnsi="Times New Roman" w:cs="Times New Roman"/>
          <w:sz w:val="28"/>
          <w:szCs w:val="28"/>
        </w:rPr>
        <w:lastRenderedPageBreak/>
        <w:t>По штату ГУ МВД России – 32 а/м, в наличии по списку – 27 служебных автомобилей.</w:t>
      </w:r>
    </w:p>
    <w:p w14:paraId="6D063052" w14:textId="4405AC18" w:rsidR="00E2485F" w:rsidRPr="00C416F4" w:rsidRDefault="00E2485F" w:rsidP="00E2485F">
      <w:pPr>
        <w:pStyle w:val="af0"/>
        <w:spacing w:after="0"/>
        <w:ind w:left="0" w:firstLine="539"/>
        <w:contextualSpacing/>
        <w:jc w:val="both"/>
        <w:rPr>
          <w:sz w:val="28"/>
          <w:szCs w:val="28"/>
        </w:rPr>
      </w:pPr>
      <w:r w:rsidRPr="00C416F4">
        <w:rPr>
          <w:sz w:val="28"/>
          <w:szCs w:val="28"/>
        </w:rPr>
        <w:t>На балансе подразделении ОГИБДД по Гатчинскому району находится 3 прибора с функцией видео-фиксации измерения скорости «</w:t>
      </w:r>
      <w:proofErr w:type="spellStart"/>
      <w:r w:rsidRPr="00C416F4">
        <w:rPr>
          <w:sz w:val="28"/>
          <w:szCs w:val="28"/>
        </w:rPr>
        <w:t>Бинар</w:t>
      </w:r>
      <w:proofErr w:type="spellEnd"/>
      <w:r w:rsidRPr="00C416F4">
        <w:rPr>
          <w:sz w:val="28"/>
          <w:szCs w:val="28"/>
        </w:rPr>
        <w:t xml:space="preserve">», 2 </w:t>
      </w:r>
      <w:proofErr w:type="spellStart"/>
      <w:r w:rsidRPr="00C416F4">
        <w:rPr>
          <w:sz w:val="28"/>
          <w:szCs w:val="28"/>
        </w:rPr>
        <w:t>фоторадарных</w:t>
      </w:r>
      <w:proofErr w:type="spellEnd"/>
      <w:r w:rsidRPr="00C416F4">
        <w:rPr>
          <w:sz w:val="28"/>
          <w:szCs w:val="28"/>
        </w:rPr>
        <w:t xml:space="preserve"> передвижных комплекса «КРИС» П, 20 </w:t>
      </w:r>
      <w:proofErr w:type="spellStart"/>
      <w:r w:rsidRPr="00C416F4">
        <w:rPr>
          <w:sz w:val="28"/>
          <w:szCs w:val="28"/>
        </w:rPr>
        <w:t>алко</w:t>
      </w:r>
      <w:r w:rsidR="00C416F4" w:rsidRPr="00C416F4">
        <w:rPr>
          <w:sz w:val="28"/>
          <w:szCs w:val="28"/>
        </w:rPr>
        <w:t>дет</w:t>
      </w:r>
      <w:r w:rsidRPr="00C416F4">
        <w:rPr>
          <w:sz w:val="28"/>
          <w:szCs w:val="28"/>
        </w:rPr>
        <w:t>екторов</w:t>
      </w:r>
      <w:proofErr w:type="spellEnd"/>
      <w:r w:rsidRPr="00C416F4">
        <w:rPr>
          <w:sz w:val="28"/>
          <w:szCs w:val="28"/>
        </w:rPr>
        <w:t>, 23 СВН Патруль-видео ДПС, 32 видео-регистратора ДОЗОР – 77.</w:t>
      </w:r>
    </w:p>
    <w:p w14:paraId="2178B01A" w14:textId="77777777" w:rsidR="00E2485F" w:rsidRPr="00C416F4" w:rsidRDefault="00E2485F" w:rsidP="00E2485F">
      <w:pPr>
        <w:ind w:firstLine="540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Служба технической инспекции имеет следующее техническое оснащение:</w:t>
      </w:r>
    </w:p>
    <w:p w14:paraId="2E08A818" w14:textId="77777777" w:rsidR="00E2485F" w:rsidRPr="00C416F4" w:rsidRDefault="00E2485F" w:rsidP="00E2485F">
      <w:pPr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газоанализатор «</w:t>
      </w:r>
      <w:proofErr w:type="spellStart"/>
      <w:r w:rsidRPr="00C416F4">
        <w:rPr>
          <w:b w:val="0"/>
          <w:sz w:val="28"/>
          <w:szCs w:val="28"/>
        </w:rPr>
        <w:t>Автотест</w:t>
      </w:r>
      <w:proofErr w:type="spellEnd"/>
      <w:r w:rsidRPr="00C416F4">
        <w:rPr>
          <w:b w:val="0"/>
          <w:sz w:val="28"/>
          <w:szCs w:val="28"/>
        </w:rPr>
        <w:t>» - 1, прибор для проверки коэффициента светопропускания стёкол «Блик-Н» - 2, измеритель люфта рулевого управления «ИСЛ-М» - 2, измеритель высоты рисунка протектора шины ТС – 1, Тоник – 1, прибор проверки герметичности тормозных приводов – 2.</w:t>
      </w:r>
    </w:p>
    <w:p w14:paraId="1D25619C" w14:textId="77777777" w:rsidR="00E2485F" w:rsidRPr="00C416F4" w:rsidRDefault="00E2485F" w:rsidP="00E2485F">
      <w:pPr>
        <w:tabs>
          <w:tab w:val="left" w:pos="1769"/>
        </w:tabs>
        <w:ind w:firstLine="708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ab/>
      </w:r>
    </w:p>
    <w:p w14:paraId="3E1E5CB0" w14:textId="17ACF67D" w:rsidR="00E2485F" w:rsidRPr="00C416F4" w:rsidRDefault="00E2485F" w:rsidP="00E2485F">
      <w:pPr>
        <w:ind w:firstLine="708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В первом квартале 202</w:t>
      </w:r>
      <w:r w:rsidR="00C416F4">
        <w:rPr>
          <w:b w:val="0"/>
          <w:sz w:val="28"/>
          <w:szCs w:val="28"/>
        </w:rPr>
        <w:t>2</w:t>
      </w:r>
      <w:r w:rsidRPr="00C416F4">
        <w:rPr>
          <w:b w:val="0"/>
          <w:sz w:val="28"/>
          <w:szCs w:val="28"/>
        </w:rPr>
        <w:t xml:space="preserve"> года службе дорожного надзора и организации движения необходимо продолжить проведение следующих мероприятий:</w:t>
      </w:r>
    </w:p>
    <w:p w14:paraId="2DD69C90" w14:textId="77777777" w:rsidR="00E2485F" w:rsidRPr="00C416F4" w:rsidRDefault="00E2485F" w:rsidP="00E2485F">
      <w:pPr>
        <w:pStyle w:val="a4"/>
        <w:ind w:firstLine="720"/>
        <w:jc w:val="both"/>
        <w:rPr>
          <w:b w:val="0"/>
          <w:szCs w:val="28"/>
        </w:rPr>
      </w:pPr>
      <w:r w:rsidRPr="00C416F4">
        <w:rPr>
          <w:b w:val="0"/>
          <w:szCs w:val="28"/>
        </w:rPr>
        <w:t>- уделять особое внимание внедрению мероприятий инженерного характера по снижению дорожно-транспортных происшествий в районе;</w:t>
      </w:r>
    </w:p>
    <w:p w14:paraId="1D4104E0" w14:textId="77777777" w:rsidR="00E2485F" w:rsidRPr="00C416F4" w:rsidRDefault="00E2485F" w:rsidP="00E2485F">
      <w:pPr>
        <w:pStyle w:val="a4"/>
        <w:ind w:firstLine="720"/>
        <w:jc w:val="both"/>
        <w:rPr>
          <w:b w:val="0"/>
          <w:szCs w:val="28"/>
        </w:rPr>
      </w:pPr>
      <w:r w:rsidRPr="00C416F4">
        <w:rPr>
          <w:b w:val="0"/>
          <w:szCs w:val="28"/>
        </w:rPr>
        <w:t xml:space="preserve"> - на основе очаговой аварийности выявлять условия и причины, способствующие совершению ДТП и принимать меры по их устранению;</w:t>
      </w:r>
    </w:p>
    <w:p w14:paraId="6264C091" w14:textId="77777777" w:rsidR="00E2485F" w:rsidRPr="00C416F4" w:rsidRDefault="00E2485F" w:rsidP="00E2485F">
      <w:pPr>
        <w:pStyle w:val="a4"/>
        <w:ind w:firstLine="720"/>
        <w:jc w:val="both"/>
        <w:rPr>
          <w:b w:val="0"/>
          <w:szCs w:val="28"/>
        </w:rPr>
      </w:pPr>
      <w:r w:rsidRPr="00C416F4">
        <w:rPr>
          <w:b w:val="0"/>
          <w:szCs w:val="28"/>
        </w:rPr>
        <w:t>- реализовать комплекс мероприятий, направленных на снижение аварийности по вине водителей транспортных организаций;</w:t>
      </w:r>
    </w:p>
    <w:p w14:paraId="4E3C678C" w14:textId="77777777" w:rsidR="00E2485F" w:rsidRPr="00C416F4" w:rsidRDefault="00E2485F" w:rsidP="00E2485F">
      <w:pPr>
        <w:pStyle w:val="a4"/>
        <w:ind w:firstLine="720"/>
        <w:jc w:val="both"/>
        <w:rPr>
          <w:b w:val="0"/>
          <w:szCs w:val="28"/>
        </w:rPr>
      </w:pPr>
      <w:r w:rsidRPr="00C416F4">
        <w:rPr>
          <w:b w:val="0"/>
          <w:szCs w:val="28"/>
        </w:rPr>
        <w:t xml:space="preserve">- регулярно проводить обследование улично-дорожной сети района, по результатам выявленных недостатков незамедлительно выходить с предложениями, сообщениями и предписаниями об их устранении в соответствующие организации; </w:t>
      </w:r>
    </w:p>
    <w:p w14:paraId="7E5D3CC6" w14:textId="77777777" w:rsidR="00E2485F" w:rsidRPr="00C416F4" w:rsidRDefault="00E2485F" w:rsidP="00E2485F">
      <w:pPr>
        <w:pStyle w:val="a4"/>
        <w:ind w:firstLine="720"/>
        <w:jc w:val="both"/>
        <w:rPr>
          <w:b w:val="0"/>
          <w:szCs w:val="28"/>
        </w:rPr>
      </w:pPr>
      <w:r w:rsidRPr="00C416F4">
        <w:rPr>
          <w:b w:val="0"/>
          <w:szCs w:val="28"/>
        </w:rPr>
        <w:t>- провести проверку содержания улично-дорожной сети и состояния наружного искусственного освещения;</w:t>
      </w:r>
    </w:p>
    <w:p w14:paraId="59F16CBE" w14:textId="77777777" w:rsidR="00E2485F" w:rsidRPr="00C416F4" w:rsidRDefault="00E2485F" w:rsidP="00E2485F">
      <w:pPr>
        <w:ind w:firstLine="720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- осуществлять постоянный контроль над местами производства дорожных работ, в том числе над соблюдением чистоты проезжей части в местах возможного ее загрязнения;</w:t>
      </w:r>
    </w:p>
    <w:p w14:paraId="1DE595C2" w14:textId="77777777" w:rsidR="00E2485F" w:rsidRPr="00C416F4" w:rsidRDefault="00E2485F" w:rsidP="00E2485F">
      <w:pPr>
        <w:ind w:left="-142" w:firstLine="850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 xml:space="preserve">- контролировать работу отдельной роты ДПС по выявлению неисправностей ТСР, недостатков в содержании дорог и отражению указанных сведений в соответствующем журнале; </w:t>
      </w:r>
    </w:p>
    <w:p w14:paraId="0BAEFA10" w14:textId="77777777" w:rsidR="00E2485F" w:rsidRPr="00C416F4" w:rsidRDefault="00E2485F" w:rsidP="00E2485F">
      <w:pPr>
        <w:ind w:left="-142" w:firstLine="850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- контролировать работу отдельной роты ДПС по фиксации сопутствующих дорожных факторов при оформлении ДТП;</w:t>
      </w:r>
    </w:p>
    <w:p w14:paraId="52BBEF55" w14:textId="77777777" w:rsidR="00E2485F" w:rsidRPr="00C416F4" w:rsidRDefault="00E2485F" w:rsidP="00E2485F">
      <w:pPr>
        <w:ind w:firstLine="720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 xml:space="preserve">- качественно проводить топографический анализ, на основе чего давать предложения направленные на снижение количества ДТП, а так же тяжести их последствий;   </w:t>
      </w:r>
    </w:p>
    <w:p w14:paraId="0ED98093" w14:textId="6178E277" w:rsidR="00E2485F" w:rsidRPr="00C416F4" w:rsidRDefault="00E2485F" w:rsidP="00E2485F">
      <w:pPr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ab/>
        <w:t>- осуществлять контроль над соблюдением юридическими и должностными лицами законодательства РФ правил, стандартов и технических норм в области обеспечения безопасности дорожного движения, которыми устанавливаются требования к строительству и реконструкции, ремонту и эксплуатационному состоянию дорог, улиц, дорожных сооружений и железнодорожных переездов, проявлять больше требовательности к районным эксплуатационным службам и должностным лицам;</w:t>
      </w:r>
    </w:p>
    <w:p w14:paraId="49264212" w14:textId="77777777" w:rsidR="00E2485F" w:rsidRPr="00C416F4" w:rsidRDefault="00E2485F" w:rsidP="00E2485F">
      <w:pPr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 xml:space="preserve"> </w:t>
      </w:r>
      <w:r w:rsidRPr="00C416F4">
        <w:rPr>
          <w:b w:val="0"/>
          <w:sz w:val="28"/>
          <w:szCs w:val="28"/>
        </w:rPr>
        <w:tab/>
        <w:t>- регулярно принимать участие в заседания районной комиссии по БДД.</w:t>
      </w:r>
    </w:p>
    <w:p w14:paraId="5BC18EFE" w14:textId="77777777" w:rsidR="00E2485F" w:rsidRPr="00C416F4" w:rsidRDefault="00E2485F" w:rsidP="00E2485F">
      <w:pPr>
        <w:jc w:val="center"/>
        <w:rPr>
          <w:b w:val="0"/>
          <w:i/>
          <w:sz w:val="28"/>
          <w:szCs w:val="28"/>
        </w:rPr>
      </w:pPr>
    </w:p>
    <w:p w14:paraId="2B979A0A" w14:textId="77777777" w:rsidR="00E2485F" w:rsidRPr="00C416F4" w:rsidRDefault="00E2485F" w:rsidP="00E2485F">
      <w:pPr>
        <w:jc w:val="center"/>
        <w:rPr>
          <w:b w:val="0"/>
          <w:i/>
          <w:sz w:val="28"/>
          <w:szCs w:val="28"/>
        </w:rPr>
      </w:pPr>
      <w:r w:rsidRPr="00C416F4">
        <w:rPr>
          <w:b w:val="0"/>
          <w:i/>
          <w:sz w:val="28"/>
          <w:szCs w:val="28"/>
        </w:rPr>
        <w:lastRenderedPageBreak/>
        <w:t>Основные направления работы</w:t>
      </w:r>
    </w:p>
    <w:p w14:paraId="71FD3D75" w14:textId="77777777" w:rsidR="00E2485F" w:rsidRPr="00C416F4" w:rsidRDefault="00E2485F" w:rsidP="00E2485F">
      <w:pPr>
        <w:jc w:val="center"/>
        <w:rPr>
          <w:b w:val="0"/>
          <w:i/>
          <w:sz w:val="28"/>
          <w:szCs w:val="28"/>
        </w:rPr>
      </w:pPr>
      <w:r w:rsidRPr="00C416F4">
        <w:rPr>
          <w:b w:val="0"/>
          <w:i/>
          <w:sz w:val="28"/>
          <w:szCs w:val="28"/>
        </w:rPr>
        <w:t>отдельной роты ДПС:</w:t>
      </w:r>
    </w:p>
    <w:p w14:paraId="1B2BAAD1" w14:textId="7594CCE3" w:rsidR="00E2485F" w:rsidRPr="00C416F4" w:rsidRDefault="00E2485F" w:rsidP="00E2485F">
      <w:pPr>
        <w:ind w:firstLine="708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Одной из основных задач ОГИБДД УМВД является снижение аварийности и детского дорожно-транспортного травматизма на обслуживаемой территории.</w:t>
      </w:r>
    </w:p>
    <w:p w14:paraId="7544CA65" w14:textId="77777777" w:rsidR="00E2485F" w:rsidRPr="00C416F4" w:rsidRDefault="00E2485F" w:rsidP="00E2485F">
      <w:pPr>
        <w:ind w:right="-2" w:firstLine="360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 xml:space="preserve">      В целях стабилизации дорожно-транспортной обстановки, а также профилактики и предупреждения ДДТТ, на январь 2022 года планируется проведение следующих мероприятий:</w:t>
      </w:r>
    </w:p>
    <w:p w14:paraId="6B1586EA" w14:textId="77777777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right="-2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Освещение в СМИ обстоятельств ДТП с участием детей и мер, принимаемых для снижения аварийности в районе;</w:t>
      </w:r>
    </w:p>
    <w:p w14:paraId="33E5B386" w14:textId="77777777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right="664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Проведение бесед и мероприятий по БДД в ОУ и ДОУ района;</w:t>
      </w:r>
    </w:p>
    <w:p w14:paraId="0E24E08B" w14:textId="6885229D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При проведении ежедневных инструктажей л/с нарядов ДПС, нацеливать личный состав на предупреждение и профилактику нарушений ПДД РФ, ответственность за которые предусмотрена статьями 12.6; 12.8; 12.15 ч. 4,5; 12.18; 12.23; 12.26; 12.29 КоАП РФ, 264</w:t>
      </w:r>
      <w:r w:rsidRPr="00C416F4">
        <w:rPr>
          <w:b w:val="0"/>
          <w:sz w:val="28"/>
          <w:szCs w:val="28"/>
          <w:vertAlign w:val="superscript"/>
        </w:rPr>
        <w:t xml:space="preserve">1 </w:t>
      </w:r>
      <w:r w:rsidRPr="00C416F4">
        <w:rPr>
          <w:b w:val="0"/>
          <w:sz w:val="28"/>
          <w:szCs w:val="28"/>
        </w:rPr>
        <w:t>УК РФ;</w:t>
      </w:r>
    </w:p>
    <w:p w14:paraId="37C6E533" w14:textId="77777777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Продолжать активное использование средства социальной рекламы, ориентируемой на все категории участников дорожного движения.</w:t>
      </w:r>
    </w:p>
    <w:p w14:paraId="6453B1E9" w14:textId="77777777" w:rsidR="00E2485F" w:rsidRPr="00C416F4" w:rsidRDefault="00E2485F" w:rsidP="00E2485F">
      <w:pPr>
        <w:tabs>
          <w:tab w:val="left" w:pos="426"/>
        </w:tabs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ab/>
        <w:t>С целью стабилизации состояния аварийности на обслуживаемой территории района:</w:t>
      </w:r>
    </w:p>
    <w:p w14:paraId="79DD366C" w14:textId="77777777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right="139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 xml:space="preserve">Продолжать проведение целенаправленных рейдов силами л/с ОГИБДД УМВД России, строевых подразделений ГУ МВД России по выявлению и профилактике правонарушений, являющихся основными причинами аварийности, выявлению водителей, управляющих т/с </w:t>
      </w:r>
      <w:proofErr w:type="spellStart"/>
      <w:r w:rsidRPr="00C416F4">
        <w:rPr>
          <w:b w:val="0"/>
          <w:sz w:val="28"/>
          <w:szCs w:val="28"/>
        </w:rPr>
        <w:t>с</w:t>
      </w:r>
      <w:proofErr w:type="spellEnd"/>
      <w:r w:rsidRPr="00C416F4">
        <w:rPr>
          <w:b w:val="0"/>
          <w:sz w:val="28"/>
          <w:szCs w:val="28"/>
        </w:rPr>
        <w:t xml:space="preserve"> признаками опьянения;</w:t>
      </w:r>
    </w:p>
    <w:p w14:paraId="367DB3F6" w14:textId="77777777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right="139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Продолжать проведение профилактических мероприятий «Пешеход. Пешеходный переход», «Нетрезвый водитель», «Пристегнись»;</w:t>
      </w:r>
    </w:p>
    <w:p w14:paraId="0F6DBF69" w14:textId="77777777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right="139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В январе 2022 года организовать и провести профилактическое мероприятие Выезд на полосу встречного движения»;</w:t>
      </w:r>
    </w:p>
    <w:p w14:paraId="0054C6DC" w14:textId="65BFACF7" w:rsidR="00E2485F" w:rsidRPr="00C416F4" w:rsidRDefault="00E2485F" w:rsidP="00054D5D">
      <w:pPr>
        <w:numPr>
          <w:ilvl w:val="0"/>
          <w:numId w:val="2"/>
        </w:numPr>
        <w:tabs>
          <w:tab w:val="left" w:pos="426"/>
        </w:tabs>
        <w:ind w:left="426" w:right="139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 xml:space="preserve">В период с 01 по 31 января 2022 года провести мероприятия, направленные на привлечение к ответственности граждан, нарушающих ПДД в части не </w:t>
      </w:r>
      <w:r w:rsidR="00C416F4">
        <w:rPr>
          <w:b w:val="0"/>
          <w:sz w:val="28"/>
          <w:szCs w:val="28"/>
        </w:rPr>
        <w:t xml:space="preserve">использования </w:t>
      </w:r>
      <w:r w:rsidRPr="00C416F4">
        <w:rPr>
          <w:b w:val="0"/>
          <w:sz w:val="28"/>
          <w:szCs w:val="28"/>
        </w:rPr>
        <w:t>средств пассивной безопасности (ремней безопасности, детских удерживающих устройств);</w:t>
      </w:r>
    </w:p>
    <w:p w14:paraId="4F5DA3BD" w14:textId="77777777" w:rsidR="00E2485F" w:rsidRPr="00C416F4" w:rsidRDefault="00E2485F" w:rsidP="00054D5D">
      <w:pPr>
        <w:numPr>
          <w:ilvl w:val="0"/>
          <w:numId w:val="2"/>
        </w:numPr>
        <w:tabs>
          <w:tab w:val="num" w:pos="426"/>
        </w:tabs>
        <w:ind w:left="426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В соответствии с анализом аварийности вносить корректировку в дислокацию постов и маршрутов патрулирования.</w:t>
      </w:r>
    </w:p>
    <w:p w14:paraId="565F5DE1" w14:textId="77777777" w:rsidR="00E2485F" w:rsidRPr="00C416F4" w:rsidRDefault="00E2485F" w:rsidP="00054D5D">
      <w:pPr>
        <w:numPr>
          <w:ilvl w:val="0"/>
          <w:numId w:val="2"/>
        </w:numPr>
        <w:tabs>
          <w:tab w:val="num" w:pos="426"/>
        </w:tabs>
        <w:ind w:left="426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В период массового скопления граждан в период проведения мероприятий и праздников на территории района обеспечивать безопасность дорожного движения в местах массового скопления народа.</w:t>
      </w:r>
    </w:p>
    <w:p w14:paraId="23A16F42" w14:textId="77777777" w:rsidR="00E2485F" w:rsidRPr="00C416F4" w:rsidRDefault="00E2485F" w:rsidP="00054D5D">
      <w:pPr>
        <w:numPr>
          <w:ilvl w:val="0"/>
          <w:numId w:val="2"/>
        </w:numPr>
        <w:ind w:left="426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 xml:space="preserve">В целях стабилизации оперативной обстановки на территории района, провести совместные рейды с участием других служб по обнаружению угнанного и похищенного транспорта. </w:t>
      </w:r>
    </w:p>
    <w:p w14:paraId="03360DBF" w14:textId="1744061B" w:rsidR="00E2485F" w:rsidRPr="00C416F4" w:rsidRDefault="00E2485F" w:rsidP="00054D5D">
      <w:pPr>
        <w:numPr>
          <w:ilvl w:val="0"/>
          <w:numId w:val="2"/>
        </w:numPr>
        <w:tabs>
          <w:tab w:val="num" w:pos="426"/>
        </w:tabs>
        <w:ind w:left="426" w:hanging="284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В целях обеспечения противодействия преступлениям террористической направленности провести ряд дополнительных мероприятий</w:t>
      </w:r>
      <w:r w:rsidR="00C416F4">
        <w:rPr>
          <w:b w:val="0"/>
          <w:sz w:val="28"/>
          <w:szCs w:val="28"/>
        </w:rPr>
        <w:t>,</w:t>
      </w:r>
      <w:r w:rsidRPr="00C416F4">
        <w:rPr>
          <w:b w:val="0"/>
          <w:sz w:val="28"/>
          <w:szCs w:val="28"/>
        </w:rPr>
        <w:t xml:space="preserve"> направленных на повышение бдительности и оперативное реагирование личного состава на информацию связанную с терроризмом. Активизировать работу по выявлению оружия, боеприпасов, взрывчатых веществ и устройств, а также </w:t>
      </w:r>
      <w:r w:rsidRPr="00C416F4">
        <w:rPr>
          <w:b w:val="0"/>
          <w:sz w:val="28"/>
          <w:szCs w:val="28"/>
        </w:rPr>
        <w:lastRenderedPageBreak/>
        <w:t>выявлению иностранных граждан и лиц без гражданства, незаконно проникших на территорию РФ, в том числе причастных к совершению террористических акций.</w:t>
      </w:r>
    </w:p>
    <w:p w14:paraId="4BBA18E6" w14:textId="77777777" w:rsidR="00E2485F" w:rsidRPr="00C416F4" w:rsidRDefault="00E2485F" w:rsidP="00054D5D">
      <w:pPr>
        <w:numPr>
          <w:ilvl w:val="0"/>
          <w:numId w:val="2"/>
        </w:numPr>
        <w:tabs>
          <w:tab w:val="num" w:pos="426"/>
        </w:tabs>
        <w:ind w:left="426"/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В целях усиления охраны общественного порядка и обеспечения общественной безопасности проводить мероприятия, запланированные  в соответствии с планом УМВД по Гатчинскому району Ленинградской области.</w:t>
      </w:r>
    </w:p>
    <w:p w14:paraId="4469165F" w14:textId="77777777" w:rsidR="00E2485F" w:rsidRPr="00C416F4" w:rsidRDefault="00E2485F" w:rsidP="005A6F1C">
      <w:pPr>
        <w:rPr>
          <w:b w:val="0"/>
          <w:sz w:val="28"/>
          <w:szCs w:val="28"/>
        </w:rPr>
      </w:pPr>
      <w:r w:rsidRPr="00C416F4">
        <w:rPr>
          <w:b w:val="0"/>
          <w:sz w:val="28"/>
          <w:szCs w:val="28"/>
        </w:rPr>
        <w:t>На основании вышеизложенного, считаю, что личный состав ОГИБДД УМВД России по Гатчинскому району ЛО способен выполнять поставленные задачи, в целом работу подразделения за 12 месяцев 2021 года можно признать удовлетворительной.</w:t>
      </w:r>
    </w:p>
    <w:p w14:paraId="76EC10F6" w14:textId="603A253E" w:rsidR="007311F1" w:rsidRDefault="00CD1F72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7311F1">
        <w:rPr>
          <w:b w:val="0"/>
          <w:bCs/>
          <w:sz w:val="28"/>
          <w:szCs w:val="28"/>
        </w:rPr>
        <w:t>:</w:t>
      </w:r>
    </w:p>
    <w:p w14:paraId="2E229B48" w14:textId="77777777" w:rsidR="005A6F1C" w:rsidRPr="003732B0" w:rsidRDefault="005A6F1C" w:rsidP="005A6F1C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 xml:space="preserve">1. Информацию, изложенную государственным инспектором дорожного надзора ОГИБДД УМВД России по Гатчинскому району ЛО </w:t>
      </w:r>
      <w:r>
        <w:rPr>
          <w:b w:val="0"/>
          <w:sz w:val="28"/>
          <w:szCs w:val="28"/>
        </w:rPr>
        <w:t>Березиным Н.Н.</w:t>
      </w:r>
      <w:r w:rsidRPr="003732B0">
        <w:rPr>
          <w:b w:val="0"/>
          <w:sz w:val="28"/>
          <w:szCs w:val="28"/>
        </w:rPr>
        <w:t xml:space="preserve"> принять к сведению.</w:t>
      </w:r>
    </w:p>
    <w:p w14:paraId="00ABF685" w14:textId="77777777" w:rsidR="005A6F1C" w:rsidRDefault="005A6F1C" w:rsidP="005A6F1C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Отделу ГИБДД УМВД России по Гатчинскому району продолжить работу по предупреждению и предотвращению ДТП и снижению детского дорожно-транспортного травматизма.</w:t>
      </w:r>
    </w:p>
    <w:p w14:paraId="601D0C3B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Отделу ГИБДД УМВД России по Гатчинскому району продолжить профилактическую работу в автохозяйствах предприятий, имеющих собственный либо наемный автопарк.</w:t>
      </w:r>
    </w:p>
    <w:p w14:paraId="556B0AF3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Отделу ГИБДД УМВД России по Гатчинскому району по возможности участвовать в образовательных мероприятиях в учебных и дошкольных учреждениях района.</w:t>
      </w:r>
    </w:p>
    <w:p w14:paraId="068FF794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5C19A070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E2CC0F4" w14:textId="77777777" w:rsidR="005A6F1C" w:rsidRPr="003732B0" w:rsidRDefault="005A6F1C" w:rsidP="005A6F1C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 xml:space="preserve">1. Информацию, изложенную старшим государственным инспектором дорожного надзора ОГИБДД УМВД России по Гатчинскому району ЛО </w:t>
      </w:r>
      <w:r>
        <w:rPr>
          <w:b w:val="0"/>
          <w:sz w:val="28"/>
          <w:szCs w:val="28"/>
        </w:rPr>
        <w:t>Березиным Н.Н.</w:t>
      </w:r>
      <w:r w:rsidRPr="003732B0">
        <w:rPr>
          <w:b w:val="0"/>
          <w:sz w:val="28"/>
          <w:szCs w:val="28"/>
        </w:rPr>
        <w:t xml:space="preserve"> принять к сведению.</w:t>
      </w:r>
    </w:p>
    <w:p w14:paraId="75F3296D" w14:textId="77777777" w:rsidR="005A6F1C" w:rsidRDefault="005A6F1C" w:rsidP="005A6F1C">
      <w:pPr>
        <w:rPr>
          <w:b w:val="0"/>
          <w:sz w:val="28"/>
          <w:szCs w:val="28"/>
        </w:rPr>
      </w:pPr>
      <w:r w:rsidRPr="003732B0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Отделу ГИБДД УМВД России по Гатчинскому району продолжить работу по предупреждению и предотвращению ДТП и снижению детского дорожно-транспортного травматизма. Срок: постоянно.</w:t>
      </w:r>
    </w:p>
    <w:p w14:paraId="0C89442B" w14:textId="491EA065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Отделу ГИБДД УМВД России по Гатчинскому району продолжить профилактическую работу в автохозяйствах предприятий, имеющих собственный либо наемный автопарк. Срок: на протяжении 2022 года.</w:t>
      </w:r>
    </w:p>
    <w:p w14:paraId="0908EBFC" w14:textId="568BCD88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Отделу ГИБДД УМВД России по Гатчинскому району по возможности участвовать в образовательных мероприятиях в учебных и дошкольных учреждениях района. Срок: на протяжении 2022 года.</w:t>
      </w:r>
    </w:p>
    <w:p w14:paraId="0D4151BF" w14:textId="77777777" w:rsidR="00D6759B" w:rsidRPr="006126F2" w:rsidRDefault="00D6759B" w:rsidP="00927F04">
      <w:pPr>
        <w:rPr>
          <w:b w:val="0"/>
          <w:bCs/>
          <w:sz w:val="28"/>
          <w:szCs w:val="28"/>
        </w:rPr>
      </w:pPr>
    </w:p>
    <w:p w14:paraId="3D3ED7AC" w14:textId="07798E09" w:rsidR="00CD07F0" w:rsidRPr="00CA46BE" w:rsidRDefault="00CD07F0" w:rsidP="007311F1">
      <w:pPr>
        <w:jc w:val="center"/>
        <w:rPr>
          <w:b w:val="0"/>
          <w:bCs/>
          <w:sz w:val="28"/>
          <w:szCs w:val="28"/>
        </w:rPr>
      </w:pPr>
      <w:r w:rsidRPr="00CA46BE">
        <w:rPr>
          <w:sz w:val="28"/>
          <w:szCs w:val="28"/>
        </w:rPr>
        <w:t xml:space="preserve">2. </w:t>
      </w:r>
      <w:r w:rsidR="00CA46BE" w:rsidRPr="00CA46BE">
        <w:rPr>
          <w:bCs/>
          <w:sz w:val="28"/>
          <w:szCs w:val="28"/>
        </w:rPr>
        <w:t>О состоянии дорожной разметки после окончания осенне-зимнего периода, о планируемых мероприятиях по обновлению дорожной разметки включая пешеходные переходы с использованием передовых технологий и износоустойчивых материалов с целью увеличения сроков ее эксплуатации.</w:t>
      </w:r>
    </w:p>
    <w:p w14:paraId="16C5CC48" w14:textId="3C42B4AD" w:rsidR="007311F1" w:rsidRDefault="00CA46BE" w:rsidP="00CD07F0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</w:t>
      </w:r>
      <w:r w:rsidR="007311F1">
        <w:rPr>
          <w:b w:val="0"/>
          <w:sz w:val="28"/>
          <w:szCs w:val="28"/>
        </w:rPr>
        <w:t>:</w:t>
      </w:r>
    </w:p>
    <w:p w14:paraId="57C5FB37" w14:textId="4F214A31" w:rsidR="006137AA" w:rsidRDefault="00DC4FDF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За прошедший осенне-зимний период, нанесенная в июне-июле 2021 года, дорожная разметка имеет существенный износ. Основной причиной такого короткого срока износа дорожной разметки является состояние дорожного покрытия. Для примера: проведен</w:t>
      </w:r>
      <w:r w:rsidR="006137A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ый</w:t>
      </w:r>
      <w:r w:rsidR="006137AA">
        <w:rPr>
          <w:b w:val="0"/>
          <w:sz w:val="28"/>
          <w:szCs w:val="28"/>
        </w:rPr>
        <w:t xml:space="preserve"> в 2021 году</w:t>
      </w:r>
      <w:r>
        <w:rPr>
          <w:b w:val="0"/>
          <w:sz w:val="28"/>
          <w:szCs w:val="28"/>
        </w:rPr>
        <w:t xml:space="preserve"> инструментальный контроль дородного покрытия </w:t>
      </w:r>
      <w:r w:rsidR="006137AA">
        <w:rPr>
          <w:b w:val="0"/>
          <w:sz w:val="28"/>
          <w:szCs w:val="28"/>
        </w:rPr>
        <w:t>по проспекту 25-го Октября в городе Гатчина показал, что износ составляет 94%. На дорожное покрытие в таком состоянии была нанесена дорожная разметка с использованием современных технологий и материалов.</w:t>
      </w:r>
    </w:p>
    <w:p w14:paraId="4B2807E0" w14:textId="260105BD" w:rsidR="006137AA" w:rsidRDefault="006137AA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Второй причиной считаю использование транспортны</w:t>
      </w:r>
      <w:r w:rsidR="00AA3A27">
        <w:rPr>
          <w:b w:val="0"/>
          <w:sz w:val="28"/>
          <w:szCs w:val="28"/>
        </w:rPr>
        <w:t>ми</w:t>
      </w:r>
      <w:r>
        <w:rPr>
          <w:b w:val="0"/>
          <w:sz w:val="28"/>
          <w:szCs w:val="28"/>
        </w:rPr>
        <w:t xml:space="preserve"> средства</w:t>
      </w:r>
      <w:r w:rsidR="00AA3A27">
        <w:rPr>
          <w:b w:val="0"/>
          <w:sz w:val="28"/>
          <w:szCs w:val="28"/>
        </w:rPr>
        <w:t>ми колесных покрышек с металлическими шипами, но данную причину устранить невозможно.</w:t>
      </w:r>
    </w:p>
    <w:p w14:paraId="1627F231" w14:textId="78FDB843" w:rsidR="00AA3A27" w:rsidRDefault="00AA3A27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настоящее время, до «майских праздников», после наступления среднесуточной плюсовой температуры, дорожная разметка будет обновлена, но только краской. Понимаю, что </w:t>
      </w:r>
      <w:r w:rsidR="00023007">
        <w:rPr>
          <w:b w:val="0"/>
          <w:sz w:val="28"/>
          <w:szCs w:val="28"/>
        </w:rPr>
        <w:t>э</w:t>
      </w:r>
      <w:r>
        <w:rPr>
          <w:b w:val="0"/>
          <w:sz w:val="28"/>
          <w:szCs w:val="28"/>
        </w:rPr>
        <w:t>то является временным решением, но иных вариантов обновления дорожной разметки</w:t>
      </w:r>
      <w:r w:rsidR="00390748">
        <w:rPr>
          <w:b w:val="0"/>
          <w:sz w:val="28"/>
          <w:szCs w:val="28"/>
        </w:rPr>
        <w:t xml:space="preserve"> </w:t>
      </w:r>
      <w:proofErr w:type="spellStart"/>
      <w:r w:rsidR="00390748">
        <w:rPr>
          <w:b w:val="0"/>
          <w:sz w:val="28"/>
          <w:szCs w:val="28"/>
        </w:rPr>
        <w:t>впредверии</w:t>
      </w:r>
      <w:proofErr w:type="spellEnd"/>
      <w:r w:rsidR="00390748">
        <w:rPr>
          <w:b w:val="0"/>
          <w:sz w:val="28"/>
          <w:szCs w:val="28"/>
        </w:rPr>
        <w:t xml:space="preserve"> праздничных мероприятий</w:t>
      </w:r>
      <w:r>
        <w:rPr>
          <w:b w:val="0"/>
          <w:sz w:val="28"/>
          <w:szCs w:val="28"/>
        </w:rPr>
        <w:t xml:space="preserve">, ввиду </w:t>
      </w:r>
      <w:r w:rsidR="00335CF5">
        <w:rPr>
          <w:b w:val="0"/>
          <w:sz w:val="28"/>
          <w:szCs w:val="28"/>
        </w:rPr>
        <w:t xml:space="preserve">отсутствия финансирования, </w:t>
      </w:r>
      <w:r w:rsidR="00390748">
        <w:rPr>
          <w:b w:val="0"/>
          <w:sz w:val="28"/>
          <w:szCs w:val="28"/>
        </w:rPr>
        <w:t>нет.</w:t>
      </w:r>
    </w:p>
    <w:p w14:paraId="72AE9F34" w14:textId="795703DD" w:rsidR="00390748" w:rsidRDefault="00390748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2021 году на восстановление дорожной разметки были выделены денежные средства </w:t>
      </w:r>
      <w:r w:rsidR="00906412">
        <w:rPr>
          <w:b w:val="0"/>
          <w:sz w:val="28"/>
          <w:szCs w:val="28"/>
        </w:rPr>
        <w:t>в размере</w:t>
      </w:r>
      <w:r w:rsidR="00023007">
        <w:rPr>
          <w:b w:val="0"/>
          <w:sz w:val="28"/>
          <w:szCs w:val="28"/>
        </w:rPr>
        <w:t xml:space="preserve"> порядка</w:t>
      </w:r>
      <w:r w:rsidR="00906412">
        <w:rPr>
          <w:b w:val="0"/>
          <w:sz w:val="28"/>
          <w:szCs w:val="28"/>
        </w:rPr>
        <w:t xml:space="preserve"> 9 </w:t>
      </w:r>
      <w:proofErr w:type="spellStart"/>
      <w:r w:rsidR="00906412">
        <w:rPr>
          <w:b w:val="0"/>
          <w:sz w:val="28"/>
          <w:szCs w:val="28"/>
        </w:rPr>
        <w:t>млн.руб</w:t>
      </w:r>
      <w:proofErr w:type="spellEnd"/>
      <w:r w:rsidR="00906412">
        <w:rPr>
          <w:b w:val="0"/>
          <w:sz w:val="28"/>
          <w:szCs w:val="28"/>
        </w:rPr>
        <w:t xml:space="preserve">., размер финансирования в 2022 года составляет 8,8 </w:t>
      </w:r>
      <w:proofErr w:type="spellStart"/>
      <w:r w:rsidR="00906412">
        <w:rPr>
          <w:b w:val="0"/>
          <w:sz w:val="28"/>
          <w:szCs w:val="28"/>
        </w:rPr>
        <w:t>млн.руб</w:t>
      </w:r>
      <w:proofErr w:type="spellEnd"/>
      <w:r w:rsidR="00906412">
        <w:rPr>
          <w:b w:val="0"/>
          <w:sz w:val="28"/>
          <w:szCs w:val="28"/>
        </w:rPr>
        <w:t>.. Учитывая резкий рост цен на весь пластик, в том числе и тот, который используется для нанесения дорожной разметки, восстановить всю дорожную разметку на территории города Гатчина должным образом не представиться возможным. В настоящее время даже поставщики указанного пластика не готовы озвучивать цены на продукцию</w:t>
      </w:r>
      <w:r w:rsidR="00023007">
        <w:rPr>
          <w:b w:val="0"/>
          <w:sz w:val="28"/>
          <w:szCs w:val="28"/>
        </w:rPr>
        <w:t xml:space="preserve">, в связи с чем, администрация не может начать конкурсных процедур для заключения контракта на нанесение дорожной разметки </w:t>
      </w:r>
      <w:r w:rsidR="00A96C58">
        <w:rPr>
          <w:b w:val="0"/>
          <w:sz w:val="28"/>
          <w:szCs w:val="28"/>
        </w:rPr>
        <w:t>по</w:t>
      </w:r>
      <w:r w:rsidR="00023007">
        <w:rPr>
          <w:b w:val="0"/>
          <w:sz w:val="28"/>
          <w:szCs w:val="28"/>
        </w:rPr>
        <w:t xml:space="preserve"> г.Гатчина.</w:t>
      </w:r>
    </w:p>
    <w:p w14:paraId="4CCF26E6" w14:textId="6B99BEEE" w:rsidR="00023007" w:rsidRDefault="00F97A47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2ABFC70A" w14:textId="77777777" w:rsidR="00CD1F72" w:rsidRDefault="00F97A47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к данному докладу:</w:t>
      </w:r>
    </w:p>
    <w:p w14:paraId="043EB324" w14:textId="34B7CD73" w:rsidR="00F97A47" w:rsidRDefault="00CD1F72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настоящее время комитетом юридического обеспечения ведется работа с целью </w:t>
      </w:r>
      <w:r w:rsidR="00295D02">
        <w:rPr>
          <w:b w:val="0"/>
          <w:sz w:val="28"/>
          <w:szCs w:val="28"/>
        </w:rPr>
        <w:t xml:space="preserve">частичного </w:t>
      </w:r>
      <w:r w:rsidR="00E668C5">
        <w:rPr>
          <w:b w:val="0"/>
          <w:sz w:val="28"/>
          <w:szCs w:val="28"/>
        </w:rPr>
        <w:t>восстановлени</w:t>
      </w:r>
      <w:r>
        <w:rPr>
          <w:b w:val="0"/>
          <w:sz w:val="28"/>
          <w:szCs w:val="28"/>
        </w:rPr>
        <w:t>я</w:t>
      </w:r>
      <w:r w:rsidR="00E668C5">
        <w:rPr>
          <w:b w:val="0"/>
          <w:sz w:val="28"/>
          <w:szCs w:val="28"/>
        </w:rPr>
        <w:t xml:space="preserve"> дорожной разметки в рамках гарантийных обязательств.</w:t>
      </w:r>
    </w:p>
    <w:p w14:paraId="0A5183C1" w14:textId="29239D83" w:rsidR="00295D02" w:rsidRDefault="00295D02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причинам износа </w:t>
      </w:r>
      <w:r w:rsidR="00490B1C">
        <w:rPr>
          <w:b w:val="0"/>
          <w:sz w:val="28"/>
          <w:szCs w:val="28"/>
        </w:rPr>
        <w:t xml:space="preserve">добавлю: интенсивность автомобильного потока, который возрастает ежегодно и единственным решением данной проблемы является проектируемый в настоящее время «Орловских обход». И вторая причина - недобросовестность исполнителей контрактов по нанесению дорожной разметки, а именно использование пластика более низкого качества, что выявляется </w:t>
      </w:r>
      <w:r w:rsidR="00F53ADB">
        <w:rPr>
          <w:b w:val="0"/>
          <w:sz w:val="28"/>
          <w:szCs w:val="28"/>
        </w:rPr>
        <w:t>только по прошествию определенного времени.</w:t>
      </w:r>
    </w:p>
    <w:p w14:paraId="73F0F611" w14:textId="089EA129" w:rsidR="00CD1F72" w:rsidRDefault="00295D02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48994D94" w14:textId="6073E872" w:rsidR="00295D02" w:rsidRDefault="00295D02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у членов комиссии вопросы к докладчику?</w:t>
      </w:r>
    </w:p>
    <w:p w14:paraId="59A93B60" w14:textId="221E55C0" w:rsidR="00295D02" w:rsidRDefault="00F53ADB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5AD3781B" w14:textId="01410121" w:rsidR="00295D02" w:rsidRDefault="00295D02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Банников С.М.:</w:t>
      </w:r>
    </w:p>
    <w:p w14:paraId="35D4F4FA" w14:textId="3B2C757E" w:rsidR="00295D02" w:rsidRDefault="00F53ADB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2022 год ГКУ «Ленавтодор» произвел обследование гарантийных участков автомобильных дорог </w:t>
      </w:r>
      <w:r w:rsidR="00C50FCC">
        <w:rPr>
          <w:b w:val="0"/>
          <w:sz w:val="28"/>
          <w:szCs w:val="28"/>
        </w:rPr>
        <w:t>по государственным контрактам по нанесению горизонтальной дорожной разметки. Подрядной организации поручено в срок до 15.05.2022 года</w:t>
      </w:r>
      <w:r w:rsidR="005100FE">
        <w:rPr>
          <w:b w:val="0"/>
          <w:sz w:val="28"/>
          <w:szCs w:val="28"/>
        </w:rPr>
        <w:t>, в рамках гарантийных обязательств,</w:t>
      </w:r>
      <w:r w:rsidR="00C50FCC">
        <w:rPr>
          <w:b w:val="0"/>
          <w:sz w:val="28"/>
          <w:szCs w:val="28"/>
        </w:rPr>
        <w:t xml:space="preserve"> осуществить восстановление указанной разметки.</w:t>
      </w:r>
    </w:p>
    <w:p w14:paraId="1A959005" w14:textId="39091322" w:rsidR="00C50FCC" w:rsidRDefault="00C50FCC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настоящее время, совместно с </w:t>
      </w:r>
      <w:r w:rsidR="005100FE">
        <w:rPr>
          <w:b w:val="0"/>
          <w:sz w:val="28"/>
          <w:szCs w:val="28"/>
        </w:rPr>
        <w:t>контрольным комитетом губернатора Ленинградской области,</w:t>
      </w:r>
      <w:r>
        <w:rPr>
          <w:b w:val="0"/>
          <w:sz w:val="28"/>
          <w:szCs w:val="28"/>
        </w:rPr>
        <w:t xml:space="preserve"> производиться проверка</w:t>
      </w:r>
      <w:r w:rsidR="005100FE">
        <w:rPr>
          <w:b w:val="0"/>
          <w:sz w:val="28"/>
          <w:szCs w:val="28"/>
        </w:rPr>
        <w:t xml:space="preserve"> состояния автомобильных </w:t>
      </w:r>
      <w:r w:rsidR="005100FE">
        <w:rPr>
          <w:b w:val="0"/>
          <w:sz w:val="28"/>
          <w:szCs w:val="28"/>
        </w:rPr>
        <w:lastRenderedPageBreak/>
        <w:t xml:space="preserve">дорог после 2021 года. Проверка показывает, что дорожная разметка, выполненная в термопластике, имеет износ порядка 25%. Подрядчику предложено в 30-ти </w:t>
      </w:r>
      <w:proofErr w:type="spellStart"/>
      <w:r w:rsidR="005100FE">
        <w:rPr>
          <w:b w:val="0"/>
          <w:sz w:val="28"/>
          <w:szCs w:val="28"/>
        </w:rPr>
        <w:t>дневный</w:t>
      </w:r>
      <w:proofErr w:type="spellEnd"/>
      <w:r w:rsidR="005100FE">
        <w:rPr>
          <w:b w:val="0"/>
          <w:sz w:val="28"/>
          <w:szCs w:val="28"/>
        </w:rPr>
        <w:t xml:space="preserve"> срок устранить данные замечания.</w:t>
      </w:r>
    </w:p>
    <w:p w14:paraId="2C2FCCAE" w14:textId="24A8E9F5" w:rsidR="005100FE" w:rsidRDefault="005100FE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отношении работ по нанесению дорожной разметки в 2022 году.</w:t>
      </w:r>
    </w:p>
    <w:p w14:paraId="7F24304B" w14:textId="080F2195" w:rsidR="005100FE" w:rsidRDefault="005100FE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ГКУ «Ленавтодор» объявлен конкурс на производство указанных работ на сумму порядка </w:t>
      </w:r>
      <w:r w:rsidR="003D1B42">
        <w:rPr>
          <w:b w:val="0"/>
          <w:sz w:val="28"/>
          <w:szCs w:val="28"/>
        </w:rPr>
        <w:t xml:space="preserve">117 </w:t>
      </w:r>
      <w:proofErr w:type="spellStart"/>
      <w:r w:rsidR="003D1B42">
        <w:rPr>
          <w:b w:val="0"/>
          <w:sz w:val="28"/>
          <w:szCs w:val="28"/>
        </w:rPr>
        <w:t>млн.руб</w:t>
      </w:r>
      <w:proofErr w:type="spellEnd"/>
      <w:r w:rsidR="003D1B42">
        <w:rPr>
          <w:b w:val="0"/>
          <w:sz w:val="28"/>
          <w:szCs w:val="28"/>
        </w:rPr>
        <w:t xml:space="preserve">. в трех районах Ленинградской области. Конкурс состоялся, подрядчик определен, понижение стоимости порядка 6 </w:t>
      </w:r>
      <w:proofErr w:type="spellStart"/>
      <w:r w:rsidR="003D1B42">
        <w:rPr>
          <w:b w:val="0"/>
          <w:sz w:val="28"/>
          <w:szCs w:val="28"/>
        </w:rPr>
        <w:t>млн.руб</w:t>
      </w:r>
      <w:proofErr w:type="spellEnd"/>
      <w:r w:rsidR="003D1B42">
        <w:rPr>
          <w:b w:val="0"/>
          <w:sz w:val="28"/>
          <w:szCs w:val="28"/>
        </w:rPr>
        <w:t>.. Срок производства работ с 15.04.2022 в течении 60 суток.</w:t>
      </w:r>
    </w:p>
    <w:p w14:paraId="4788123E" w14:textId="00FA652B" w:rsidR="003D1B42" w:rsidRDefault="00B61520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Областному предприятию, осуществляющему эксплуатацию автомобильных дорог, в ближайшее время будет дано указание на необходимость подметания и устранения дефектов после схода снежного покрова.</w:t>
      </w:r>
    </w:p>
    <w:p w14:paraId="775D2157" w14:textId="77777777" w:rsidR="00FD7111" w:rsidRDefault="00FD7111" w:rsidP="00CD07F0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И.И.:</w:t>
      </w:r>
    </w:p>
    <w:p w14:paraId="757AB3B4" w14:textId="31187F48" w:rsidR="00040D01" w:rsidRDefault="00FD7111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Прошу сообщить информацию в отношении ремонта автомобильной дороги общего пользования регионального значения «Красное село - Гатчина – Павловск», в том числе освещение в </w:t>
      </w:r>
      <w:proofErr w:type="spellStart"/>
      <w:r>
        <w:rPr>
          <w:b w:val="0"/>
          <w:sz w:val="28"/>
          <w:szCs w:val="28"/>
        </w:rPr>
        <w:t>д.Горки</w:t>
      </w:r>
      <w:proofErr w:type="spellEnd"/>
      <w:r>
        <w:rPr>
          <w:b w:val="0"/>
          <w:sz w:val="28"/>
          <w:szCs w:val="28"/>
        </w:rPr>
        <w:t xml:space="preserve"> и строительство тротуара.</w:t>
      </w:r>
    </w:p>
    <w:p w14:paraId="307524E5" w14:textId="11D870E3" w:rsidR="00FD7111" w:rsidRDefault="00FD7111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Банников С.М.:</w:t>
      </w:r>
    </w:p>
    <w:p w14:paraId="376F635F" w14:textId="5DF75A0F" w:rsidR="00FD7111" w:rsidRDefault="00FD7111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по ремонту казанной дороги подтвержден, конкурс состоялся, подрядчик определен.</w:t>
      </w:r>
    </w:p>
    <w:p w14:paraId="7546E283" w14:textId="541FA212" w:rsidR="00FD7111" w:rsidRDefault="00FD7111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отношении освещения</w:t>
      </w:r>
      <w:r w:rsidR="00231F3E">
        <w:rPr>
          <w:b w:val="0"/>
          <w:sz w:val="28"/>
          <w:szCs w:val="28"/>
        </w:rPr>
        <w:t xml:space="preserve"> и строительство тротуаров</w:t>
      </w:r>
      <w:r>
        <w:rPr>
          <w:b w:val="0"/>
          <w:sz w:val="28"/>
          <w:szCs w:val="28"/>
        </w:rPr>
        <w:t>: конкурс отдельный, не состоялся. На участие в конкурсе ни одной компании не заявилось. Конкурс будет объявлен повторно.</w:t>
      </w:r>
    </w:p>
    <w:p w14:paraId="5C996939" w14:textId="0C3250E9" w:rsidR="00DC23C4" w:rsidRDefault="00DC23C4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0156A6EE" w14:textId="6593F7CC" w:rsidR="00DC23C4" w:rsidRDefault="00DC23C4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докладчику?</w:t>
      </w:r>
    </w:p>
    <w:p w14:paraId="789630D6" w14:textId="772209C1" w:rsidR="00DC23C4" w:rsidRDefault="00DC23C4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6FDD1C1C" w14:textId="7593AA40" w:rsidR="00DC23C4" w:rsidRPr="0054382D" w:rsidRDefault="00DC23C4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3CF755B5" w14:textId="4D443A0A" w:rsidR="00192AC5" w:rsidRPr="00BE6C39" w:rsidRDefault="00BE6C39" w:rsidP="00BE6C39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1. </w:t>
      </w:r>
      <w:r w:rsidR="00DC50A1" w:rsidRPr="00BE6C39">
        <w:rPr>
          <w:b w:val="0"/>
          <w:sz w:val="28"/>
          <w:szCs w:val="28"/>
        </w:rPr>
        <w:t>Информацию, изложенную начальником отдела по дорожному хозяйству и транспорту администрации Гатчинского муниципального района и главным специалистом отдела технического надзора за состоянием автомобильных дорог ГКУ «Ленавтодор» принять к сведению.</w:t>
      </w:r>
    </w:p>
    <w:p w14:paraId="6A57C6C3" w14:textId="6ADA739E" w:rsidR="00BE6C39" w:rsidRPr="00BE6C39" w:rsidRDefault="00BE6C39" w:rsidP="00BE6C39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>2. При приеме выполненных работ по восстановлению и нанесению дорожной разметки на территории города Гатчина поставить на особый контроль качество используемых материалов и качество выполняемых работ.</w:t>
      </w:r>
    </w:p>
    <w:p w14:paraId="439B74D5" w14:textId="752F6FE3" w:rsidR="003D1B42" w:rsidRPr="00BE6C39" w:rsidRDefault="00BE6C39" w:rsidP="00BE6C39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3. Обеспечить </w:t>
      </w:r>
      <w:r>
        <w:rPr>
          <w:b w:val="0"/>
          <w:sz w:val="28"/>
          <w:szCs w:val="28"/>
        </w:rPr>
        <w:t>восстановление</w:t>
      </w:r>
      <w:r w:rsidRPr="00BE6C39">
        <w:rPr>
          <w:b w:val="0"/>
          <w:sz w:val="28"/>
          <w:szCs w:val="28"/>
        </w:rPr>
        <w:t xml:space="preserve"> дорожной разметки в соответствие с утвержденных проектом организации дорожного движения на территории города Гатчина.</w:t>
      </w:r>
    </w:p>
    <w:p w14:paraId="4E33C88F" w14:textId="7F17FAD4" w:rsidR="00BE6C39" w:rsidRPr="00BE6C39" w:rsidRDefault="00BE6C39" w:rsidP="00BE6C39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>4. Продолжить деятельность по контролю за поддержанием автомобильных дорог регионального значения в нормативном состоянии.</w:t>
      </w:r>
    </w:p>
    <w:p w14:paraId="6B99E014" w14:textId="60A73DD6" w:rsidR="00BE6C39" w:rsidRDefault="00BE6C39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0C791DA3" w14:textId="5B3717D3" w:rsidR="00DC4FDF" w:rsidRDefault="00BE6C39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247E5C38" w14:textId="77777777" w:rsidR="002E1762" w:rsidRPr="00BE6C39" w:rsidRDefault="002E1762" w:rsidP="002E1762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>1. Информацию, изложенную начальником отдела по дорожному хозяйству и транспорту администрации Гатчинского муниципального района и главным специалистом отдела технического надзора за состоянием автомобильных дорог ГКУ «Ленавтодор» принять к сведению.</w:t>
      </w:r>
    </w:p>
    <w:p w14:paraId="1EA494AE" w14:textId="77777777" w:rsidR="002E1762" w:rsidRPr="00BE6C39" w:rsidRDefault="002E1762" w:rsidP="002E1762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2. При приеме выполненных работ по восстановлению и нанесению дорожной разметки на территории города Гатчина поставить на особый контроль качество </w:t>
      </w:r>
      <w:r w:rsidRPr="00BE6C39">
        <w:rPr>
          <w:b w:val="0"/>
          <w:sz w:val="28"/>
          <w:szCs w:val="28"/>
        </w:rPr>
        <w:lastRenderedPageBreak/>
        <w:t xml:space="preserve">используемых материалов и качество выполняемых работ. Отв.: </w:t>
      </w:r>
      <w:proofErr w:type="spellStart"/>
      <w:r w:rsidRPr="00BE6C39">
        <w:rPr>
          <w:b w:val="0"/>
          <w:sz w:val="28"/>
          <w:szCs w:val="28"/>
        </w:rPr>
        <w:t>Рослан</w:t>
      </w:r>
      <w:proofErr w:type="spellEnd"/>
      <w:r w:rsidRPr="00BE6C39">
        <w:rPr>
          <w:b w:val="0"/>
          <w:sz w:val="28"/>
          <w:szCs w:val="28"/>
        </w:rPr>
        <w:t xml:space="preserve"> И.И. Срок: постоянно.</w:t>
      </w:r>
    </w:p>
    <w:p w14:paraId="2AE8A3DD" w14:textId="77777777" w:rsidR="002E1762" w:rsidRPr="00BE6C39" w:rsidRDefault="002E1762" w:rsidP="002E1762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 xml:space="preserve">3. Обеспечить </w:t>
      </w:r>
      <w:r>
        <w:rPr>
          <w:b w:val="0"/>
          <w:sz w:val="28"/>
          <w:szCs w:val="28"/>
        </w:rPr>
        <w:t>восстановление</w:t>
      </w:r>
      <w:r w:rsidRPr="00BE6C39">
        <w:rPr>
          <w:b w:val="0"/>
          <w:sz w:val="28"/>
          <w:szCs w:val="28"/>
        </w:rPr>
        <w:t xml:space="preserve"> дорожной разметки в соответствие с утвержденных проектом организации дорожного движения на территории города Гатчина. Отв.: </w:t>
      </w:r>
      <w:proofErr w:type="spellStart"/>
      <w:r w:rsidRPr="00BE6C39">
        <w:rPr>
          <w:b w:val="0"/>
          <w:sz w:val="28"/>
          <w:szCs w:val="28"/>
        </w:rPr>
        <w:t>Рослан</w:t>
      </w:r>
      <w:proofErr w:type="spellEnd"/>
      <w:r w:rsidRPr="00BE6C39">
        <w:rPr>
          <w:b w:val="0"/>
          <w:sz w:val="28"/>
          <w:szCs w:val="28"/>
        </w:rPr>
        <w:t xml:space="preserve"> И.И. Срок: </w:t>
      </w:r>
      <w:r>
        <w:rPr>
          <w:b w:val="0"/>
          <w:sz w:val="28"/>
          <w:szCs w:val="28"/>
        </w:rPr>
        <w:t>30</w:t>
      </w:r>
      <w:r w:rsidRPr="00BE6C39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Pr="00BE6C39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BE6C39">
        <w:rPr>
          <w:b w:val="0"/>
          <w:sz w:val="28"/>
          <w:szCs w:val="28"/>
        </w:rPr>
        <w:t xml:space="preserve"> года.</w:t>
      </w:r>
    </w:p>
    <w:p w14:paraId="39E32828" w14:textId="77777777" w:rsidR="002E1762" w:rsidRPr="00BE6C39" w:rsidRDefault="002E1762" w:rsidP="002E1762">
      <w:pPr>
        <w:rPr>
          <w:b w:val="0"/>
          <w:sz w:val="28"/>
          <w:szCs w:val="28"/>
        </w:rPr>
      </w:pPr>
      <w:r w:rsidRPr="00BE6C39">
        <w:rPr>
          <w:b w:val="0"/>
          <w:sz w:val="28"/>
          <w:szCs w:val="28"/>
        </w:rPr>
        <w:t>4. Продолжить деятельность по контролю за поддержанием автомобильных дорог регионального значения в нормативном состоянии. Отв.: директор ГКУ «Ленавтодор».</w:t>
      </w:r>
      <w:r>
        <w:rPr>
          <w:b w:val="0"/>
          <w:sz w:val="28"/>
          <w:szCs w:val="28"/>
        </w:rPr>
        <w:t xml:space="preserve"> Срок: постоянно.</w:t>
      </w:r>
    </w:p>
    <w:p w14:paraId="72A11716" w14:textId="28FFA27A" w:rsidR="00BE6C39" w:rsidRDefault="00BE6C39" w:rsidP="00BE6C39">
      <w:pPr>
        <w:rPr>
          <w:b w:val="0"/>
          <w:bCs/>
          <w:sz w:val="28"/>
          <w:szCs w:val="28"/>
        </w:rPr>
      </w:pPr>
    </w:p>
    <w:p w14:paraId="089487B2" w14:textId="69F66E27" w:rsidR="007C69C9" w:rsidRPr="002E1762" w:rsidRDefault="007F2CFE" w:rsidP="007F2CFE">
      <w:pPr>
        <w:jc w:val="center"/>
        <w:rPr>
          <w:b w:val="0"/>
          <w:sz w:val="28"/>
          <w:szCs w:val="28"/>
        </w:rPr>
      </w:pPr>
      <w:r w:rsidRPr="002E1762">
        <w:rPr>
          <w:sz w:val="28"/>
          <w:szCs w:val="28"/>
        </w:rPr>
        <w:t xml:space="preserve">3. </w:t>
      </w:r>
      <w:r w:rsidR="002E1762" w:rsidRPr="002E1762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</w:t>
      </w:r>
      <w:r w:rsidR="00C079D3" w:rsidRPr="002E1762">
        <w:rPr>
          <w:bCs/>
          <w:sz w:val="28"/>
          <w:szCs w:val="28"/>
        </w:rPr>
        <w:t>.</w:t>
      </w:r>
    </w:p>
    <w:p w14:paraId="6CFF60BE" w14:textId="77777777" w:rsidR="002E1762" w:rsidRPr="002E1762" w:rsidRDefault="002E1762" w:rsidP="002E1762">
      <w:pPr>
        <w:ind w:firstLine="360"/>
        <w:rPr>
          <w:sz w:val="28"/>
          <w:szCs w:val="28"/>
        </w:rPr>
      </w:pPr>
      <w:r w:rsidRPr="002E1762">
        <w:rPr>
          <w:sz w:val="28"/>
          <w:szCs w:val="28"/>
        </w:rPr>
        <w:t>3</w:t>
      </w:r>
      <w:r w:rsidR="005A4263" w:rsidRPr="002E1762">
        <w:rPr>
          <w:sz w:val="28"/>
          <w:szCs w:val="28"/>
        </w:rPr>
        <w:t>.1.</w:t>
      </w:r>
      <w:r w:rsidR="002C2763" w:rsidRPr="002E1762">
        <w:rPr>
          <w:sz w:val="28"/>
          <w:szCs w:val="28"/>
        </w:rPr>
        <w:t xml:space="preserve"> </w:t>
      </w:r>
      <w:r w:rsidR="00AD0123" w:rsidRPr="002E1762">
        <w:rPr>
          <w:sz w:val="28"/>
          <w:szCs w:val="28"/>
        </w:rPr>
        <w:t>Вопрос</w:t>
      </w:r>
      <w:r w:rsidRPr="002E1762">
        <w:rPr>
          <w:sz w:val="28"/>
          <w:szCs w:val="28"/>
        </w:rPr>
        <w:t>:</w:t>
      </w:r>
    </w:p>
    <w:p w14:paraId="7D17BF6F" w14:textId="1C2F569B" w:rsidR="002E1762" w:rsidRPr="002E1762" w:rsidRDefault="002E1762" w:rsidP="002E1762">
      <w:pPr>
        <w:ind w:firstLine="360"/>
        <w:rPr>
          <w:sz w:val="28"/>
          <w:szCs w:val="28"/>
        </w:rPr>
      </w:pPr>
      <w:r w:rsidRPr="002E1762">
        <w:rPr>
          <w:sz w:val="28"/>
          <w:szCs w:val="28"/>
        </w:rPr>
        <w:t>-</w:t>
      </w:r>
      <w:r w:rsidR="00AD0123" w:rsidRPr="002E1762">
        <w:rPr>
          <w:sz w:val="28"/>
          <w:szCs w:val="28"/>
        </w:rPr>
        <w:t xml:space="preserve"> </w:t>
      </w:r>
      <w:r w:rsidRPr="002E1762">
        <w:rPr>
          <w:sz w:val="28"/>
          <w:szCs w:val="28"/>
        </w:rPr>
        <w:t xml:space="preserve">об оборудовании дополнительных секций светофорного поста с дополнительным временем работы  на перекрестке </w:t>
      </w:r>
      <w:proofErr w:type="spellStart"/>
      <w:r w:rsidRPr="002E1762">
        <w:rPr>
          <w:sz w:val="28"/>
          <w:szCs w:val="28"/>
        </w:rPr>
        <w:t>пр-кт</w:t>
      </w:r>
      <w:proofErr w:type="spellEnd"/>
      <w:r w:rsidRPr="002E1762">
        <w:rPr>
          <w:sz w:val="28"/>
          <w:szCs w:val="28"/>
        </w:rPr>
        <w:t xml:space="preserve"> 25-го Октября и ул.7-й Армии,</w:t>
      </w:r>
    </w:p>
    <w:p w14:paraId="13180514" w14:textId="77777777" w:rsidR="002E1762" w:rsidRPr="002E1762" w:rsidRDefault="002E1762" w:rsidP="002E1762">
      <w:pPr>
        <w:ind w:firstLine="360"/>
        <w:rPr>
          <w:sz w:val="28"/>
          <w:szCs w:val="28"/>
        </w:rPr>
      </w:pPr>
      <w:r w:rsidRPr="002E1762">
        <w:rPr>
          <w:sz w:val="28"/>
          <w:szCs w:val="28"/>
        </w:rPr>
        <w:t xml:space="preserve">- об установке дорожных знаков и нанесении дорожной разметки на перекрестке </w:t>
      </w:r>
      <w:proofErr w:type="spellStart"/>
      <w:r w:rsidRPr="002E1762">
        <w:rPr>
          <w:sz w:val="28"/>
          <w:szCs w:val="28"/>
        </w:rPr>
        <w:t>пр-кт</w:t>
      </w:r>
      <w:proofErr w:type="spellEnd"/>
      <w:r w:rsidRPr="002E1762">
        <w:rPr>
          <w:sz w:val="28"/>
          <w:szCs w:val="28"/>
        </w:rPr>
        <w:t xml:space="preserve"> 25-го Октября и </w:t>
      </w:r>
      <w:proofErr w:type="spellStart"/>
      <w:r w:rsidRPr="002E1762">
        <w:rPr>
          <w:sz w:val="28"/>
          <w:szCs w:val="28"/>
        </w:rPr>
        <w:t>ул.Чкалова</w:t>
      </w:r>
      <w:proofErr w:type="spellEnd"/>
      <w:r w:rsidRPr="002E1762">
        <w:rPr>
          <w:sz w:val="28"/>
          <w:szCs w:val="28"/>
        </w:rPr>
        <w:t xml:space="preserve"> для регулирования дорожного движения,</w:t>
      </w:r>
    </w:p>
    <w:p w14:paraId="532D00F5" w14:textId="7C250B22" w:rsidR="00AD0123" w:rsidRPr="002E1762" w:rsidRDefault="002E1762" w:rsidP="002E1762">
      <w:pPr>
        <w:ind w:firstLine="360"/>
        <w:rPr>
          <w:sz w:val="28"/>
          <w:szCs w:val="28"/>
        </w:rPr>
      </w:pPr>
      <w:r w:rsidRPr="002E1762">
        <w:rPr>
          <w:sz w:val="28"/>
          <w:szCs w:val="28"/>
        </w:rPr>
        <w:t xml:space="preserve">- о нанесении дорожной разметки на перекрестке </w:t>
      </w:r>
      <w:proofErr w:type="spellStart"/>
      <w:r w:rsidRPr="002E1762">
        <w:rPr>
          <w:sz w:val="28"/>
          <w:szCs w:val="28"/>
        </w:rPr>
        <w:t>ул.Володарского</w:t>
      </w:r>
      <w:proofErr w:type="spellEnd"/>
      <w:r w:rsidRPr="002E1762">
        <w:rPr>
          <w:sz w:val="28"/>
          <w:szCs w:val="28"/>
        </w:rPr>
        <w:t xml:space="preserve"> и ул.7-й Армии.</w:t>
      </w:r>
      <w:r w:rsidR="00AD0123" w:rsidRPr="002E1762">
        <w:rPr>
          <w:sz w:val="28"/>
          <w:szCs w:val="28"/>
        </w:rPr>
        <w:t xml:space="preserve">. Обращение </w:t>
      </w:r>
      <w:proofErr w:type="spellStart"/>
      <w:r w:rsidRPr="002E1762">
        <w:rPr>
          <w:sz w:val="28"/>
          <w:szCs w:val="28"/>
        </w:rPr>
        <w:t>Бухонко</w:t>
      </w:r>
      <w:proofErr w:type="spellEnd"/>
      <w:r w:rsidRPr="002E1762">
        <w:rPr>
          <w:sz w:val="28"/>
          <w:szCs w:val="28"/>
        </w:rPr>
        <w:t xml:space="preserve"> И.М.</w:t>
      </w:r>
      <w:r w:rsidR="00DB7AC2" w:rsidRPr="002E1762">
        <w:rPr>
          <w:sz w:val="28"/>
          <w:szCs w:val="28"/>
        </w:rPr>
        <w:t>.</w:t>
      </w:r>
    </w:p>
    <w:p w14:paraId="629BF6D1" w14:textId="3494649E" w:rsidR="00E6453F" w:rsidRDefault="00E6453F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BE4CC07" w14:textId="7BB0D156" w:rsidR="00E6453F" w:rsidRDefault="00E6453F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Существующая ширина проезжей части позволяет двигаться по дороге двум автомобилям одновременно. Данная дорога четвертой категории</w:t>
      </w:r>
      <w:r w:rsidR="00995549">
        <w:rPr>
          <w:b w:val="0"/>
          <w:bCs/>
          <w:sz w:val="28"/>
          <w:szCs w:val="28"/>
        </w:rPr>
        <w:t>, ширина проезжей части менее 12 метров. Расширение дорожного полотна не возможно.</w:t>
      </w:r>
    </w:p>
    <w:p w14:paraId="35A52FFF" w14:textId="39007BD9" w:rsidR="00E6453F" w:rsidRDefault="00E6453F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6E01452F" w14:textId="175E9D45" w:rsidR="00E6453F" w:rsidRPr="00995549" w:rsidRDefault="00995549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Для осуществления регулирования направления движения по полосам необходимо данный поток разделить на два</w:t>
      </w:r>
      <w:r w:rsidR="009748B5">
        <w:rPr>
          <w:b w:val="0"/>
          <w:bCs/>
          <w:sz w:val="28"/>
          <w:szCs w:val="28"/>
        </w:rPr>
        <w:t xml:space="preserve">. </w:t>
      </w:r>
      <w:r w:rsidR="00E6453F">
        <w:rPr>
          <w:b w:val="0"/>
          <w:bCs/>
          <w:sz w:val="28"/>
          <w:szCs w:val="28"/>
        </w:rPr>
        <w:t xml:space="preserve">В соответствии с ГОСТом 33475-2015 минимальная ширина полосы проезжей части </w:t>
      </w:r>
      <w:r>
        <w:rPr>
          <w:b w:val="0"/>
          <w:bCs/>
          <w:sz w:val="28"/>
          <w:szCs w:val="28"/>
        </w:rPr>
        <w:t xml:space="preserve">для автомобильных дорог </w:t>
      </w:r>
      <w:r>
        <w:rPr>
          <w:b w:val="0"/>
          <w:bCs/>
          <w:sz w:val="28"/>
          <w:szCs w:val="28"/>
          <w:lang w:val="en-US"/>
        </w:rPr>
        <w:t>IV</w:t>
      </w:r>
      <w:r w:rsidRPr="00995549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категории 3 метра.</w:t>
      </w:r>
    </w:p>
    <w:p w14:paraId="36F21FB7" w14:textId="36B0BF3C" w:rsidR="001A722C" w:rsidRDefault="002E176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1A722C">
        <w:rPr>
          <w:b w:val="0"/>
          <w:bCs/>
          <w:sz w:val="28"/>
          <w:szCs w:val="28"/>
        </w:rPr>
        <w:t>:</w:t>
      </w:r>
    </w:p>
    <w:p w14:paraId="15C34375" w14:textId="4FF7D14E" w:rsidR="002E1762" w:rsidRDefault="009748B5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Таким образом, предложенные изменения в существующую схему организации дорожного движения, реализовать в соответствии с действующим законодательством и существующей ширине проезжей части автомобильных дорог по городу Гатчина невозможно.</w:t>
      </w:r>
    </w:p>
    <w:p w14:paraId="71257E5E" w14:textId="17186F2F" w:rsidR="009748B5" w:rsidRPr="00637774" w:rsidRDefault="009748B5" w:rsidP="00783D68">
      <w:pPr>
        <w:rPr>
          <w:b w:val="0"/>
          <w:bCs/>
          <w:sz w:val="28"/>
          <w:szCs w:val="28"/>
        </w:rPr>
      </w:pPr>
      <w:r w:rsidRPr="00637774">
        <w:rPr>
          <w:b w:val="0"/>
          <w:bCs/>
          <w:sz w:val="28"/>
          <w:szCs w:val="28"/>
        </w:rPr>
        <w:t>Предлагаю принять решение:</w:t>
      </w:r>
    </w:p>
    <w:p w14:paraId="1F6E28EE" w14:textId="30F0CE23" w:rsidR="009748B5" w:rsidRPr="00637774" w:rsidRDefault="009748B5" w:rsidP="00783D68">
      <w:pPr>
        <w:rPr>
          <w:b w:val="0"/>
          <w:bCs/>
          <w:sz w:val="28"/>
          <w:szCs w:val="28"/>
        </w:rPr>
      </w:pPr>
      <w:r w:rsidRPr="00637774">
        <w:rPr>
          <w:b w:val="0"/>
          <w:bCs/>
          <w:sz w:val="28"/>
          <w:szCs w:val="28"/>
        </w:rPr>
        <w:t xml:space="preserve">Внесение изменений в существующую схему организации </w:t>
      </w:r>
      <w:r w:rsidR="00637774" w:rsidRPr="00637774">
        <w:rPr>
          <w:b w:val="0"/>
          <w:bCs/>
          <w:sz w:val="28"/>
          <w:szCs w:val="28"/>
        </w:rPr>
        <w:t xml:space="preserve">дорожного движения на перекрестках </w:t>
      </w:r>
      <w:proofErr w:type="spellStart"/>
      <w:r w:rsidR="00637774" w:rsidRPr="00637774">
        <w:rPr>
          <w:b w:val="0"/>
          <w:bCs/>
          <w:sz w:val="28"/>
          <w:szCs w:val="28"/>
        </w:rPr>
        <w:t>пр-кт</w:t>
      </w:r>
      <w:proofErr w:type="spellEnd"/>
      <w:r w:rsidR="00637774" w:rsidRPr="00637774">
        <w:rPr>
          <w:b w:val="0"/>
          <w:bCs/>
          <w:sz w:val="28"/>
          <w:szCs w:val="28"/>
        </w:rPr>
        <w:t xml:space="preserve"> 25-го Октября и ул.7-й Армии, </w:t>
      </w:r>
      <w:proofErr w:type="spellStart"/>
      <w:r w:rsidR="00637774" w:rsidRPr="00637774">
        <w:rPr>
          <w:b w:val="0"/>
          <w:bCs/>
          <w:sz w:val="28"/>
          <w:szCs w:val="28"/>
        </w:rPr>
        <w:t>пр-кт</w:t>
      </w:r>
      <w:proofErr w:type="spellEnd"/>
      <w:r w:rsidR="00637774" w:rsidRPr="00637774">
        <w:rPr>
          <w:b w:val="0"/>
          <w:bCs/>
          <w:sz w:val="28"/>
          <w:szCs w:val="28"/>
        </w:rPr>
        <w:t xml:space="preserve"> 25-го Октября и </w:t>
      </w:r>
      <w:proofErr w:type="spellStart"/>
      <w:r w:rsidR="00637774" w:rsidRPr="00637774">
        <w:rPr>
          <w:b w:val="0"/>
          <w:bCs/>
          <w:sz w:val="28"/>
          <w:szCs w:val="28"/>
        </w:rPr>
        <w:t>ул.Чкалова</w:t>
      </w:r>
      <w:proofErr w:type="spellEnd"/>
      <w:r w:rsidR="00637774" w:rsidRPr="00637774">
        <w:rPr>
          <w:b w:val="0"/>
          <w:bCs/>
          <w:sz w:val="28"/>
          <w:szCs w:val="28"/>
        </w:rPr>
        <w:t xml:space="preserve">, </w:t>
      </w:r>
      <w:proofErr w:type="spellStart"/>
      <w:r w:rsidR="00637774" w:rsidRPr="00637774">
        <w:rPr>
          <w:b w:val="0"/>
          <w:bCs/>
          <w:sz w:val="28"/>
          <w:szCs w:val="28"/>
        </w:rPr>
        <w:t>ул.Володарского</w:t>
      </w:r>
      <w:proofErr w:type="spellEnd"/>
      <w:r w:rsidR="00637774" w:rsidRPr="00637774">
        <w:rPr>
          <w:b w:val="0"/>
          <w:bCs/>
          <w:sz w:val="28"/>
          <w:szCs w:val="28"/>
        </w:rPr>
        <w:t xml:space="preserve"> и ул.7-й Армии невозможно.</w:t>
      </w:r>
    </w:p>
    <w:p w14:paraId="40E2829F" w14:textId="1C8872EC" w:rsidR="009748B5" w:rsidRDefault="009748B5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9AD7F42" w14:textId="6A5BFA9B" w:rsidR="009748B5" w:rsidRDefault="00637774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5AA0E28" w14:textId="68CDB69E" w:rsidR="00637774" w:rsidRDefault="00637774" w:rsidP="00783D68">
      <w:pPr>
        <w:rPr>
          <w:b w:val="0"/>
          <w:bCs/>
          <w:sz w:val="28"/>
          <w:szCs w:val="28"/>
        </w:rPr>
      </w:pPr>
      <w:r w:rsidRPr="00637774">
        <w:rPr>
          <w:b w:val="0"/>
          <w:bCs/>
          <w:sz w:val="28"/>
          <w:szCs w:val="28"/>
        </w:rPr>
        <w:t xml:space="preserve">Внесение изменений в существующую схему организации дорожного движения на перекрестках </w:t>
      </w:r>
      <w:proofErr w:type="spellStart"/>
      <w:r w:rsidRPr="00637774">
        <w:rPr>
          <w:b w:val="0"/>
          <w:bCs/>
          <w:sz w:val="28"/>
          <w:szCs w:val="28"/>
        </w:rPr>
        <w:t>пр-кт</w:t>
      </w:r>
      <w:proofErr w:type="spellEnd"/>
      <w:r w:rsidRPr="00637774">
        <w:rPr>
          <w:b w:val="0"/>
          <w:bCs/>
          <w:sz w:val="28"/>
          <w:szCs w:val="28"/>
        </w:rPr>
        <w:t xml:space="preserve"> 25-го Октября и ул.7-й Армии, </w:t>
      </w:r>
      <w:proofErr w:type="spellStart"/>
      <w:r w:rsidRPr="00637774">
        <w:rPr>
          <w:b w:val="0"/>
          <w:bCs/>
          <w:sz w:val="28"/>
          <w:szCs w:val="28"/>
        </w:rPr>
        <w:t>пр-кт</w:t>
      </w:r>
      <w:proofErr w:type="spellEnd"/>
      <w:r w:rsidRPr="00637774">
        <w:rPr>
          <w:b w:val="0"/>
          <w:bCs/>
          <w:sz w:val="28"/>
          <w:szCs w:val="28"/>
        </w:rPr>
        <w:t xml:space="preserve"> 25-го Октября и </w:t>
      </w:r>
      <w:proofErr w:type="spellStart"/>
      <w:r w:rsidRPr="00637774">
        <w:rPr>
          <w:b w:val="0"/>
          <w:bCs/>
          <w:sz w:val="28"/>
          <w:szCs w:val="28"/>
        </w:rPr>
        <w:t>ул.Чкалова</w:t>
      </w:r>
      <w:proofErr w:type="spellEnd"/>
      <w:r w:rsidRPr="00637774">
        <w:rPr>
          <w:b w:val="0"/>
          <w:bCs/>
          <w:sz w:val="28"/>
          <w:szCs w:val="28"/>
        </w:rPr>
        <w:t xml:space="preserve">, </w:t>
      </w:r>
      <w:proofErr w:type="spellStart"/>
      <w:r w:rsidRPr="00637774">
        <w:rPr>
          <w:b w:val="0"/>
          <w:bCs/>
          <w:sz w:val="28"/>
          <w:szCs w:val="28"/>
        </w:rPr>
        <w:t>ул.Володарского</w:t>
      </w:r>
      <w:proofErr w:type="spellEnd"/>
      <w:r w:rsidRPr="00637774">
        <w:rPr>
          <w:b w:val="0"/>
          <w:bCs/>
          <w:sz w:val="28"/>
          <w:szCs w:val="28"/>
        </w:rPr>
        <w:t xml:space="preserve"> и ул.7-й Армии невозможно.</w:t>
      </w:r>
    </w:p>
    <w:p w14:paraId="1FED372D" w14:textId="6A6A86AC" w:rsidR="009A30C8" w:rsidRDefault="009A30C8" w:rsidP="009A30C8">
      <w:pPr>
        <w:rPr>
          <w:b w:val="0"/>
          <w:bCs/>
          <w:sz w:val="28"/>
          <w:szCs w:val="28"/>
        </w:rPr>
      </w:pPr>
    </w:p>
    <w:p w14:paraId="71449C52" w14:textId="77777777" w:rsidR="00E86E90" w:rsidRDefault="00E86E90" w:rsidP="009A30C8">
      <w:pPr>
        <w:rPr>
          <w:sz w:val="28"/>
          <w:szCs w:val="28"/>
        </w:rPr>
      </w:pPr>
    </w:p>
    <w:p w14:paraId="2DECA6E7" w14:textId="77777777" w:rsidR="00E86E90" w:rsidRDefault="00E86E90" w:rsidP="009A30C8">
      <w:pPr>
        <w:rPr>
          <w:sz w:val="28"/>
          <w:szCs w:val="28"/>
        </w:rPr>
      </w:pPr>
    </w:p>
    <w:p w14:paraId="0BCD6005" w14:textId="702DF3BE" w:rsidR="00637774" w:rsidRPr="00637774" w:rsidRDefault="00637774" w:rsidP="009A30C8">
      <w:pPr>
        <w:rPr>
          <w:sz w:val="28"/>
          <w:szCs w:val="28"/>
        </w:rPr>
      </w:pPr>
      <w:r w:rsidRPr="00637774">
        <w:rPr>
          <w:sz w:val="28"/>
          <w:szCs w:val="28"/>
        </w:rPr>
        <w:lastRenderedPageBreak/>
        <w:t>3</w:t>
      </w:r>
      <w:r w:rsidR="009A30C8" w:rsidRPr="00637774">
        <w:rPr>
          <w:sz w:val="28"/>
          <w:szCs w:val="28"/>
        </w:rPr>
        <w:t>.2. Вопрос</w:t>
      </w:r>
      <w:r w:rsidRPr="00637774">
        <w:rPr>
          <w:sz w:val="28"/>
          <w:szCs w:val="28"/>
        </w:rPr>
        <w:t>:</w:t>
      </w:r>
    </w:p>
    <w:p w14:paraId="53541C3B" w14:textId="77777777" w:rsidR="00637774" w:rsidRPr="00637774" w:rsidRDefault="00637774" w:rsidP="009A30C8">
      <w:pPr>
        <w:rPr>
          <w:sz w:val="28"/>
          <w:szCs w:val="28"/>
        </w:rPr>
      </w:pPr>
      <w:r w:rsidRPr="00637774">
        <w:rPr>
          <w:sz w:val="28"/>
          <w:szCs w:val="28"/>
        </w:rPr>
        <w:t>-</w:t>
      </w:r>
      <w:r w:rsidR="009A30C8" w:rsidRPr="00637774">
        <w:rPr>
          <w:sz w:val="28"/>
          <w:szCs w:val="28"/>
        </w:rPr>
        <w:t xml:space="preserve"> </w:t>
      </w:r>
      <w:r w:rsidRPr="00637774">
        <w:rPr>
          <w:sz w:val="28"/>
          <w:szCs w:val="28"/>
        </w:rPr>
        <w:t>об установке знаков дополнительной информации к дорожным знакам 3.27 «Остановка запрещена» на проезде к многоквартирному дому, расположенного по адресу г. Гатчина, ул. Академика Константинова, д. 6.</w:t>
      </w:r>
    </w:p>
    <w:p w14:paraId="7EAEECEE" w14:textId="3163E387" w:rsidR="00637774" w:rsidRPr="00637774" w:rsidRDefault="00637774" w:rsidP="009A30C8">
      <w:pPr>
        <w:rPr>
          <w:sz w:val="28"/>
          <w:szCs w:val="28"/>
        </w:rPr>
      </w:pPr>
      <w:r w:rsidRPr="00637774">
        <w:rPr>
          <w:sz w:val="28"/>
          <w:szCs w:val="28"/>
        </w:rPr>
        <w:t xml:space="preserve">- об оборудовании искусственных неровностей на проезжей части дворовой территории вдоль домов по адресам г.Гатчина ул. Академика Константинова, д. 6. и </w:t>
      </w:r>
      <w:proofErr w:type="spellStart"/>
      <w:r w:rsidRPr="00637774">
        <w:rPr>
          <w:sz w:val="28"/>
          <w:szCs w:val="28"/>
        </w:rPr>
        <w:t>ул.Коли</w:t>
      </w:r>
      <w:proofErr w:type="spellEnd"/>
      <w:r w:rsidRPr="00637774">
        <w:rPr>
          <w:sz w:val="28"/>
          <w:szCs w:val="28"/>
        </w:rPr>
        <w:t xml:space="preserve"> </w:t>
      </w:r>
      <w:proofErr w:type="spellStart"/>
      <w:r w:rsidRPr="00637774">
        <w:rPr>
          <w:sz w:val="28"/>
          <w:szCs w:val="28"/>
        </w:rPr>
        <w:t>Подрядчикова</w:t>
      </w:r>
      <w:proofErr w:type="spellEnd"/>
      <w:r w:rsidRPr="00637774">
        <w:rPr>
          <w:sz w:val="28"/>
          <w:szCs w:val="28"/>
        </w:rPr>
        <w:t xml:space="preserve"> д.12.</w:t>
      </w:r>
    </w:p>
    <w:p w14:paraId="13BD5FB6" w14:textId="34534C38" w:rsidR="009A30C8" w:rsidRPr="00637774" w:rsidRDefault="009A30C8" w:rsidP="009A30C8">
      <w:pPr>
        <w:rPr>
          <w:b w:val="0"/>
          <w:bCs/>
          <w:sz w:val="28"/>
          <w:szCs w:val="28"/>
        </w:rPr>
      </w:pPr>
      <w:r w:rsidRPr="00637774">
        <w:rPr>
          <w:sz w:val="28"/>
          <w:szCs w:val="28"/>
        </w:rPr>
        <w:t xml:space="preserve">Обращение </w:t>
      </w:r>
      <w:r w:rsidR="00637774" w:rsidRPr="00637774">
        <w:rPr>
          <w:sz w:val="28"/>
          <w:szCs w:val="28"/>
        </w:rPr>
        <w:t>Телегина И.</w:t>
      </w:r>
    </w:p>
    <w:p w14:paraId="67A7D5B9" w14:textId="6093DD66" w:rsidR="00637774" w:rsidRDefault="0063777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C52F8F3" w14:textId="7D7783B9" w:rsidR="008052E1" w:rsidRDefault="00583D11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первой части вопроса - с</w:t>
      </w:r>
      <w:r w:rsidR="008052E1">
        <w:rPr>
          <w:b w:val="0"/>
          <w:bCs/>
          <w:sz w:val="28"/>
          <w:szCs w:val="28"/>
        </w:rPr>
        <w:t xml:space="preserve">татьей 4.4. Областного закона Ленинградской области </w:t>
      </w:r>
      <w:r w:rsidR="00637774">
        <w:rPr>
          <w:b w:val="0"/>
          <w:bCs/>
          <w:sz w:val="28"/>
          <w:szCs w:val="28"/>
        </w:rPr>
        <w:t>об административных правонарушениях</w:t>
      </w:r>
      <w:r w:rsidR="008052E1">
        <w:rPr>
          <w:b w:val="0"/>
          <w:bCs/>
          <w:sz w:val="28"/>
          <w:szCs w:val="28"/>
        </w:rPr>
        <w:t xml:space="preserve"> предусмотрена ответственность за создание препятствий для вывоза мусора и уборки территории. Регламентировать время </w:t>
      </w:r>
      <w:r>
        <w:rPr>
          <w:b w:val="0"/>
          <w:bCs/>
          <w:sz w:val="28"/>
          <w:szCs w:val="28"/>
        </w:rPr>
        <w:t>вывоза мусора с какой-либо контейнерной площадки города Гатчина невозможно. Таким образом, считаю нецелесообразным установку знаков дополнительной информации в указанном месте.</w:t>
      </w:r>
      <w:r w:rsidR="005861D1">
        <w:rPr>
          <w:b w:val="0"/>
          <w:bCs/>
          <w:sz w:val="28"/>
          <w:szCs w:val="28"/>
        </w:rPr>
        <w:t xml:space="preserve"> Знак «Остановка запрещена» установлен</w:t>
      </w:r>
      <w:r w:rsidR="0054382D">
        <w:rPr>
          <w:b w:val="0"/>
          <w:bCs/>
          <w:sz w:val="28"/>
          <w:szCs w:val="28"/>
        </w:rPr>
        <w:t xml:space="preserve"> на основании решения комиссии</w:t>
      </w:r>
      <w:r w:rsidR="005861D1">
        <w:rPr>
          <w:b w:val="0"/>
          <w:bCs/>
          <w:sz w:val="28"/>
          <w:szCs w:val="28"/>
        </w:rPr>
        <w:t xml:space="preserve"> для дополнительного напоминания гражданам и водителям о нецелесообразности оставления транспортных средств в указанном месте</w:t>
      </w:r>
      <w:r w:rsidR="0054382D">
        <w:rPr>
          <w:b w:val="0"/>
          <w:bCs/>
          <w:sz w:val="28"/>
          <w:szCs w:val="28"/>
        </w:rPr>
        <w:t xml:space="preserve"> ввиду наличия оснований для административного наказания за данное действие</w:t>
      </w:r>
      <w:r w:rsidR="005861D1">
        <w:rPr>
          <w:b w:val="0"/>
          <w:bCs/>
          <w:sz w:val="28"/>
          <w:szCs w:val="28"/>
        </w:rPr>
        <w:t>.</w:t>
      </w:r>
    </w:p>
    <w:p w14:paraId="23A16B4C" w14:textId="2745A73B" w:rsidR="00637774" w:rsidRDefault="00583D11" w:rsidP="009A30C8">
      <w:pPr>
        <w:rPr>
          <w:b w:val="0"/>
          <w:bCs/>
          <w:sz w:val="28"/>
          <w:szCs w:val="28"/>
        </w:rPr>
      </w:pPr>
      <w:r w:rsidRPr="00583D11">
        <w:rPr>
          <w:b w:val="0"/>
          <w:bCs/>
          <w:sz w:val="28"/>
          <w:szCs w:val="28"/>
        </w:rPr>
        <w:t xml:space="preserve">В отношении второй части вопроса – в непосредственной близости от домов по адресам ул. Академика Константинова, д. 6. и </w:t>
      </w:r>
      <w:proofErr w:type="spellStart"/>
      <w:r w:rsidRPr="00583D11">
        <w:rPr>
          <w:b w:val="0"/>
          <w:bCs/>
          <w:sz w:val="28"/>
          <w:szCs w:val="28"/>
        </w:rPr>
        <w:t>ул.Коли</w:t>
      </w:r>
      <w:proofErr w:type="spellEnd"/>
      <w:r w:rsidRPr="00583D11">
        <w:rPr>
          <w:b w:val="0"/>
          <w:bCs/>
          <w:sz w:val="28"/>
          <w:szCs w:val="28"/>
        </w:rPr>
        <w:t xml:space="preserve"> </w:t>
      </w:r>
      <w:proofErr w:type="spellStart"/>
      <w:r w:rsidRPr="00583D11">
        <w:rPr>
          <w:b w:val="0"/>
          <w:bCs/>
          <w:sz w:val="28"/>
          <w:szCs w:val="28"/>
        </w:rPr>
        <w:t>Подрядчикова</w:t>
      </w:r>
      <w:proofErr w:type="spellEnd"/>
      <w:r w:rsidRPr="00583D11">
        <w:rPr>
          <w:b w:val="0"/>
          <w:bCs/>
          <w:sz w:val="28"/>
          <w:szCs w:val="28"/>
        </w:rPr>
        <w:t xml:space="preserve"> д.12</w:t>
      </w:r>
      <w:r>
        <w:rPr>
          <w:b w:val="0"/>
          <w:bCs/>
          <w:sz w:val="28"/>
          <w:szCs w:val="28"/>
        </w:rPr>
        <w:t xml:space="preserve"> г.Гатчина учебных заведений нет, оборудованных детских и спортивных площадок нет.</w:t>
      </w:r>
    </w:p>
    <w:p w14:paraId="362D5515" w14:textId="68608A45" w:rsidR="00583D11" w:rsidRDefault="005861D1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0B91BDA7" w14:textId="77777777" w:rsidR="005861D1" w:rsidRDefault="005861D1" w:rsidP="005861D1">
      <w:pPr>
        <w:rPr>
          <w:rFonts w:eastAsia="Yu Gothic"/>
          <w:b w:val="0"/>
          <w:bCs/>
          <w:sz w:val="28"/>
          <w:szCs w:val="28"/>
        </w:rPr>
      </w:pPr>
      <w:r w:rsidRPr="0089157A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</w:t>
      </w:r>
    </w:p>
    <w:p w14:paraId="365DD0B0" w14:textId="481BBED6" w:rsidR="00370BDA" w:rsidRDefault="005861D1" w:rsidP="005861D1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t>Пунктом 17.4</w:t>
      </w:r>
      <w:r w:rsidR="00370BDA">
        <w:rPr>
          <w:b w:val="0"/>
          <w:bCs/>
          <w:sz w:val="28"/>
          <w:szCs w:val="28"/>
        </w:rPr>
        <w:t xml:space="preserve"> ПДД</w:t>
      </w:r>
      <w:r w:rsidRPr="004F6E47">
        <w:rPr>
          <w:b w:val="0"/>
          <w:bCs/>
          <w:sz w:val="28"/>
          <w:szCs w:val="28"/>
        </w:rPr>
        <w:t xml:space="preserve"> дворовая территория, расположенная во дворе многоквартирных домов приравнена к жилой зоне</w:t>
      </w:r>
      <w:r w:rsidR="00370BDA">
        <w:rPr>
          <w:b w:val="0"/>
          <w:bCs/>
          <w:sz w:val="28"/>
          <w:szCs w:val="28"/>
        </w:rPr>
        <w:t>. Скорость движения в жилых зонах определена разделом 10 ПДД – не более 20 км/ч.</w:t>
      </w:r>
    </w:p>
    <w:p w14:paraId="5AA57765" w14:textId="6D0544F1" w:rsidR="005861D1" w:rsidRPr="00583D11" w:rsidRDefault="005861D1" w:rsidP="005861D1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6E8C91AC" w14:textId="77777777" w:rsidR="00370BDA" w:rsidRDefault="00370BD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7AD86672" w14:textId="1E54D1D1" w:rsidR="00370BDA" w:rsidRDefault="00370BD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7020270" w14:textId="5C0B7ED7" w:rsidR="00370BDA" w:rsidRPr="00723F09" w:rsidRDefault="00370BDA" w:rsidP="00370BDA">
      <w:pPr>
        <w:rPr>
          <w:b w:val="0"/>
          <w:bCs/>
          <w:sz w:val="28"/>
          <w:szCs w:val="28"/>
        </w:rPr>
      </w:pPr>
      <w:r w:rsidRPr="00723F09">
        <w:rPr>
          <w:b w:val="0"/>
          <w:bCs/>
          <w:sz w:val="28"/>
          <w:szCs w:val="28"/>
        </w:rPr>
        <w:t xml:space="preserve">В установке знаков дополнительной информации к дорожным знакам 3.27 «Остановка запрещена» на проезде к многоквартирному дому, расположенного по адресу г. Гатчина, ул. Академика Константинова, д. 6 и в оборудовании искусственных неровностей на проезжей части дворовой территории вдоль домов по адресам г.Гатчина ул. Академика Константинова, д. 6. и </w:t>
      </w:r>
      <w:proofErr w:type="spellStart"/>
      <w:r w:rsidRPr="00723F09">
        <w:rPr>
          <w:b w:val="0"/>
          <w:bCs/>
          <w:sz w:val="28"/>
          <w:szCs w:val="28"/>
        </w:rPr>
        <w:t>ул.Коли</w:t>
      </w:r>
      <w:proofErr w:type="spellEnd"/>
      <w:r w:rsidRPr="00723F09">
        <w:rPr>
          <w:b w:val="0"/>
          <w:bCs/>
          <w:sz w:val="28"/>
          <w:szCs w:val="28"/>
        </w:rPr>
        <w:t xml:space="preserve"> </w:t>
      </w:r>
      <w:proofErr w:type="spellStart"/>
      <w:r w:rsidRPr="00723F09">
        <w:rPr>
          <w:b w:val="0"/>
          <w:bCs/>
          <w:sz w:val="28"/>
          <w:szCs w:val="28"/>
        </w:rPr>
        <w:t>Подрядчикова</w:t>
      </w:r>
      <w:proofErr w:type="spellEnd"/>
      <w:r w:rsidRPr="00723F09">
        <w:rPr>
          <w:b w:val="0"/>
          <w:bCs/>
          <w:sz w:val="28"/>
          <w:szCs w:val="28"/>
        </w:rPr>
        <w:t xml:space="preserve"> д.12 отказать.</w:t>
      </w:r>
    </w:p>
    <w:p w14:paraId="400DE2A9" w14:textId="74C9A3DA" w:rsidR="00370BDA" w:rsidRPr="00723F09" w:rsidRDefault="00370BDA" w:rsidP="00370BDA">
      <w:pPr>
        <w:rPr>
          <w:b w:val="0"/>
          <w:bCs/>
          <w:sz w:val="28"/>
          <w:szCs w:val="28"/>
        </w:rPr>
      </w:pPr>
      <w:proofErr w:type="spellStart"/>
      <w:r w:rsidRPr="00723F09">
        <w:rPr>
          <w:b w:val="0"/>
          <w:bCs/>
          <w:sz w:val="28"/>
          <w:szCs w:val="28"/>
        </w:rPr>
        <w:t>Преложение</w:t>
      </w:r>
      <w:proofErr w:type="spellEnd"/>
      <w:r w:rsidRPr="00723F09">
        <w:rPr>
          <w:b w:val="0"/>
          <w:bCs/>
          <w:sz w:val="28"/>
          <w:szCs w:val="28"/>
        </w:rPr>
        <w:t xml:space="preserve"> принято большинством голосов.</w:t>
      </w:r>
    </w:p>
    <w:p w14:paraId="769FD821" w14:textId="0BBC3C07" w:rsidR="00370BDA" w:rsidRPr="00723F09" w:rsidRDefault="00370BDA" w:rsidP="00370BDA">
      <w:pPr>
        <w:rPr>
          <w:b w:val="0"/>
          <w:bCs/>
          <w:sz w:val="28"/>
          <w:szCs w:val="28"/>
        </w:rPr>
      </w:pPr>
      <w:r w:rsidRPr="00723F09">
        <w:rPr>
          <w:b w:val="0"/>
          <w:bCs/>
          <w:sz w:val="28"/>
          <w:szCs w:val="28"/>
        </w:rPr>
        <w:t>Решение:</w:t>
      </w:r>
    </w:p>
    <w:p w14:paraId="4F578281" w14:textId="3816BB0D" w:rsidR="00370BDA" w:rsidRPr="00723F09" w:rsidRDefault="00723F09" w:rsidP="00370BDA">
      <w:pPr>
        <w:rPr>
          <w:b w:val="0"/>
          <w:bCs/>
          <w:sz w:val="28"/>
          <w:szCs w:val="28"/>
        </w:rPr>
      </w:pPr>
      <w:r w:rsidRPr="00723F09">
        <w:rPr>
          <w:b w:val="0"/>
          <w:bCs/>
          <w:sz w:val="28"/>
          <w:szCs w:val="28"/>
        </w:rPr>
        <w:lastRenderedPageBreak/>
        <w:t xml:space="preserve">В установке знаков дополнительной информации к дорожным знакам 3.27 «Остановка запрещена» на проезде к многоквартирному дому, расположенного по адресу г. Гатчина, ул. Академика Константинова, д. 6 и в оборудовании искусственных неровностей на проезжей части дворовой территории вдоль домов по адресам г.Гатчина ул. Академика Константинова, д. 6. и </w:t>
      </w:r>
      <w:proofErr w:type="spellStart"/>
      <w:r w:rsidRPr="00723F09">
        <w:rPr>
          <w:b w:val="0"/>
          <w:bCs/>
          <w:sz w:val="28"/>
          <w:szCs w:val="28"/>
        </w:rPr>
        <w:t>ул.Коли</w:t>
      </w:r>
      <w:proofErr w:type="spellEnd"/>
      <w:r w:rsidRPr="00723F09">
        <w:rPr>
          <w:b w:val="0"/>
          <w:bCs/>
          <w:sz w:val="28"/>
          <w:szCs w:val="28"/>
        </w:rPr>
        <w:t xml:space="preserve"> </w:t>
      </w:r>
      <w:proofErr w:type="spellStart"/>
      <w:r w:rsidRPr="00723F09">
        <w:rPr>
          <w:b w:val="0"/>
          <w:bCs/>
          <w:sz w:val="28"/>
          <w:szCs w:val="28"/>
        </w:rPr>
        <w:t>Подрядчикова</w:t>
      </w:r>
      <w:proofErr w:type="spellEnd"/>
      <w:r w:rsidRPr="00723F09">
        <w:rPr>
          <w:b w:val="0"/>
          <w:bCs/>
          <w:sz w:val="28"/>
          <w:szCs w:val="28"/>
        </w:rPr>
        <w:t xml:space="preserve"> д.12 отказать.</w:t>
      </w:r>
    </w:p>
    <w:p w14:paraId="50A3F2F1" w14:textId="7D5668BA" w:rsidR="00BE26CA" w:rsidRDefault="00BE26CA" w:rsidP="009A30C8">
      <w:pPr>
        <w:rPr>
          <w:b w:val="0"/>
          <w:bCs/>
          <w:sz w:val="28"/>
          <w:szCs w:val="28"/>
        </w:rPr>
      </w:pPr>
    </w:p>
    <w:p w14:paraId="2607D312" w14:textId="1BE3C2DD" w:rsidR="009A30C8" w:rsidRPr="00723F09" w:rsidRDefault="00723F09" w:rsidP="009A30C8">
      <w:pPr>
        <w:rPr>
          <w:b w:val="0"/>
          <w:bCs/>
          <w:sz w:val="28"/>
          <w:szCs w:val="28"/>
        </w:rPr>
      </w:pPr>
      <w:r w:rsidRPr="00723F09">
        <w:rPr>
          <w:sz w:val="28"/>
          <w:szCs w:val="28"/>
        </w:rPr>
        <w:t>3</w:t>
      </w:r>
      <w:r w:rsidR="00960DE5" w:rsidRPr="00723F09">
        <w:rPr>
          <w:sz w:val="28"/>
          <w:szCs w:val="28"/>
        </w:rPr>
        <w:t xml:space="preserve">.3. Вопрос </w:t>
      </w:r>
      <w:r w:rsidRPr="00723F09">
        <w:rPr>
          <w:sz w:val="28"/>
          <w:szCs w:val="28"/>
        </w:rPr>
        <w:t xml:space="preserve">об установке дорожного знака 3.28 «Стоянка запрещена» на въезде к воротам МБОУ «Пригородная СОШ» расположенной по адресу </w:t>
      </w:r>
      <w:proofErr w:type="spellStart"/>
      <w:r w:rsidRPr="00723F09">
        <w:rPr>
          <w:sz w:val="28"/>
          <w:szCs w:val="28"/>
        </w:rPr>
        <w:t>пос.Новый</w:t>
      </w:r>
      <w:proofErr w:type="spellEnd"/>
      <w:r w:rsidRPr="00723F09">
        <w:rPr>
          <w:sz w:val="28"/>
          <w:szCs w:val="28"/>
        </w:rPr>
        <w:t xml:space="preserve"> Свет д.8.</w:t>
      </w:r>
      <w:r w:rsidR="00960DE5" w:rsidRPr="00723F09">
        <w:rPr>
          <w:sz w:val="28"/>
          <w:szCs w:val="28"/>
        </w:rPr>
        <w:t xml:space="preserve"> Обращение </w:t>
      </w:r>
      <w:r w:rsidRPr="00723F09">
        <w:rPr>
          <w:sz w:val="28"/>
          <w:szCs w:val="28"/>
        </w:rPr>
        <w:t>главы администрации Новосветского сельского поселения</w:t>
      </w:r>
      <w:r w:rsidR="00960DE5" w:rsidRPr="00723F09">
        <w:rPr>
          <w:sz w:val="28"/>
          <w:szCs w:val="28"/>
        </w:rPr>
        <w:t>.</w:t>
      </w:r>
    </w:p>
    <w:p w14:paraId="48E0422F" w14:textId="566660C4" w:rsidR="009A30C8" w:rsidRDefault="00960DE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0E6F2CC1" w14:textId="5285D430" w:rsidR="00723F09" w:rsidRDefault="00723F09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Указанная дорога подведомственна администрации Новосветского сельского поселения. Решение об организации дорожного движения на подведомственных автомобильных дорогах должно приниматься администрацией Новосветского сельского поселения на основании разработанн</w:t>
      </w:r>
      <w:r w:rsidR="00E86E90">
        <w:rPr>
          <w:b w:val="0"/>
          <w:bCs/>
          <w:sz w:val="28"/>
          <w:szCs w:val="28"/>
        </w:rPr>
        <w:t>ого Проекта организации дорожного движения поселения.</w:t>
      </w:r>
    </w:p>
    <w:p w14:paraId="009C3C73" w14:textId="31C6FEC0" w:rsidR="00E86E90" w:rsidRDefault="00E86E90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A27D4D8" w14:textId="764FDF8C" w:rsidR="00E86E90" w:rsidRDefault="00E86E90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140069A" w14:textId="7DC65A15" w:rsidR="00E86E90" w:rsidRDefault="00E86E90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Сообщить заявителю, что организация и регулирование дорожного движения на территории Новосветского сельского поселения вне компетенции комиссии </w:t>
      </w:r>
      <w:r w:rsidRPr="00770DB7">
        <w:rPr>
          <w:b w:val="0"/>
          <w:sz w:val="28"/>
          <w:szCs w:val="28"/>
        </w:rPr>
        <w:t>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  <w:r>
        <w:rPr>
          <w:b w:val="0"/>
          <w:sz w:val="28"/>
          <w:szCs w:val="28"/>
        </w:rPr>
        <w:t>.</w:t>
      </w:r>
    </w:p>
    <w:p w14:paraId="607F54F4" w14:textId="6B2B13FA" w:rsidR="00E86E90" w:rsidRDefault="00E86E90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EAA5FF8" w14:textId="3DCCA762" w:rsidR="00E86E90" w:rsidRDefault="00E86E90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F3E3CD4" w14:textId="1AC1A310" w:rsidR="00E86E90" w:rsidRDefault="00E86E90" w:rsidP="009A30C8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Сообщить заявителю, что организация и регулирование дорожного движения на территории Новосветского сельского поселения вне компетенции комиссии </w:t>
      </w:r>
      <w:r w:rsidRPr="00770DB7">
        <w:rPr>
          <w:b w:val="0"/>
          <w:sz w:val="28"/>
          <w:szCs w:val="28"/>
        </w:rPr>
        <w:t>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  <w:r>
        <w:rPr>
          <w:b w:val="0"/>
          <w:sz w:val="28"/>
          <w:szCs w:val="28"/>
        </w:rPr>
        <w:t>.</w:t>
      </w:r>
    </w:p>
    <w:p w14:paraId="1199638C" w14:textId="77777777" w:rsidR="00E86E90" w:rsidRPr="00C16BBF" w:rsidRDefault="00E86E90" w:rsidP="009A30C8">
      <w:pPr>
        <w:rPr>
          <w:b w:val="0"/>
          <w:bCs/>
          <w:sz w:val="28"/>
          <w:szCs w:val="28"/>
        </w:rPr>
      </w:pPr>
    </w:p>
    <w:p w14:paraId="2801747A" w14:textId="20E840D6" w:rsidR="00C16BBF" w:rsidRPr="00C16BBF" w:rsidRDefault="00C16BBF" w:rsidP="00C16BBF">
      <w:pPr>
        <w:rPr>
          <w:b w:val="0"/>
          <w:bCs/>
          <w:sz w:val="28"/>
          <w:szCs w:val="28"/>
        </w:rPr>
      </w:pPr>
      <w:r w:rsidRPr="00C16BBF">
        <w:rPr>
          <w:sz w:val="28"/>
          <w:szCs w:val="28"/>
        </w:rPr>
        <w:t>3.</w:t>
      </w:r>
      <w:r w:rsidRPr="00C16BBF">
        <w:rPr>
          <w:sz w:val="28"/>
          <w:szCs w:val="28"/>
        </w:rPr>
        <w:t>4</w:t>
      </w:r>
      <w:r w:rsidRPr="00C16BBF">
        <w:rPr>
          <w:sz w:val="28"/>
          <w:szCs w:val="28"/>
        </w:rPr>
        <w:t>. Вопрос об оборудования искусственных неровностей на проезжей части вблизи д.11 и д.12 корп.2 по улице Изотова г.Гатчина. Обращение Петровой А.А..</w:t>
      </w:r>
    </w:p>
    <w:p w14:paraId="51B0185C" w14:textId="4D7CB1B6" w:rsidR="009A32C6" w:rsidRDefault="00C726E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3BA6577" w14:textId="44131F8A" w:rsidR="00C726EC" w:rsidRDefault="008904B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утвержденным проектом организации дорожного движения в указанном месте пешеходный переход и искусственные неровности не предусмотрены. Напротив указанного места расположен запасной вход на территорию школы. Пешеходный переход оборудован напротив главного входа на территорию школы.</w:t>
      </w:r>
    </w:p>
    <w:p w14:paraId="2CADB88A" w14:textId="4F604196" w:rsidR="00A8270C" w:rsidRPr="00A8270C" w:rsidRDefault="00A8270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</w:t>
      </w:r>
      <w:r w:rsidRPr="00A8270C">
        <w:rPr>
          <w:b w:val="0"/>
          <w:bCs/>
          <w:sz w:val="28"/>
          <w:szCs w:val="28"/>
        </w:rPr>
        <w:t xml:space="preserve">я движения пешеходов вдоль </w:t>
      </w:r>
      <w:r w:rsidRPr="00A8270C">
        <w:rPr>
          <w:b w:val="0"/>
          <w:bCs/>
          <w:sz w:val="28"/>
          <w:szCs w:val="28"/>
        </w:rPr>
        <w:t>д.11 и д.12 корп.2 по улице Изотова</w:t>
      </w:r>
      <w:r>
        <w:rPr>
          <w:b w:val="0"/>
          <w:bCs/>
          <w:sz w:val="28"/>
          <w:szCs w:val="28"/>
        </w:rPr>
        <w:t xml:space="preserve"> оборудован тротуар.</w:t>
      </w:r>
    </w:p>
    <w:p w14:paraId="190A9DEA" w14:textId="2CCE1F3E" w:rsidR="008904BC" w:rsidRDefault="008904B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7A9150F5" w14:textId="68017CD4" w:rsidR="008904BC" w:rsidRDefault="008904B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Маршрут движения школьников до учебного заведения согласован. По утвержденному маршруту все пересечения проезжей части, в том числе через </w:t>
      </w:r>
      <w:r>
        <w:rPr>
          <w:b w:val="0"/>
          <w:bCs/>
          <w:sz w:val="28"/>
          <w:szCs w:val="28"/>
        </w:rPr>
        <w:lastRenderedPageBreak/>
        <w:t>улицу Изотова, оборудован</w:t>
      </w:r>
      <w:r w:rsidR="00A8270C">
        <w:rPr>
          <w:b w:val="0"/>
          <w:bCs/>
          <w:sz w:val="28"/>
          <w:szCs w:val="28"/>
        </w:rPr>
        <w:t xml:space="preserve">ы. Переход через </w:t>
      </w:r>
      <w:proofErr w:type="spellStart"/>
      <w:r w:rsidR="00A8270C">
        <w:rPr>
          <w:b w:val="0"/>
          <w:bCs/>
          <w:sz w:val="28"/>
          <w:szCs w:val="28"/>
        </w:rPr>
        <w:t>ул.Изотова</w:t>
      </w:r>
      <w:proofErr w:type="spellEnd"/>
      <w:r w:rsidR="00A8270C">
        <w:rPr>
          <w:b w:val="0"/>
          <w:bCs/>
          <w:sz w:val="28"/>
          <w:szCs w:val="28"/>
        </w:rPr>
        <w:t xml:space="preserve"> </w:t>
      </w:r>
      <w:r w:rsidR="00747B97">
        <w:rPr>
          <w:b w:val="0"/>
          <w:bCs/>
          <w:sz w:val="28"/>
          <w:szCs w:val="28"/>
        </w:rPr>
        <w:t>располагается на расстоянии не более 100 метров. В соответствии с ГОСТом 32944-2014 пешеходные переходы на проезжей части в населенных пунктах располагаются не расстоянии не менее 200 метров друг от друга.</w:t>
      </w:r>
    </w:p>
    <w:p w14:paraId="68A8AD38" w14:textId="44104D75" w:rsidR="00747B97" w:rsidRDefault="00747B97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078568C" w14:textId="108116B1" w:rsidR="00747B97" w:rsidRDefault="00747B97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3502BA3" w14:textId="3C9E8423" w:rsidR="00747B97" w:rsidRDefault="00747B97" w:rsidP="0022109C">
      <w:pPr>
        <w:rPr>
          <w:b w:val="0"/>
          <w:bCs/>
          <w:sz w:val="28"/>
          <w:szCs w:val="28"/>
        </w:rPr>
      </w:pPr>
      <w:r w:rsidRPr="00A8270C">
        <w:rPr>
          <w:b w:val="0"/>
          <w:bCs/>
          <w:sz w:val="28"/>
          <w:szCs w:val="28"/>
        </w:rPr>
        <w:t xml:space="preserve">В оборудовании </w:t>
      </w:r>
      <w:r w:rsidR="00A8270C" w:rsidRPr="00A8270C">
        <w:rPr>
          <w:b w:val="0"/>
          <w:bCs/>
          <w:sz w:val="28"/>
          <w:szCs w:val="28"/>
        </w:rPr>
        <w:t xml:space="preserve">пешеходного перехода и искусственных неровностей </w:t>
      </w:r>
      <w:r w:rsidR="00A8270C" w:rsidRPr="00A8270C">
        <w:rPr>
          <w:b w:val="0"/>
          <w:bCs/>
          <w:sz w:val="28"/>
          <w:szCs w:val="28"/>
        </w:rPr>
        <w:t>на проезжей части вблизи д.11 и д.12 корп.2 по улице Изотова г.Гатчина</w:t>
      </w:r>
      <w:r w:rsidR="00A8270C" w:rsidRPr="00A8270C">
        <w:rPr>
          <w:b w:val="0"/>
          <w:bCs/>
          <w:sz w:val="28"/>
          <w:szCs w:val="28"/>
        </w:rPr>
        <w:t xml:space="preserve"> отказать.</w:t>
      </w:r>
    </w:p>
    <w:p w14:paraId="284004C3" w14:textId="08892150" w:rsidR="00A8270C" w:rsidRDefault="00A8270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0FCFC046" w14:textId="2808D635" w:rsidR="00A8270C" w:rsidRDefault="00A8270C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5125771" w14:textId="77777777" w:rsidR="00A8270C" w:rsidRDefault="00A8270C" w:rsidP="00A8270C">
      <w:pPr>
        <w:rPr>
          <w:b w:val="0"/>
          <w:bCs/>
          <w:sz w:val="28"/>
          <w:szCs w:val="28"/>
        </w:rPr>
      </w:pPr>
      <w:r w:rsidRPr="00A8270C">
        <w:rPr>
          <w:b w:val="0"/>
          <w:bCs/>
          <w:sz w:val="28"/>
          <w:szCs w:val="28"/>
        </w:rPr>
        <w:t>В оборудовании пешеходного перехода и искусственных неровностей на проезжей части вблизи д.11 и д.12 корп.2 по улице Изотова г.Гатчина отказать.</w:t>
      </w:r>
    </w:p>
    <w:p w14:paraId="760E70E3" w14:textId="77777777" w:rsidR="00A8270C" w:rsidRPr="00A8270C" w:rsidRDefault="00A8270C" w:rsidP="0022109C">
      <w:pPr>
        <w:rPr>
          <w:b w:val="0"/>
          <w:bCs/>
          <w:sz w:val="28"/>
          <w:szCs w:val="28"/>
        </w:rPr>
      </w:pPr>
    </w:p>
    <w:p w14:paraId="78257AA3" w14:textId="77777777" w:rsidR="00C16BBF" w:rsidRDefault="00C16BBF" w:rsidP="0022109C">
      <w:pPr>
        <w:rPr>
          <w:b w:val="0"/>
          <w:bCs/>
          <w:sz w:val="28"/>
          <w:szCs w:val="28"/>
        </w:rPr>
      </w:pPr>
    </w:p>
    <w:p w14:paraId="21657DA6" w14:textId="77777777" w:rsidR="0082624E" w:rsidRPr="00C83E6B" w:rsidRDefault="0082624E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01DA57EB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E86E90">
        <w:rPr>
          <w:b w:val="0"/>
          <w:sz w:val="28"/>
          <w:szCs w:val="28"/>
        </w:rPr>
        <w:t>А.А. Супренок</w:t>
      </w: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257F6417" w14:textId="77777777" w:rsidR="00E86E90" w:rsidRDefault="00E86E90" w:rsidP="00B93171">
      <w:pPr>
        <w:rPr>
          <w:b w:val="0"/>
          <w:sz w:val="28"/>
          <w:szCs w:val="28"/>
        </w:rPr>
      </w:pPr>
      <w:bookmarkStart w:id="1" w:name="_Hlk17989849"/>
    </w:p>
    <w:p w14:paraId="02A23C4A" w14:textId="306B754A" w:rsidR="003E7AE4" w:rsidRDefault="00463B8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1"/>
    </w:p>
    <w:sectPr w:rsidR="003E7AE4" w:rsidSect="0082624E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EA36" w14:textId="77777777" w:rsidR="00175D59" w:rsidRDefault="00175D59" w:rsidP="00A503C8">
      <w:r>
        <w:separator/>
      </w:r>
    </w:p>
  </w:endnote>
  <w:endnote w:type="continuationSeparator" w:id="0">
    <w:p w14:paraId="0118B7F1" w14:textId="77777777" w:rsidR="00175D59" w:rsidRDefault="00175D59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2375" w14:textId="77777777" w:rsidR="00175D59" w:rsidRDefault="00175D59" w:rsidP="00A503C8">
      <w:r>
        <w:separator/>
      </w:r>
    </w:p>
  </w:footnote>
  <w:footnote w:type="continuationSeparator" w:id="0">
    <w:p w14:paraId="6DD04C8D" w14:textId="77777777" w:rsidR="00175D59" w:rsidRDefault="00175D59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21BB0"/>
    <w:multiLevelType w:val="hybridMultilevel"/>
    <w:tmpl w:val="EAD0C0C8"/>
    <w:lvl w:ilvl="0" w:tplc="3808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8A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E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0356"/>
    <w:multiLevelType w:val="hybridMultilevel"/>
    <w:tmpl w:val="65A26B8C"/>
    <w:lvl w:ilvl="0" w:tplc="7BB69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F04AFD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0CE78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1CABB4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A0A18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DA9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C859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A24F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8C87A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58E7828"/>
    <w:multiLevelType w:val="hybridMultilevel"/>
    <w:tmpl w:val="CE681A32"/>
    <w:lvl w:ilvl="0" w:tplc="59940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6C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8B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0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C3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367457">
    <w:abstractNumId w:val="0"/>
  </w:num>
  <w:num w:numId="2" w16cid:durableId="720595178">
    <w:abstractNumId w:val="3"/>
  </w:num>
  <w:num w:numId="3" w16cid:durableId="490029571">
    <w:abstractNumId w:val="2"/>
  </w:num>
  <w:num w:numId="4" w16cid:durableId="5271082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80C"/>
    <w:rsid w:val="00014277"/>
    <w:rsid w:val="00020011"/>
    <w:rsid w:val="000201F5"/>
    <w:rsid w:val="00020278"/>
    <w:rsid w:val="00021959"/>
    <w:rsid w:val="00022480"/>
    <w:rsid w:val="00023007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0D01"/>
    <w:rsid w:val="00041EAA"/>
    <w:rsid w:val="00042104"/>
    <w:rsid w:val="00044121"/>
    <w:rsid w:val="00046142"/>
    <w:rsid w:val="00050052"/>
    <w:rsid w:val="000508AD"/>
    <w:rsid w:val="000510DB"/>
    <w:rsid w:val="00052433"/>
    <w:rsid w:val="00052810"/>
    <w:rsid w:val="00054D5D"/>
    <w:rsid w:val="00054E48"/>
    <w:rsid w:val="0005643C"/>
    <w:rsid w:val="00056BC4"/>
    <w:rsid w:val="000570F4"/>
    <w:rsid w:val="000571FB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8D9"/>
    <w:rsid w:val="00085DFC"/>
    <w:rsid w:val="0008621E"/>
    <w:rsid w:val="00092045"/>
    <w:rsid w:val="00095CA4"/>
    <w:rsid w:val="000A3D36"/>
    <w:rsid w:val="000B03D7"/>
    <w:rsid w:val="000B0FA4"/>
    <w:rsid w:val="000B24AC"/>
    <w:rsid w:val="000B2941"/>
    <w:rsid w:val="000B5429"/>
    <w:rsid w:val="000C01AA"/>
    <w:rsid w:val="000C067E"/>
    <w:rsid w:val="000C2824"/>
    <w:rsid w:val="000C2FB6"/>
    <w:rsid w:val="000C51DA"/>
    <w:rsid w:val="000C6187"/>
    <w:rsid w:val="000C69FE"/>
    <w:rsid w:val="000C6E7A"/>
    <w:rsid w:val="000D243A"/>
    <w:rsid w:val="000E0036"/>
    <w:rsid w:val="000E0819"/>
    <w:rsid w:val="000E1603"/>
    <w:rsid w:val="000E64D5"/>
    <w:rsid w:val="000F03DB"/>
    <w:rsid w:val="000F0A0F"/>
    <w:rsid w:val="000F187B"/>
    <w:rsid w:val="000F25BE"/>
    <w:rsid w:val="000F3083"/>
    <w:rsid w:val="000F3CD1"/>
    <w:rsid w:val="000F5207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05F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57942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5D59"/>
    <w:rsid w:val="00177047"/>
    <w:rsid w:val="00177772"/>
    <w:rsid w:val="00182E31"/>
    <w:rsid w:val="0018738F"/>
    <w:rsid w:val="0019069D"/>
    <w:rsid w:val="001913BF"/>
    <w:rsid w:val="00192735"/>
    <w:rsid w:val="00192AC5"/>
    <w:rsid w:val="001943A9"/>
    <w:rsid w:val="00194D46"/>
    <w:rsid w:val="00195753"/>
    <w:rsid w:val="00197578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A722C"/>
    <w:rsid w:val="001B1659"/>
    <w:rsid w:val="001B1DA9"/>
    <w:rsid w:val="001B473C"/>
    <w:rsid w:val="001B5FDD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617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1F3E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4DA"/>
    <w:rsid w:val="00257675"/>
    <w:rsid w:val="00260C47"/>
    <w:rsid w:val="00263AE9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06E1"/>
    <w:rsid w:val="0028240A"/>
    <w:rsid w:val="00283CDA"/>
    <w:rsid w:val="002843B5"/>
    <w:rsid w:val="00284D4A"/>
    <w:rsid w:val="00284DF0"/>
    <w:rsid w:val="002867AD"/>
    <w:rsid w:val="0028750B"/>
    <w:rsid w:val="00290A4F"/>
    <w:rsid w:val="00291D71"/>
    <w:rsid w:val="00295D02"/>
    <w:rsid w:val="002974D9"/>
    <w:rsid w:val="002A12ED"/>
    <w:rsid w:val="002A2A8D"/>
    <w:rsid w:val="002A3D23"/>
    <w:rsid w:val="002A448F"/>
    <w:rsid w:val="002A46EC"/>
    <w:rsid w:val="002A4D77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32A6"/>
    <w:rsid w:val="002C5264"/>
    <w:rsid w:val="002C6B92"/>
    <w:rsid w:val="002C7755"/>
    <w:rsid w:val="002D01A8"/>
    <w:rsid w:val="002D0503"/>
    <w:rsid w:val="002D06C8"/>
    <w:rsid w:val="002D36DA"/>
    <w:rsid w:val="002D5364"/>
    <w:rsid w:val="002E1762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0ECA"/>
    <w:rsid w:val="003018E4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143"/>
    <w:rsid w:val="00334717"/>
    <w:rsid w:val="00335CF5"/>
    <w:rsid w:val="00337900"/>
    <w:rsid w:val="003412BC"/>
    <w:rsid w:val="00342C06"/>
    <w:rsid w:val="00344549"/>
    <w:rsid w:val="0034515D"/>
    <w:rsid w:val="0034566C"/>
    <w:rsid w:val="00346480"/>
    <w:rsid w:val="003473E8"/>
    <w:rsid w:val="00350039"/>
    <w:rsid w:val="00351D1C"/>
    <w:rsid w:val="00352D97"/>
    <w:rsid w:val="00352EEA"/>
    <w:rsid w:val="003553DC"/>
    <w:rsid w:val="003556FF"/>
    <w:rsid w:val="00360323"/>
    <w:rsid w:val="00362B5F"/>
    <w:rsid w:val="003640CD"/>
    <w:rsid w:val="00366AFA"/>
    <w:rsid w:val="00367CC9"/>
    <w:rsid w:val="00370971"/>
    <w:rsid w:val="00370BDA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748"/>
    <w:rsid w:val="00390810"/>
    <w:rsid w:val="00391974"/>
    <w:rsid w:val="003932F0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5EDB"/>
    <w:rsid w:val="003A6E7E"/>
    <w:rsid w:val="003A7D4B"/>
    <w:rsid w:val="003A7DE0"/>
    <w:rsid w:val="003B0702"/>
    <w:rsid w:val="003B1A0D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1B42"/>
    <w:rsid w:val="003D2DAB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66C"/>
    <w:rsid w:val="003F5BF2"/>
    <w:rsid w:val="003F6B18"/>
    <w:rsid w:val="003F6B2A"/>
    <w:rsid w:val="003F6F53"/>
    <w:rsid w:val="0040165A"/>
    <w:rsid w:val="00401BD4"/>
    <w:rsid w:val="00401CED"/>
    <w:rsid w:val="00402571"/>
    <w:rsid w:val="00402FF1"/>
    <w:rsid w:val="00405736"/>
    <w:rsid w:val="00406B24"/>
    <w:rsid w:val="00406F75"/>
    <w:rsid w:val="00411DD3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0BFC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B77"/>
    <w:rsid w:val="00463B60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0F0A"/>
    <w:rsid w:val="004710AD"/>
    <w:rsid w:val="00472E73"/>
    <w:rsid w:val="00473A02"/>
    <w:rsid w:val="00473A36"/>
    <w:rsid w:val="004756F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0B1C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506E"/>
    <w:rsid w:val="004C5E11"/>
    <w:rsid w:val="004D2FCD"/>
    <w:rsid w:val="004D34F6"/>
    <w:rsid w:val="004D43E8"/>
    <w:rsid w:val="004E1891"/>
    <w:rsid w:val="004E2381"/>
    <w:rsid w:val="004E6DF0"/>
    <w:rsid w:val="004E7FBD"/>
    <w:rsid w:val="004F07E7"/>
    <w:rsid w:val="004F15D5"/>
    <w:rsid w:val="004F1662"/>
    <w:rsid w:val="004F20B1"/>
    <w:rsid w:val="004F2E99"/>
    <w:rsid w:val="004F369D"/>
    <w:rsid w:val="004F5397"/>
    <w:rsid w:val="004F6E47"/>
    <w:rsid w:val="00504E7F"/>
    <w:rsid w:val="00506ACB"/>
    <w:rsid w:val="00507120"/>
    <w:rsid w:val="005100FE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1B90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382D"/>
    <w:rsid w:val="00544242"/>
    <w:rsid w:val="005459FE"/>
    <w:rsid w:val="00551FEF"/>
    <w:rsid w:val="005520DF"/>
    <w:rsid w:val="005524C2"/>
    <w:rsid w:val="005534CF"/>
    <w:rsid w:val="0055425A"/>
    <w:rsid w:val="005557FB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34C4"/>
    <w:rsid w:val="00576B3D"/>
    <w:rsid w:val="0058067D"/>
    <w:rsid w:val="005835F7"/>
    <w:rsid w:val="00583D11"/>
    <w:rsid w:val="00584D52"/>
    <w:rsid w:val="00585231"/>
    <w:rsid w:val="00586137"/>
    <w:rsid w:val="005861D1"/>
    <w:rsid w:val="005861E7"/>
    <w:rsid w:val="005866AD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A6F1C"/>
    <w:rsid w:val="005B0126"/>
    <w:rsid w:val="005B0C19"/>
    <w:rsid w:val="005B1A0E"/>
    <w:rsid w:val="005B4108"/>
    <w:rsid w:val="005B6416"/>
    <w:rsid w:val="005B7DBC"/>
    <w:rsid w:val="005C1D49"/>
    <w:rsid w:val="005C2F6E"/>
    <w:rsid w:val="005C3CD8"/>
    <w:rsid w:val="005C4922"/>
    <w:rsid w:val="005C494F"/>
    <w:rsid w:val="005C6F79"/>
    <w:rsid w:val="005C7377"/>
    <w:rsid w:val="005C7834"/>
    <w:rsid w:val="005D0724"/>
    <w:rsid w:val="005D192F"/>
    <w:rsid w:val="005D2305"/>
    <w:rsid w:val="005D50C1"/>
    <w:rsid w:val="005E0F57"/>
    <w:rsid w:val="005E15A8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26F2"/>
    <w:rsid w:val="00612887"/>
    <w:rsid w:val="006137AA"/>
    <w:rsid w:val="00613FBD"/>
    <w:rsid w:val="00614E4D"/>
    <w:rsid w:val="0061659D"/>
    <w:rsid w:val="0061698E"/>
    <w:rsid w:val="006218CF"/>
    <w:rsid w:val="00622F89"/>
    <w:rsid w:val="00623FB9"/>
    <w:rsid w:val="00624056"/>
    <w:rsid w:val="006241E9"/>
    <w:rsid w:val="0063557B"/>
    <w:rsid w:val="0063656A"/>
    <w:rsid w:val="00636ABB"/>
    <w:rsid w:val="00637322"/>
    <w:rsid w:val="00637774"/>
    <w:rsid w:val="006403B7"/>
    <w:rsid w:val="00640B6E"/>
    <w:rsid w:val="0064248C"/>
    <w:rsid w:val="00642C99"/>
    <w:rsid w:val="00642F56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01B1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23F09"/>
    <w:rsid w:val="007311F1"/>
    <w:rsid w:val="00732855"/>
    <w:rsid w:val="00732F46"/>
    <w:rsid w:val="00734BC7"/>
    <w:rsid w:val="00736EC6"/>
    <w:rsid w:val="00737DB0"/>
    <w:rsid w:val="00737FAA"/>
    <w:rsid w:val="00740FAC"/>
    <w:rsid w:val="00742F43"/>
    <w:rsid w:val="007444A9"/>
    <w:rsid w:val="0074466B"/>
    <w:rsid w:val="0074480E"/>
    <w:rsid w:val="00745A51"/>
    <w:rsid w:val="0074657B"/>
    <w:rsid w:val="00747A1D"/>
    <w:rsid w:val="00747B97"/>
    <w:rsid w:val="007502A9"/>
    <w:rsid w:val="007505DF"/>
    <w:rsid w:val="00751BDB"/>
    <w:rsid w:val="0075214D"/>
    <w:rsid w:val="00752170"/>
    <w:rsid w:val="0075322E"/>
    <w:rsid w:val="007546E6"/>
    <w:rsid w:val="0075523C"/>
    <w:rsid w:val="00757113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0E21"/>
    <w:rsid w:val="0079142B"/>
    <w:rsid w:val="00791F29"/>
    <w:rsid w:val="00792629"/>
    <w:rsid w:val="00795CF1"/>
    <w:rsid w:val="007964A4"/>
    <w:rsid w:val="007A01CD"/>
    <w:rsid w:val="007A0283"/>
    <w:rsid w:val="007A464A"/>
    <w:rsid w:val="007A530A"/>
    <w:rsid w:val="007A7AEB"/>
    <w:rsid w:val="007B07FF"/>
    <w:rsid w:val="007B110D"/>
    <w:rsid w:val="007B23B6"/>
    <w:rsid w:val="007B3C0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130D"/>
    <w:rsid w:val="007E25EB"/>
    <w:rsid w:val="007E2785"/>
    <w:rsid w:val="007E29E6"/>
    <w:rsid w:val="007E2F15"/>
    <w:rsid w:val="007E4730"/>
    <w:rsid w:val="007E78EC"/>
    <w:rsid w:val="007F155F"/>
    <w:rsid w:val="007F2CFE"/>
    <w:rsid w:val="007F31BD"/>
    <w:rsid w:val="007F362A"/>
    <w:rsid w:val="007F3A03"/>
    <w:rsid w:val="007F6E45"/>
    <w:rsid w:val="008052E1"/>
    <w:rsid w:val="008059E5"/>
    <w:rsid w:val="00810A16"/>
    <w:rsid w:val="0081142E"/>
    <w:rsid w:val="00817F55"/>
    <w:rsid w:val="00821450"/>
    <w:rsid w:val="008220C1"/>
    <w:rsid w:val="00823911"/>
    <w:rsid w:val="00823A14"/>
    <w:rsid w:val="0082624E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85F5C"/>
    <w:rsid w:val="008904BC"/>
    <w:rsid w:val="00890E3E"/>
    <w:rsid w:val="00890FAD"/>
    <w:rsid w:val="0089126D"/>
    <w:rsid w:val="0089157A"/>
    <w:rsid w:val="00892B10"/>
    <w:rsid w:val="00892B65"/>
    <w:rsid w:val="00895218"/>
    <w:rsid w:val="0089638A"/>
    <w:rsid w:val="00897FA3"/>
    <w:rsid w:val="008A0067"/>
    <w:rsid w:val="008A0ADF"/>
    <w:rsid w:val="008A30FA"/>
    <w:rsid w:val="008A3395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87F"/>
    <w:rsid w:val="008B3EAA"/>
    <w:rsid w:val="008B6673"/>
    <w:rsid w:val="008B733C"/>
    <w:rsid w:val="008C3401"/>
    <w:rsid w:val="008C374B"/>
    <w:rsid w:val="008C51F4"/>
    <w:rsid w:val="008C62C2"/>
    <w:rsid w:val="008C6F99"/>
    <w:rsid w:val="008D0A17"/>
    <w:rsid w:val="008D3C41"/>
    <w:rsid w:val="008D56E3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E91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90046B"/>
    <w:rsid w:val="00902BCA"/>
    <w:rsid w:val="009041A0"/>
    <w:rsid w:val="00905D9A"/>
    <w:rsid w:val="009062D4"/>
    <w:rsid w:val="00906412"/>
    <w:rsid w:val="00910883"/>
    <w:rsid w:val="00913693"/>
    <w:rsid w:val="009143F9"/>
    <w:rsid w:val="0091558C"/>
    <w:rsid w:val="009163F3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0CA6"/>
    <w:rsid w:val="00933556"/>
    <w:rsid w:val="00933B4B"/>
    <w:rsid w:val="00933D9D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0DE5"/>
    <w:rsid w:val="0096213C"/>
    <w:rsid w:val="00963462"/>
    <w:rsid w:val="00966B8D"/>
    <w:rsid w:val="00971AA3"/>
    <w:rsid w:val="009748B5"/>
    <w:rsid w:val="00975A5F"/>
    <w:rsid w:val="00980399"/>
    <w:rsid w:val="009832B0"/>
    <w:rsid w:val="00984D82"/>
    <w:rsid w:val="00985635"/>
    <w:rsid w:val="00986CE8"/>
    <w:rsid w:val="00986DB2"/>
    <w:rsid w:val="00987C62"/>
    <w:rsid w:val="0099395A"/>
    <w:rsid w:val="00994233"/>
    <w:rsid w:val="00995549"/>
    <w:rsid w:val="009971B1"/>
    <w:rsid w:val="009A2543"/>
    <w:rsid w:val="009A30C8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230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0FB5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B80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340"/>
    <w:rsid w:val="00A756C8"/>
    <w:rsid w:val="00A77077"/>
    <w:rsid w:val="00A77617"/>
    <w:rsid w:val="00A80BA6"/>
    <w:rsid w:val="00A8270C"/>
    <w:rsid w:val="00A82816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6C58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3A27"/>
    <w:rsid w:val="00AA6C0A"/>
    <w:rsid w:val="00AB0DAD"/>
    <w:rsid w:val="00AB12C6"/>
    <w:rsid w:val="00AB3330"/>
    <w:rsid w:val="00AB76BF"/>
    <w:rsid w:val="00AC061F"/>
    <w:rsid w:val="00AC3829"/>
    <w:rsid w:val="00AC41C9"/>
    <w:rsid w:val="00AC70FB"/>
    <w:rsid w:val="00AC78FA"/>
    <w:rsid w:val="00AC7EF6"/>
    <w:rsid w:val="00AD00AB"/>
    <w:rsid w:val="00AD0123"/>
    <w:rsid w:val="00AD106F"/>
    <w:rsid w:val="00AD1E0A"/>
    <w:rsid w:val="00AD1E91"/>
    <w:rsid w:val="00AD1FBB"/>
    <w:rsid w:val="00AD2F0A"/>
    <w:rsid w:val="00AD36A0"/>
    <w:rsid w:val="00AD407A"/>
    <w:rsid w:val="00AD597F"/>
    <w:rsid w:val="00AD5B4A"/>
    <w:rsid w:val="00AD5BA6"/>
    <w:rsid w:val="00AD70F4"/>
    <w:rsid w:val="00AE0554"/>
    <w:rsid w:val="00AE0CCA"/>
    <w:rsid w:val="00AE1CCD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AF79BD"/>
    <w:rsid w:val="00B04AC0"/>
    <w:rsid w:val="00B06ECC"/>
    <w:rsid w:val="00B07518"/>
    <w:rsid w:val="00B10C09"/>
    <w:rsid w:val="00B12027"/>
    <w:rsid w:val="00B21753"/>
    <w:rsid w:val="00B35CF8"/>
    <w:rsid w:val="00B4057A"/>
    <w:rsid w:val="00B4080B"/>
    <w:rsid w:val="00B423B8"/>
    <w:rsid w:val="00B43563"/>
    <w:rsid w:val="00B43B05"/>
    <w:rsid w:val="00B46857"/>
    <w:rsid w:val="00B51D6D"/>
    <w:rsid w:val="00B53933"/>
    <w:rsid w:val="00B54A83"/>
    <w:rsid w:val="00B55541"/>
    <w:rsid w:val="00B611EC"/>
    <w:rsid w:val="00B61520"/>
    <w:rsid w:val="00B6750C"/>
    <w:rsid w:val="00B70A5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6849"/>
    <w:rsid w:val="00B77B81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6CA"/>
    <w:rsid w:val="00BE2B85"/>
    <w:rsid w:val="00BE501E"/>
    <w:rsid w:val="00BE5A43"/>
    <w:rsid w:val="00BE688B"/>
    <w:rsid w:val="00BE6C39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079D3"/>
    <w:rsid w:val="00C10D4B"/>
    <w:rsid w:val="00C11211"/>
    <w:rsid w:val="00C11274"/>
    <w:rsid w:val="00C14478"/>
    <w:rsid w:val="00C16BBF"/>
    <w:rsid w:val="00C1729F"/>
    <w:rsid w:val="00C203AD"/>
    <w:rsid w:val="00C20D0E"/>
    <w:rsid w:val="00C225CB"/>
    <w:rsid w:val="00C260D1"/>
    <w:rsid w:val="00C2681E"/>
    <w:rsid w:val="00C31082"/>
    <w:rsid w:val="00C317A9"/>
    <w:rsid w:val="00C36272"/>
    <w:rsid w:val="00C3660B"/>
    <w:rsid w:val="00C415E3"/>
    <w:rsid w:val="00C416F4"/>
    <w:rsid w:val="00C430EF"/>
    <w:rsid w:val="00C43809"/>
    <w:rsid w:val="00C4476B"/>
    <w:rsid w:val="00C50B9A"/>
    <w:rsid w:val="00C50FCC"/>
    <w:rsid w:val="00C51729"/>
    <w:rsid w:val="00C52B86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26EC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A46BE"/>
    <w:rsid w:val="00CA75EB"/>
    <w:rsid w:val="00CB00E4"/>
    <w:rsid w:val="00CB1C7E"/>
    <w:rsid w:val="00CB2451"/>
    <w:rsid w:val="00CB368E"/>
    <w:rsid w:val="00CB3B07"/>
    <w:rsid w:val="00CB6778"/>
    <w:rsid w:val="00CC214D"/>
    <w:rsid w:val="00CC25B1"/>
    <w:rsid w:val="00CC3B45"/>
    <w:rsid w:val="00CC4020"/>
    <w:rsid w:val="00CC653B"/>
    <w:rsid w:val="00CD0052"/>
    <w:rsid w:val="00CD07F0"/>
    <w:rsid w:val="00CD10D4"/>
    <w:rsid w:val="00CD1F72"/>
    <w:rsid w:val="00CD26A6"/>
    <w:rsid w:val="00CD27E4"/>
    <w:rsid w:val="00CD3BE9"/>
    <w:rsid w:val="00CD529B"/>
    <w:rsid w:val="00CD5808"/>
    <w:rsid w:val="00CD7F27"/>
    <w:rsid w:val="00CE16AE"/>
    <w:rsid w:val="00CE350A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6F89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565A"/>
    <w:rsid w:val="00D46E7B"/>
    <w:rsid w:val="00D5339F"/>
    <w:rsid w:val="00D54C19"/>
    <w:rsid w:val="00D55B1C"/>
    <w:rsid w:val="00D56029"/>
    <w:rsid w:val="00D5613D"/>
    <w:rsid w:val="00D5657F"/>
    <w:rsid w:val="00D56B60"/>
    <w:rsid w:val="00D6119C"/>
    <w:rsid w:val="00D614CB"/>
    <w:rsid w:val="00D61CF6"/>
    <w:rsid w:val="00D63BA9"/>
    <w:rsid w:val="00D66AC1"/>
    <w:rsid w:val="00D67201"/>
    <w:rsid w:val="00D6759B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897"/>
    <w:rsid w:val="00D94ED7"/>
    <w:rsid w:val="00D955E5"/>
    <w:rsid w:val="00D9662A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B7AC2"/>
    <w:rsid w:val="00DC0984"/>
    <w:rsid w:val="00DC169A"/>
    <w:rsid w:val="00DC18A5"/>
    <w:rsid w:val="00DC23C4"/>
    <w:rsid w:val="00DC27C3"/>
    <w:rsid w:val="00DC338C"/>
    <w:rsid w:val="00DC3607"/>
    <w:rsid w:val="00DC3772"/>
    <w:rsid w:val="00DC4D3F"/>
    <w:rsid w:val="00DC4FDF"/>
    <w:rsid w:val="00DC50A1"/>
    <w:rsid w:val="00DC55D4"/>
    <w:rsid w:val="00DC74F1"/>
    <w:rsid w:val="00DC7729"/>
    <w:rsid w:val="00DD04D9"/>
    <w:rsid w:val="00DD0AD1"/>
    <w:rsid w:val="00DD1CD6"/>
    <w:rsid w:val="00DD5D61"/>
    <w:rsid w:val="00DD7845"/>
    <w:rsid w:val="00DF2F60"/>
    <w:rsid w:val="00DF4582"/>
    <w:rsid w:val="00DF4EE6"/>
    <w:rsid w:val="00DF5010"/>
    <w:rsid w:val="00DF5B31"/>
    <w:rsid w:val="00DF6425"/>
    <w:rsid w:val="00DF6623"/>
    <w:rsid w:val="00E012B3"/>
    <w:rsid w:val="00E01376"/>
    <w:rsid w:val="00E0275A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485F"/>
    <w:rsid w:val="00E26400"/>
    <w:rsid w:val="00E27978"/>
    <w:rsid w:val="00E30B4C"/>
    <w:rsid w:val="00E31FBA"/>
    <w:rsid w:val="00E325E9"/>
    <w:rsid w:val="00E3406A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453F"/>
    <w:rsid w:val="00E668C5"/>
    <w:rsid w:val="00E67130"/>
    <w:rsid w:val="00E67537"/>
    <w:rsid w:val="00E70823"/>
    <w:rsid w:val="00E71968"/>
    <w:rsid w:val="00E71EA2"/>
    <w:rsid w:val="00E734DB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6E90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432D"/>
    <w:rsid w:val="00EE5739"/>
    <w:rsid w:val="00EE59B4"/>
    <w:rsid w:val="00EE762F"/>
    <w:rsid w:val="00EE764E"/>
    <w:rsid w:val="00EE7B4E"/>
    <w:rsid w:val="00EE7CA6"/>
    <w:rsid w:val="00EF0D68"/>
    <w:rsid w:val="00EF0F8F"/>
    <w:rsid w:val="00EF3AAC"/>
    <w:rsid w:val="00EF46EC"/>
    <w:rsid w:val="00EF52EA"/>
    <w:rsid w:val="00EF5810"/>
    <w:rsid w:val="00EF76C5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6F13"/>
    <w:rsid w:val="00F17196"/>
    <w:rsid w:val="00F2131F"/>
    <w:rsid w:val="00F21D26"/>
    <w:rsid w:val="00F22E9C"/>
    <w:rsid w:val="00F230A4"/>
    <w:rsid w:val="00F233D9"/>
    <w:rsid w:val="00F252A1"/>
    <w:rsid w:val="00F2552B"/>
    <w:rsid w:val="00F259B0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209A"/>
    <w:rsid w:val="00F52D6E"/>
    <w:rsid w:val="00F53ADB"/>
    <w:rsid w:val="00F53DFB"/>
    <w:rsid w:val="00F561B6"/>
    <w:rsid w:val="00F60645"/>
    <w:rsid w:val="00F64874"/>
    <w:rsid w:val="00F66696"/>
    <w:rsid w:val="00F67B24"/>
    <w:rsid w:val="00F70A4B"/>
    <w:rsid w:val="00F72D04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954E8"/>
    <w:rsid w:val="00F97A47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1232"/>
    <w:rsid w:val="00FD140B"/>
    <w:rsid w:val="00FD6004"/>
    <w:rsid w:val="00FD7111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05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uiPriority w:val="99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uiPriority w:val="99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uiPriority w:val="99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uiPriority w:val="99"/>
    <w:rsid w:val="00DD1CD6"/>
    <w:pPr>
      <w:spacing w:before="100" w:beforeAutospacing="1" w:after="100" w:afterAutospacing="1"/>
      <w:jc w:val="left"/>
    </w:pPr>
    <w:rPr>
      <w:b w:val="0"/>
    </w:rPr>
  </w:style>
  <w:style w:type="character" w:styleId="aff0">
    <w:name w:val="FollowedHyperlink"/>
    <w:basedOn w:val="a1"/>
    <w:uiPriority w:val="99"/>
    <w:semiHidden/>
    <w:unhideWhenUsed/>
    <w:rsid w:val="00E2485F"/>
    <w:rPr>
      <w:color w:val="800080" w:themeColor="followedHyperlink"/>
      <w:u w:val="single"/>
    </w:rPr>
  </w:style>
  <w:style w:type="paragraph" w:styleId="11">
    <w:name w:val="toc 1"/>
    <w:basedOn w:val="a0"/>
    <w:next w:val="a0"/>
    <w:autoRedefine/>
    <w:uiPriority w:val="39"/>
    <w:unhideWhenUsed/>
    <w:locked/>
    <w:rsid w:val="00E2485F"/>
    <w:pPr>
      <w:spacing w:after="57"/>
      <w:jc w:val="left"/>
    </w:pPr>
    <w:rPr>
      <w:b w:val="0"/>
    </w:rPr>
  </w:style>
  <w:style w:type="paragraph" w:styleId="21">
    <w:name w:val="toc 2"/>
    <w:basedOn w:val="a0"/>
    <w:next w:val="a0"/>
    <w:autoRedefine/>
    <w:uiPriority w:val="39"/>
    <w:unhideWhenUsed/>
    <w:locked/>
    <w:rsid w:val="00E2485F"/>
    <w:pPr>
      <w:spacing w:after="57"/>
      <w:ind w:left="283"/>
      <w:jc w:val="left"/>
    </w:pPr>
    <w:rPr>
      <w:b w:val="0"/>
    </w:rPr>
  </w:style>
  <w:style w:type="paragraph" w:styleId="33">
    <w:name w:val="toc 3"/>
    <w:basedOn w:val="a0"/>
    <w:next w:val="a0"/>
    <w:autoRedefine/>
    <w:uiPriority w:val="39"/>
    <w:unhideWhenUsed/>
    <w:locked/>
    <w:rsid w:val="00E2485F"/>
    <w:pPr>
      <w:spacing w:after="57"/>
      <w:ind w:left="567"/>
      <w:jc w:val="left"/>
    </w:pPr>
    <w:rPr>
      <w:b w:val="0"/>
    </w:rPr>
  </w:style>
  <w:style w:type="paragraph" w:styleId="41">
    <w:name w:val="toc 4"/>
    <w:basedOn w:val="a0"/>
    <w:next w:val="a0"/>
    <w:autoRedefine/>
    <w:uiPriority w:val="39"/>
    <w:unhideWhenUsed/>
    <w:locked/>
    <w:rsid w:val="00E2485F"/>
    <w:pPr>
      <w:spacing w:after="57"/>
      <w:ind w:left="850"/>
      <w:jc w:val="left"/>
    </w:pPr>
    <w:rPr>
      <w:b w:val="0"/>
    </w:rPr>
  </w:style>
  <w:style w:type="paragraph" w:styleId="5">
    <w:name w:val="toc 5"/>
    <w:basedOn w:val="a0"/>
    <w:next w:val="a0"/>
    <w:autoRedefine/>
    <w:uiPriority w:val="39"/>
    <w:unhideWhenUsed/>
    <w:locked/>
    <w:rsid w:val="00E2485F"/>
    <w:pPr>
      <w:spacing w:after="57"/>
      <w:ind w:left="1134"/>
      <w:jc w:val="left"/>
    </w:pPr>
    <w:rPr>
      <w:b w:val="0"/>
    </w:rPr>
  </w:style>
  <w:style w:type="paragraph" w:styleId="6">
    <w:name w:val="toc 6"/>
    <w:basedOn w:val="a0"/>
    <w:next w:val="a0"/>
    <w:autoRedefine/>
    <w:uiPriority w:val="39"/>
    <w:unhideWhenUsed/>
    <w:locked/>
    <w:rsid w:val="00E2485F"/>
    <w:pPr>
      <w:spacing w:after="57"/>
      <w:ind w:left="1417"/>
      <w:jc w:val="left"/>
    </w:pPr>
    <w:rPr>
      <w:b w:val="0"/>
    </w:rPr>
  </w:style>
  <w:style w:type="paragraph" w:styleId="7">
    <w:name w:val="toc 7"/>
    <w:basedOn w:val="a0"/>
    <w:next w:val="a0"/>
    <w:autoRedefine/>
    <w:uiPriority w:val="39"/>
    <w:unhideWhenUsed/>
    <w:locked/>
    <w:rsid w:val="00E2485F"/>
    <w:pPr>
      <w:spacing w:after="57"/>
      <w:ind w:left="1701"/>
      <w:jc w:val="left"/>
    </w:pPr>
    <w:rPr>
      <w:b w:val="0"/>
    </w:rPr>
  </w:style>
  <w:style w:type="paragraph" w:styleId="8">
    <w:name w:val="toc 8"/>
    <w:basedOn w:val="a0"/>
    <w:next w:val="a0"/>
    <w:autoRedefine/>
    <w:uiPriority w:val="39"/>
    <w:unhideWhenUsed/>
    <w:locked/>
    <w:rsid w:val="00E2485F"/>
    <w:pPr>
      <w:spacing w:after="57"/>
      <w:ind w:left="1984"/>
      <w:jc w:val="left"/>
    </w:pPr>
    <w:rPr>
      <w:b w:val="0"/>
    </w:rPr>
  </w:style>
  <w:style w:type="paragraph" w:styleId="9">
    <w:name w:val="toc 9"/>
    <w:basedOn w:val="a0"/>
    <w:next w:val="a0"/>
    <w:autoRedefine/>
    <w:uiPriority w:val="39"/>
    <w:unhideWhenUsed/>
    <w:locked/>
    <w:rsid w:val="00E2485F"/>
    <w:pPr>
      <w:spacing w:after="57"/>
      <w:ind w:left="2268"/>
      <w:jc w:val="left"/>
    </w:pPr>
    <w:rPr>
      <w:b w:val="0"/>
    </w:rPr>
  </w:style>
  <w:style w:type="paragraph" w:styleId="aff1">
    <w:name w:val="table of figures"/>
    <w:basedOn w:val="a0"/>
    <w:next w:val="a0"/>
    <w:uiPriority w:val="99"/>
    <w:semiHidden/>
    <w:unhideWhenUsed/>
    <w:rsid w:val="00E2485F"/>
    <w:pPr>
      <w:jc w:val="left"/>
    </w:pPr>
    <w:rPr>
      <w:b w:val="0"/>
    </w:rPr>
  </w:style>
  <w:style w:type="paragraph" w:styleId="aff2">
    <w:name w:val="endnote text"/>
    <w:basedOn w:val="a0"/>
    <w:link w:val="aff3"/>
    <w:uiPriority w:val="99"/>
    <w:semiHidden/>
    <w:unhideWhenUsed/>
    <w:rsid w:val="00E2485F"/>
    <w:pPr>
      <w:jc w:val="left"/>
    </w:pPr>
    <w:rPr>
      <w:b w:val="0"/>
      <w:sz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E2485F"/>
    <w:rPr>
      <w:rFonts w:ascii="Times New Roman" w:eastAsia="Times New Roman" w:hAnsi="Times New Roman"/>
      <w:szCs w:val="24"/>
    </w:rPr>
  </w:style>
  <w:style w:type="paragraph" w:styleId="aff4">
    <w:name w:val="Subtitle"/>
    <w:basedOn w:val="a0"/>
    <w:next w:val="a0"/>
    <w:link w:val="aff5"/>
    <w:uiPriority w:val="11"/>
    <w:qFormat/>
    <w:locked/>
    <w:rsid w:val="00E2485F"/>
    <w:pPr>
      <w:spacing w:before="200" w:after="200"/>
      <w:jc w:val="left"/>
    </w:pPr>
    <w:rPr>
      <w:b w:val="0"/>
    </w:rPr>
  </w:style>
  <w:style w:type="character" w:customStyle="1" w:styleId="aff5">
    <w:name w:val="Подзаголовок Знак"/>
    <w:basedOn w:val="a1"/>
    <w:link w:val="aff4"/>
    <w:uiPriority w:val="11"/>
    <w:rsid w:val="00E2485F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E2485F"/>
    <w:pPr>
      <w:ind w:left="720" w:right="720"/>
      <w:jc w:val="left"/>
    </w:pPr>
    <w:rPr>
      <w:b w:val="0"/>
      <w:i/>
    </w:rPr>
  </w:style>
  <w:style w:type="character" w:customStyle="1" w:styleId="23">
    <w:name w:val="Цитата 2 Знак"/>
    <w:basedOn w:val="a1"/>
    <w:link w:val="22"/>
    <w:uiPriority w:val="29"/>
    <w:rsid w:val="00E2485F"/>
    <w:rPr>
      <w:rFonts w:ascii="Times New Roman" w:eastAsia="Times New Roman" w:hAnsi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E24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left"/>
    </w:pPr>
    <w:rPr>
      <w:b w:val="0"/>
      <w:i/>
    </w:rPr>
  </w:style>
  <w:style w:type="character" w:customStyle="1" w:styleId="aff7">
    <w:name w:val="Выделенная цитата Знак"/>
    <w:basedOn w:val="a1"/>
    <w:link w:val="aff6"/>
    <w:uiPriority w:val="30"/>
    <w:rsid w:val="00E2485F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paragraph" w:styleId="aff8">
    <w:name w:val="TOC Heading"/>
    <w:uiPriority w:val="39"/>
    <w:semiHidden/>
    <w:unhideWhenUsed/>
    <w:qFormat/>
    <w:rsid w:val="00E2485F"/>
    <w:rPr>
      <w:rFonts w:ascii="Times New Roman" w:eastAsia="Times New Roman" w:hAnsi="Times New Roman"/>
    </w:rPr>
  </w:style>
  <w:style w:type="character" w:customStyle="1" w:styleId="Heading4Char">
    <w:name w:val="Heading 4 Char"/>
    <w:basedOn w:val="a1"/>
    <w:link w:val="410"/>
    <w:uiPriority w:val="9"/>
    <w:locked/>
    <w:rsid w:val="00E2485F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0"/>
    <w:next w:val="a0"/>
    <w:link w:val="Heading4Char"/>
    <w:uiPriority w:val="9"/>
    <w:qFormat/>
    <w:rsid w:val="00E2485F"/>
    <w:pPr>
      <w:keepNext/>
      <w:keepLines/>
      <w:spacing w:before="320" w:after="200"/>
      <w:jc w:val="left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5Char">
    <w:name w:val="Heading 5 Char"/>
    <w:basedOn w:val="a1"/>
    <w:link w:val="51"/>
    <w:uiPriority w:val="9"/>
    <w:locked/>
    <w:rsid w:val="00E2485F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0"/>
    <w:next w:val="a0"/>
    <w:link w:val="Heading5Char"/>
    <w:uiPriority w:val="9"/>
    <w:qFormat/>
    <w:rsid w:val="00E2485F"/>
    <w:pPr>
      <w:keepNext/>
      <w:keepLines/>
      <w:spacing w:before="320" w:after="200"/>
      <w:jc w:val="left"/>
      <w:outlineLvl w:val="4"/>
    </w:pPr>
    <w:rPr>
      <w:rFonts w:ascii="Arial" w:eastAsia="Arial" w:hAnsi="Arial" w:cs="Arial"/>
      <w:bCs/>
    </w:rPr>
  </w:style>
  <w:style w:type="character" w:customStyle="1" w:styleId="Heading6Char">
    <w:name w:val="Heading 6 Char"/>
    <w:basedOn w:val="a1"/>
    <w:link w:val="61"/>
    <w:uiPriority w:val="9"/>
    <w:locked/>
    <w:rsid w:val="00E2485F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0"/>
    <w:next w:val="a0"/>
    <w:link w:val="Heading6Char"/>
    <w:uiPriority w:val="9"/>
    <w:qFormat/>
    <w:rsid w:val="00E2485F"/>
    <w:pPr>
      <w:keepNext/>
      <w:keepLines/>
      <w:spacing w:before="320" w:after="200"/>
      <w:jc w:val="left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locked/>
    <w:rsid w:val="00E248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qFormat/>
    <w:rsid w:val="00E2485F"/>
    <w:pPr>
      <w:keepNext/>
      <w:keepLines/>
      <w:spacing w:before="320" w:after="200"/>
      <w:jc w:val="left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locked/>
    <w:rsid w:val="00E2485F"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qFormat/>
    <w:rsid w:val="00E2485F"/>
    <w:pPr>
      <w:keepNext/>
      <w:keepLines/>
      <w:spacing w:before="320" w:after="200"/>
      <w:jc w:val="left"/>
      <w:outlineLvl w:val="7"/>
    </w:pPr>
    <w:rPr>
      <w:rFonts w:ascii="Arial" w:eastAsia="Arial" w:hAnsi="Arial" w:cs="Arial"/>
      <w:b w:val="0"/>
      <w:i/>
      <w:iCs/>
      <w:sz w:val="22"/>
      <w:szCs w:val="22"/>
    </w:rPr>
  </w:style>
  <w:style w:type="character" w:customStyle="1" w:styleId="Heading9Char">
    <w:name w:val="Heading 9 Char"/>
    <w:basedOn w:val="a1"/>
    <w:link w:val="91"/>
    <w:uiPriority w:val="9"/>
    <w:locked/>
    <w:rsid w:val="00E2485F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0"/>
    <w:next w:val="a0"/>
    <w:link w:val="Heading9Char"/>
    <w:uiPriority w:val="9"/>
    <w:qFormat/>
    <w:rsid w:val="00E2485F"/>
    <w:pPr>
      <w:keepNext/>
      <w:keepLines/>
      <w:spacing w:before="320" w:after="200"/>
      <w:jc w:val="left"/>
      <w:outlineLvl w:val="8"/>
    </w:pPr>
    <w:rPr>
      <w:rFonts w:ascii="Arial" w:eastAsia="Arial" w:hAnsi="Arial" w:cs="Arial"/>
      <w:b w:val="0"/>
      <w:i/>
      <w:iCs/>
      <w:sz w:val="21"/>
      <w:szCs w:val="21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E2485F"/>
    <w:pPr>
      <w:spacing w:line="276" w:lineRule="auto"/>
      <w:jc w:val="left"/>
    </w:pPr>
    <w:rPr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link w:val="110"/>
    <w:uiPriority w:val="9"/>
    <w:locked/>
    <w:rsid w:val="00E2485F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rsid w:val="00E2485F"/>
    <w:pPr>
      <w:keepNext/>
      <w:outlineLvl w:val="0"/>
    </w:pPr>
    <w:rPr>
      <w:rFonts w:ascii="Arial" w:eastAsia="Arial" w:hAnsi="Arial" w:cs="Arial"/>
      <w:b w:val="0"/>
      <w:sz w:val="40"/>
      <w:szCs w:val="40"/>
    </w:rPr>
  </w:style>
  <w:style w:type="character" w:customStyle="1" w:styleId="Heading2Char">
    <w:name w:val="Heading 2 Char"/>
    <w:basedOn w:val="a1"/>
    <w:link w:val="210"/>
    <w:uiPriority w:val="9"/>
    <w:locked/>
    <w:rsid w:val="00E2485F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0"/>
    <w:next w:val="a0"/>
    <w:link w:val="Heading2Char"/>
    <w:uiPriority w:val="9"/>
    <w:qFormat/>
    <w:rsid w:val="00E2485F"/>
    <w:pPr>
      <w:keepNext/>
      <w:spacing w:before="240" w:after="60"/>
      <w:jc w:val="left"/>
      <w:outlineLvl w:val="1"/>
    </w:pPr>
    <w:rPr>
      <w:rFonts w:ascii="Arial" w:eastAsia="Arial" w:hAnsi="Arial" w:cs="Arial"/>
      <w:b w:val="0"/>
      <w:sz w:val="34"/>
      <w:szCs w:val="20"/>
    </w:rPr>
  </w:style>
  <w:style w:type="paragraph" w:customStyle="1" w:styleId="310">
    <w:name w:val="Заголовок 31"/>
    <w:basedOn w:val="a0"/>
    <w:next w:val="a0"/>
    <w:qFormat/>
    <w:rsid w:val="00E2485F"/>
    <w:pPr>
      <w:keepNext/>
      <w:spacing w:before="240" w:after="60"/>
      <w:jc w:val="left"/>
      <w:outlineLvl w:val="2"/>
    </w:pPr>
    <w:rPr>
      <w:rFonts w:ascii="Arial" w:eastAsia="Calibri" w:hAnsi="Arial" w:cs="Arial"/>
      <w:bCs/>
      <w:sz w:val="26"/>
      <w:szCs w:val="26"/>
    </w:rPr>
  </w:style>
  <w:style w:type="paragraph" w:customStyle="1" w:styleId="13">
    <w:name w:val="Верхний колонтитул1"/>
    <w:basedOn w:val="a0"/>
    <w:uiPriority w:val="99"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paragraph" w:customStyle="1" w:styleId="14">
    <w:name w:val="Нижний колонтитул1"/>
    <w:basedOn w:val="a0"/>
    <w:uiPriority w:val="99"/>
    <w:semiHidden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character" w:styleId="aff9">
    <w:name w:val="endnote reference"/>
    <w:basedOn w:val="a1"/>
    <w:uiPriority w:val="99"/>
    <w:semiHidden/>
    <w:unhideWhenUsed/>
    <w:rsid w:val="00E2485F"/>
    <w:rPr>
      <w:vertAlign w:val="superscript"/>
    </w:rPr>
  </w:style>
  <w:style w:type="character" w:customStyle="1" w:styleId="SubtitleChar">
    <w:name w:val="Subtitle Char"/>
    <w:basedOn w:val="a1"/>
    <w:uiPriority w:val="11"/>
    <w:rsid w:val="00E2485F"/>
    <w:rPr>
      <w:sz w:val="24"/>
      <w:szCs w:val="24"/>
    </w:rPr>
  </w:style>
  <w:style w:type="character" w:customStyle="1" w:styleId="QuoteChar">
    <w:name w:val="Quote Char"/>
    <w:uiPriority w:val="29"/>
    <w:rsid w:val="00E2485F"/>
    <w:rPr>
      <w:i/>
      <w:iCs w:val="0"/>
    </w:rPr>
  </w:style>
  <w:style w:type="character" w:customStyle="1" w:styleId="IntenseQuoteChar">
    <w:name w:val="Intense Quote Char"/>
    <w:uiPriority w:val="30"/>
    <w:rsid w:val="00E2485F"/>
    <w:rPr>
      <w:i/>
      <w:iCs w:val="0"/>
    </w:rPr>
  </w:style>
  <w:style w:type="character" w:customStyle="1" w:styleId="EndnoteTextChar">
    <w:name w:val="Endnote Text Char"/>
    <w:uiPriority w:val="99"/>
    <w:rsid w:val="00E2485F"/>
    <w:rPr>
      <w:sz w:val="20"/>
    </w:rPr>
  </w:style>
  <w:style w:type="character" w:customStyle="1" w:styleId="Heading3Char">
    <w:name w:val="Heading 3 Char"/>
    <w:basedOn w:val="a1"/>
    <w:uiPriority w:val="9"/>
    <w:rsid w:val="00E2485F"/>
    <w:rPr>
      <w:rFonts w:ascii="Arial" w:eastAsia="Arial" w:hAnsi="Arial" w:cs="Arial" w:hint="default"/>
      <w:sz w:val="30"/>
      <w:szCs w:val="30"/>
    </w:rPr>
  </w:style>
  <w:style w:type="character" w:customStyle="1" w:styleId="TitleChar">
    <w:name w:val="Title Char"/>
    <w:basedOn w:val="a1"/>
    <w:uiPriority w:val="10"/>
    <w:rsid w:val="00E2485F"/>
    <w:rPr>
      <w:sz w:val="48"/>
      <w:szCs w:val="48"/>
    </w:rPr>
  </w:style>
  <w:style w:type="character" w:customStyle="1" w:styleId="HeaderChar">
    <w:name w:val="Header Char"/>
    <w:basedOn w:val="a1"/>
    <w:uiPriority w:val="99"/>
    <w:rsid w:val="00E2485F"/>
  </w:style>
  <w:style w:type="character" w:customStyle="1" w:styleId="FooterChar">
    <w:name w:val="Footer Char"/>
    <w:basedOn w:val="a1"/>
    <w:uiPriority w:val="99"/>
    <w:rsid w:val="00E2485F"/>
  </w:style>
  <w:style w:type="character" w:customStyle="1" w:styleId="CaptionChar">
    <w:name w:val="Caption Char"/>
    <w:uiPriority w:val="99"/>
    <w:rsid w:val="00E2485F"/>
  </w:style>
  <w:style w:type="character" w:customStyle="1" w:styleId="FootnoteTextChar">
    <w:name w:val="Footnote Text Char"/>
    <w:uiPriority w:val="99"/>
    <w:rsid w:val="00E2485F"/>
    <w:rPr>
      <w:sz w:val="18"/>
    </w:rPr>
  </w:style>
  <w:style w:type="table" w:customStyle="1" w:styleId="TableGridLight">
    <w:name w:val="Table Grid Light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1">
    <w:name w:val="Таблица простая 2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411">
    <w:name w:val="Таблица простая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510">
    <w:name w:val="Таблица простая 5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8052E1"/>
    <w:rPr>
      <w:rFonts w:asciiTheme="majorHAnsi" w:eastAsiaTheme="majorEastAsia" w:hAnsiTheme="majorHAnsi" w:cstheme="majorBidi"/>
      <w:b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9278</Words>
  <Characters>52890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62044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5</cp:revision>
  <cp:lastPrinted>2020-07-30T10:38:00Z</cp:lastPrinted>
  <dcterms:created xsi:type="dcterms:W3CDTF">2022-04-11T14:49:00Z</dcterms:created>
  <dcterms:modified xsi:type="dcterms:W3CDTF">2022-04-13T12:29:00Z</dcterms:modified>
</cp:coreProperties>
</file>