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AB4" w:rsidRPr="00F72AB4" w:rsidRDefault="00F72AB4" w:rsidP="00F72AB4">
      <w:pPr>
        <w:tabs>
          <w:tab w:val="left" w:pos="3045"/>
          <w:tab w:val="center" w:pos="46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438693" cy="508883"/>
            <wp:effectExtent l="19050" t="0" r="0" b="0"/>
            <wp:docPr id="10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2358" cy="513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Российская Федерация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</w:rPr>
      </w:pPr>
      <w:r w:rsidRPr="00F72AB4">
        <w:rPr>
          <w:rFonts w:ascii="Times New Roman" w:hAnsi="Times New Roman" w:cs="Times New Roman"/>
          <w:b/>
        </w:rPr>
        <w:t>Ленинградская область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КОМИТЕТ ФИНАНСОВ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ГАТЧИНСКОГО МУНИЦИПАЛЬНОГО РАЙОНА</w:t>
      </w:r>
    </w:p>
    <w:p w:rsidR="00F72AB4" w:rsidRPr="002B4351" w:rsidRDefault="00F72AB4" w:rsidP="00F72AB4">
      <w:pPr>
        <w:pStyle w:val="a6"/>
        <w:jc w:val="center"/>
      </w:pP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  <w:r w:rsidRPr="00F72AB4">
        <w:rPr>
          <w:rFonts w:ascii="Times New Roman" w:hAnsi="Times New Roman" w:cs="Times New Roman"/>
          <w:b/>
          <w:sz w:val="24"/>
        </w:rPr>
        <w:t>ПРИКАЗ</w:t>
      </w:r>
    </w:p>
    <w:p w:rsidR="00F72AB4" w:rsidRPr="00F72AB4" w:rsidRDefault="00F72AB4" w:rsidP="00F72AB4">
      <w:pPr>
        <w:pStyle w:val="a6"/>
        <w:jc w:val="center"/>
        <w:rPr>
          <w:rFonts w:ascii="Times New Roman" w:hAnsi="Times New Roman" w:cs="Times New Roman"/>
          <w:b/>
          <w:sz w:val="24"/>
        </w:rPr>
      </w:pPr>
    </w:p>
    <w:p w:rsidR="00F72AB4" w:rsidRPr="002B4351" w:rsidRDefault="00F72AB4" w:rsidP="00F72AB4">
      <w:pPr>
        <w:pStyle w:val="a6"/>
        <w:jc w:val="center"/>
      </w:pPr>
    </w:p>
    <w:p w:rsidR="00F72AB4" w:rsidRPr="00F72AB4" w:rsidRDefault="00F72AB4" w:rsidP="00F72AB4">
      <w:pPr>
        <w:pStyle w:val="a6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</w:t>
      </w:r>
      <w:r w:rsidR="00E76538">
        <w:rPr>
          <w:rFonts w:ascii="Times New Roman" w:hAnsi="Times New Roman" w:cs="Times New Roman"/>
          <w:sz w:val="24"/>
        </w:rPr>
        <w:t xml:space="preserve"> </w:t>
      </w:r>
      <w:r w:rsidR="0008336D">
        <w:rPr>
          <w:rFonts w:ascii="Times New Roman" w:hAnsi="Times New Roman" w:cs="Times New Roman"/>
          <w:sz w:val="24"/>
        </w:rPr>
        <w:t>30.09.</w:t>
      </w:r>
      <w:r w:rsidRPr="00F72AB4">
        <w:rPr>
          <w:rFonts w:ascii="Times New Roman" w:hAnsi="Times New Roman" w:cs="Times New Roman"/>
          <w:sz w:val="24"/>
        </w:rPr>
        <w:t>2022</w:t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Pr="00F72AB4">
        <w:rPr>
          <w:rFonts w:ascii="Times New Roman" w:hAnsi="Times New Roman" w:cs="Times New Roman"/>
          <w:sz w:val="24"/>
        </w:rPr>
        <w:tab/>
      </w:r>
      <w:r w:rsidR="00E76538">
        <w:rPr>
          <w:rFonts w:ascii="Times New Roman" w:hAnsi="Times New Roman" w:cs="Times New Roman"/>
          <w:sz w:val="24"/>
        </w:rPr>
        <w:t xml:space="preserve">                </w:t>
      </w:r>
      <w:r w:rsidRPr="00F72AB4">
        <w:rPr>
          <w:rFonts w:ascii="Times New Roman" w:hAnsi="Times New Roman" w:cs="Times New Roman"/>
          <w:sz w:val="24"/>
        </w:rPr>
        <w:t>№</w:t>
      </w:r>
      <w:r w:rsidR="007D4A47">
        <w:rPr>
          <w:rFonts w:ascii="Times New Roman" w:hAnsi="Times New Roman" w:cs="Times New Roman"/>
          <w:sz w:val="24"/>
        </w:rPr>
        <w:t xml:space="preserve"> </w:t>
      </w:r>
      <w:r w:rsidR="0008336D">
        <w:rPr>
          <w:rFonts w:ascii="Times New Roman" w:hAnsi="Times New Roman" w:cs="Times New Roman"/>
          <w:sz w:val="24"/>
        </w:rPr>
        <w:t>66-1</w:t>
      </w:r>
      <w:r w:rsidRPr="00F72AB4">
        <w:rPr>
          <w:rFonts w:ascii="Times New Roman" w:hAnsi="Times New Roman" w:cs="Times New Roman"/>
          <w:sz w:val="24"/>
        </w:rPr>
        <w:t>/</w:t>
      </w:r>
      <w:proofErr w:type="spellStart"/>
      <w:r w:rsidRPr="00F72AB4">
        <w:rPr>
          <w:rFonts w:ascii="Times New Roman" w:hAnsi="Times New Roman" w:cs="Times New Roman"/>
          <w:sz w:val="24"/>
        </w:rPr>
        <w:t>кф</w:t>
      </w:r>
      <w:proofErr w:type="spellEnd"/>
      <w:r w:rsidRPr="00F72AB4">
        <w:rPr>
          <w:rFonts w:ascii="Times New Roman" w:hAnsi="Times New Roman" w:cs="Times New Roman"/>
          <w:sz w:val="24"/>
        </w:rPr>
        <w:tab/>
      </w:r>
    </w:p>
    <w:p w:rsidR="00C33D14" w:rsidRDefault="00C33D14" w:rsidP="00C33D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10"/>
          <w:sz w:val="24"/>
          <w:szCs w:val="24"/>
          <w:lang w:eastAsia="ru-RU"/>
        </w:rPr>
      </w:pPr>
    </w:p>
    <w:p w:rsidR="00C33D14" w:rsidRPr="00297C0D" w:rsidRDefault="003363C0" w:rsidP="00C33D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F175BF" w:rsidRPr="002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внесении изменений </w:t>
      </w:r>
      <w:r w:rsidR="00E7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9E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 от 12.07.2022 №44/</w:t>
      </w:r>
      <w:proofErr w:type="spellStart"/>
      <w:r w:rsidR="009E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кф</w:t>
      </w:r>
      <w:proofErr w:type="spellEnd"/>
      <w:r w:rsidR="009E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«Об утверждении П</w:t>
      </w:r>
      <w:r w:rsidR="00F175BF" w:rsidRPr="002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орядк</w:t>
      </w:r>
      <w:r w:rsidR="009E57B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F175BF" w:rsidRPr="002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открытия и ведения Комитетом финансов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5BF" w:rsidRPr="002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Гатчинского муниципального района лицевых счетов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175BF" w:rsidRPr="00297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участникам казначейского сопровождения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2AB4" w:rsidRPr="00F72AB4" w:rsidRDefault="00F72AB4" w:rsidP="00C33D14">
      <w:pPr>
        <w:widowControl w:val="0"/>
        <w:spacing w:after="0" w:line="240" w:lineRule="auto"/>
        <w:rPr>
          <w:rFonts w:ascii="Times New Roman" w:eastAsia="Times New Roman" w:hAnsi="Times New Roman" w:cs="Times New Roman"/>
          <w:color w:val="000000"/>
          <w:spacing w:val="70"/>
          <w:sz w:val="24"/>
          <w:szCs w:val="24"/>
          <w:lang w:eastAsia="ru-RU"/>
        </w:rPr>
      </w:pPr>
    </w:p>
    <w:p w:rsidR="00F72AB4" w:rsidRPr="00F72AB4" w:rsidRDefault="0015194C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целях </w:t>
      </w:r>
      <w:r w:rsidR="0084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приведения </w:t>
      </w:r>
      <w:r w:rsidR="0050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нормативно правового акта </w:t>
      </w:r>
      <w:r w:rsidR="00846D3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соответствие с </w:t>
      </w:r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общими </w:t>
      </w:r>
      <w:hyperlink r:id="rId9" w:history="1">
        <w:r w:rsidR="00C33D14" w:rsidRPr="00F72AB4">
          <w:rPr>
            <w:rFonts w:ascii="Times New Roman" w:eastAsia="Times New Roman" w:hAnsi="Times New Roman" w:cs="Times New Roman"/>
            <w:color w:val="0000FF"/>
            <w:sz w:val="28"/>
            <w:szCs w:val="28"/>
            <w:lang w:eastAsia="ru-RU"/>
          </w:rPr>
          <w:t>требованиями</w:t>
        </w:r>
      </w:hyperlink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порядку открытия и ведения лицевых счетов, утвержденным приказом Казначе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йства России от 01.04.2020 №14н</w:t>
      </w:r>
      <w:r w:rsidR="00AB766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F72AB4" w:rsidRP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</w:p>
    <w:p w:rsidR="00F72AB4" w:rsidRPr="00F72AB4" w:rsidRDefault="00F175BF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  <w:lang w:eastAsia="ru-RU"/>
        </w:rPr>
        <w:t>ПРИКАЗЫВАЮ:</w:t>
      </w:r>
    </w:p>
    <w:p w:rsidR="00C33D14" w:rsidRPr="00F72AB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E765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нести 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Порядок открытия и ведения Комитетом финансов Гатчинского муниципального района лицевых счетов участникам казначейского </w:t>
      </w:r>
      <w:r w:rsidR="005041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сопровождения следующие изменения:</w:t>
      </w: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1.1. п.1.6 изложить в следующей редакции:</w:t>
      </w:r>
    </w:p>
    <w:p w:rsidR="00504141" w:rsidRPr="00F72AB4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учета операций со средствами участников казначейского сопро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вождения Комитетом финансов открываются и ведутся лицевые счета (да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- лицевой счет для учета операций участника казначейского сопровожде</w:t>
      </w:r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 xml:space="preserve">ния), которым </w:t>
      </w:r>
      <w:proofErr w:type="gramStart"/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присваивается номер с кодом лицевого счета который состоит</w:t>
      </w:r>
      <w:proofErr w:type="gramEnd"/>
      <w:r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 одиннадцати разрядов, где:</w:t>
      </w:r>
    </w:p>
    <w:p w:rsidR="00504141" w:rsidRPr="00F72AB4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41" w:rsidRPr="00F72AB4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sz w:val="28"/>
          <w:szCs w:val="28"/>
          <w:lang w:eastAsia="ru-RU"/>
        </w:rPr>
        <w:t>1 и 2 разряды – код лицевого счета;</w:t>
      </w:r>
    </w:p>
    <w:p w:rsidR="00504141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sz w:val="28"/>
          <w:szCs w:val="28"/>
          <w:lang w:eastAsia="ru-RU"/>
        </w:rPr>
        <w:t>«71» - код лицевого счета;</w:t>
      </w:r>
    </w:p>
    <w:p w:rsidR="00504141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41" w:rsidRPr="00423C40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0">
        <w:rPr>
          <w:rFonts w:ascii="Times New Roman" w:eastAsia="Times New Roman" w:hAnsi="Times New Roman" w:cs="Times New Roman"/>
          <w:sz w:val="28"/>
          <w:szCs w:val="28"/>
          <w:lang w:eastAsia="ru-RU"/>
        </w:rPr>
        <w:t>3 разряд - код типа бюджета бюджетной системы Российской Федерации:</w:t>
      </w:r>
    </w:p>
    <w:p w:rsidR="00504141" w:rsidRPr="00423C40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0">
        <w:rPr>
          <w:rFonts w:ascii="Times New Roman" w:eastAsia="Times New Roman" w:hAnsi="Times New Roman" w:cs="Times New Roman"/>
          <w:sz w:val="28"/>
          <w:szCs w:val="28"/>
          <w:lang w:eastAsia="ru-RU"/>
        </w:rPr>
        <w:t>"1" - федеральный бюджет;</w:t>
      </w:r>
    </w:p>
    <w:p w:rsidR="00504141" w:rsidRPr="00423C40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0">
        <w:rPr>
          <w:rFonts w:ascii="Times New Roman" w:eastAsia="Times New Roman" w:hAnsi="Times New Roman" w:cs="Times New Roman"/>
          <w:sz w:val="28"/>
          <w:szCs w:val="28"/>
          <w:lang w:eastAsia="ru-RU"/>
        </w:rPr>
        <w:t>"2" - бюджет субъекта Российской Федерации;</w:t>
      </w:r>
    </w:p>
    <w:p w:rsidR="00504141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3C40">
        <w:rPr>
          <w:rFonts w:ascii="Times New Roman" w:eastAsia="Times New Roman" w:hAnsi="Times New Roman" w:cs="Times New Roman"/>
          <w:sz w:val="28"/>
          <w:szCs w:val="28"/>
          <w:lang w:eastAsia="ru-RU"/>
        </w:rPr>
        <w:t>"3" - местный бюджет;</w:t>
      </w:r>
    </w:p>
    <w:p w:rsidR="00504141" w:rsidRPr="00423C40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41" w:rsidRPr="00143401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01">
        <w:rPr>
          <w:rFonts w:ascii="Times New Roman" w:eastAsia="Times New Roman" w:hAnsi="Times New Roman" w:cs="Times New Roman"/>
          <w:sz w:val="28"/>
          <w:szCs w:val="28"/>
          <w:lang w:eastAsia="ru-RU"/>
        </w:rPr>
        <w:t>с 4 по 8 разряд - учетный номер, соответствующий номеру клиента в реестровой записи Сводного реестра (при наличии).</w:t>
      </w:r>
    </w:p>
    <w:p w:rsidR="00504141" w:rsidRPr="00F72AB4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2AB4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клиента в Сводном реестре указывается уникальный номер, присваиваемый Комитетом финансов в соответствии с журналом регистрации лицевых счетов, открытых в Комитете финансов.</w:t>
      </w:r>
    </w:p>
    <w:p w:rsidR="00504141" w:rsidRPr="00F72AB4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4141" w:rsidRPr="00143401" w:rsidRDefault="00504141" w:rsidP="00504141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34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 9 по 11 разряд - указывается порядковый номер, присваиваемый последовательно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Комитетом финансов</w:t>
      </w:r>
      <w:r w:rsidRPr="001434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месту резервирования/открытия лицевого счета участнику казначейского сопровождения</w:t>
      </w:r>
      <w:proofErr w:type="gramStart"/>
      <w:r w:rsidRPr="001434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proofErr w:type="gramEnd"/>
    </w:p>
    <w:p w:rsidR="00C33D14" w:rsidRP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gramStart"/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выполнением настоящего приказа оставляю за собой.</w:t>
      </w:r>
    </w:p>
    <w:p w:rsidR="00C33D14" w:rsidRP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</w:t>
      </w:r>
      <w:r w:rsidR="001519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ий приказ вступает в силу с 1 сентября</w:t>
      </w:r>
      <w:r w:rsidR="00C33D14" w:rsidRPr="00F72AB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2022 г.</w:t>
      </w:r>
    </w:p>
    <w:p w:rsidR="00C33D14" w:rsidRPr="00F72AB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27747" w:rsidRPr="00F72AB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Pr="00F72AB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Председатель комитета финансов</w:t>
      </w:r>
    </w:p>
    <w:p w:rsidR="00927747" w:rsidRPr="00F72AB4" w:rsidRDefault="00927747" w:rsidP="00927747">
      <w:pPr>
        <w:widowControl w:val="0"/>
        <w:tabs>
          <w:tab w:val="left" w:pos="767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Гатчинского муниципального района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Л.И. Орехова</w:t>
      </w:r>
    </w:p>
    <w:p w:rsidR="00C33D1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72AB4" w:rsidRDefault="00F72AB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04141" w:rsidRDefault="00504141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27747" w:rsidRPr="00F72AB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Pr="00500C26" w:rsidRDefault="00500C26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500C26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Савина А.В.</w:t>
      </w:r>
    </w:p>
    <w:p w:rsidR="00927747" w:rsidRPr="00F72AB4" w:rsidRDefault="00927747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33D14" w:rsidRPr="00F72AB4" w:rsidRDefault="00C33D14" w:rsidP="00F72AB4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3401" w:rsidRPr="00423C40" w:rsidRDefault="00143401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color w:val="464C55"/>
          <w:sz w:val="24"/>
          <w:szCs w:val="24"/>
          <w:lang w:eastAsia="ru-RU"/>
        </w:rPr>
      </w:pPr>
    </w:p>
    <w:sectPr w:rsidR="00143401" w:rsidRPr="00423C40" w:rsidSect="00927747">
      <w:headerReference w:type="even" r:id="rId10"/>
      <w:headerReference w:type="default" r:id="rId11"/>
      <w:pgSz w:w="11907" w:h="16839" w:code="9"/>
      <w:pgMar w:top="851" w:right="851" w:bottom="851" w:left="1134" w:header="0" w:footer="6" w:gutter="0"/>
      <w:pgNumType w:start="2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3C40" w:rsidRDefault="00423C40" w:rsidP="008F25DF">
      <w:pPr>
        <w:spacing w:after="0" w:line="240" w:lineRule="auto"/>
      </w:pPr>
      <w:r>
        <w:separator/>
      </w:r>
    </w:p>
  </w:endnote>
  <w:endnote w:type="continuationSeparator" w:id="1">
    <w:p w:rsidR="00423C40" w:rsidRDefault="00423C40" w:rsidP="008F25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3C40" w:rsidRDefault="00423C40" w:rsidP="008F25DF">
      <w:pPr>
        <w:spacing w:after="0" w:line="240" w:lineRule="auto"/>
      </w:pPr>
      <w:r>
        <w:separator/>
      </w:r>
    </w:p>
  </w:footnote>
  <w:footnote w:type="continuationSeparator" w:id="1">
    <w:p w:rsidR="00423C40" w:rsidRDefault="00423C40" w:rsidP="008F25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40" w:rsidRDefault="007A3E1A">
    <w:pPr>
      <w:rPr>
        <w:sz w:val="2"/>
        <w:szCs w:val="2"/>
      </w:rPr>
    </w:pPr>
    <w:r w:rsidRPr="007A3E1A"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Надпись 1" o:spid="_x0000_s2049" type="#_x0000_t202" style="position:absolute;margin-left:311.5pt;margin-top:428.85pt;width:235.2pt;height:10.9pt;z-index:-251658752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" filled="f" stroked="f">
          <v:textbox style="mso-next-textbox:#Надпись 1;mso-fit-shape-to-text:t" inset="0,0,0,0">
            <w:txbxContent>
              <w:p w:rsidR="00423C40" w:rsidRDefault="00423C40">
                <w:pPr>
                  <w:pStyle w:val="1"/>
                  <w:shd w:val="clear" w:color="auto" w:fill="auto"/>
                  <w:tabs>
                    <w:tab w:val="right" w:pos="4704"/>
                  </w:tabs>
                  <w:spacing w:line="240" w:lineRule="auto"/>
                </w:pPr>
                <w:r>
                  <w:rPr>
                    <w:rStyle w:val="9"/>
                    <w:b/>
                    <w:bCs/>
                    <w:color w:val="000000"/>
                  </w:rPr>
                  <w:t>(подпись)</w:t>
                </w:r>
                <w:r>
                  <w:rPr>
                    <w:rStyle w:val="9"/>
                    <w:b/>
                    <w:bCs/>
                    <w:color w:val="000000"/>
                  </w:rPr>
                  <w:tab/>
                </w:r>
                <w:r>
                  <w:rPr>
                    <w:rStyle w:val="91"/>
                    <w:b/>
                    <w:bCs/>
                    <w:color w:val="000000"/>
                  </w:rPr>
                  <w:t>(расшифровка подписи)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3C40" w:rsidRPr="0059359D" w:rsidRDefault="00423C40" w:rsidP="00F72AB4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E1DA0"/>
    <w:multiLevelType w:val="multilevel"/>
    <w:tmpl w:val="605030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3D14"/>
    <w:rsid w:val="0003238E"/>
    <w:rsid w:val="0005481C"/>
    <w:rsid w:val="00062BDD"/>
    <w:rsid w:val="0008336D"/>
    <w:rsid w:val="00096502"/>
    <w:rsid w:val="00143401"/>
    <w:rsid w:val="0015194C"/>
    <w:rsid w:val="0019719B"/>
    <w:rsid w:val="00221189"/>
    <w:rsid w:val="0024468F"/>
    <w:rsid w:val="00246331"/>
    <w:rsid w:val="00274B32"/>
    <w:rsid w:val="00297C0D"/>
    <w:rsid w:val="002A734E"/>
    <w:rsid w:val="003363C0"/>
    <w:rsid w:val="00385072"/>
    <w:rsid w:val="00423C40"/>
    <w:rsid w:val="00433C8F"/>
    <w:rsid w:val="0044293D"/>
    <w:rsid w:val="00473CAF"/>
    <w:rsid w:val="00500C26"/>
    <w:rsid w:val="00504141"/>
    <w:rsid w:val="0052086D"/>
    <w:rsid w:val="005644E8"/>
    <w:rsid w:val="005E75EB"/>
    <w:rsid w:val="007A3E1A"/>
    <w:rsid w:val="007D4A47"/>
    <w:rsid w:val="00846D37"/>
    <w:rsid w:val="0086766E"/>
    <w:rsid w:val="00877E18"/>
    <w:rsid w:val="008F25DF"/>
    <w:rsid w:val="00902EBD"/>
    <w:rsid w:val="00927747"/>
    <w:rsid w:val="00967989"/>
    <w:rsid w:val="00985C49"/>
    <w:rsid w:val="009D5959"/>
    <w:rsid w:val="009E57BE"/>
    <w:rsid w:val="009F39FE"/>
    <w:rsid w:val="00A72F8A"/>
    <w:rsid w:val="00AA6172"/>
    <w:rsid w:val="00AB7661"/>
    <w:rsid w:val="00BD24A7"/>
    <w:rsid w:val="00BE734F"/>
    <w:rsid w:val="00C22F8A"/>
    <w:rsid w:val="00C33D14"/>
    <w:rsid w:val="00C6173C"/>
    <w:rsid w:val="00C960DF"/>
    <w:rsid w:val="00D4744B"/>
    <w:rsid w:val="00D52C2B"/>
    <w:rsid w:val="00D60B84"/>
    <w:rsid w:val="00E0082E"/>
    <w:rsid w:val="00E76538"/>
    <w:rsid w:val="00E9394A"/>
    <w:rsid w:val="00F175BF"/>
    <w:rsid w:val="00F72AB4"/>
    <w:rsid w:val="00FA14AE"/>
    <w:rsid w:val="00FB252D"/>
    <w:rsid w:val="00FC39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5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Колонтитул_"/>
    <w:basedOn w:val="a0"/>
    <w:link w:val="1"/>
    <w:uiPriority w:val="99"/>
    <w:locked/>
    <w:rsid w:val="00C33D14"/>
    <w:rPr>
      <w:rFonts w:ascii="Times New Roman" w:hAnsi="Times New Roman" w:cs="Times New Roman"/>
      <w:b/>
      <w:bCs/>
      <w:sz w:val="20"/>
      <w:szCs w:val="20"/>
      <w:shd w:val="clear" w:color="auto" w:fill="FFFFFF"/>
    </w:rPr>
  </w:style>
  <w:style w:type="paragraph" w:customStyle="1" w:styleId="1">
    <w:name w:val="Колонтитул1"/>
    <w:basedOn w:val="a"/>
    <w:link w:val="a3"/>
    <w:uiPriority w:val="99"/>
    <w:rsid w:val="00C33D14"/>
    <w:pPr>
      <w:widowControl w:val="0"/>
      <w:shd w:val="clear" w:color="auto" w:fill="FFFFFF"/>
      <w:spacing w:after="0" w:line="240" w:lineRule="atLeast"/>
    </w:pPr>
    <w:rPr>
      <w:rFonts w:ascii="Times New Roman" w:hAnsi="Times New Roman" w:cs="Times New Roman"/>
      <w:b/>
      <w:bCs/>
      <w:sz w:val="20"/>
      <w:szCs w:val="20"/>
    </w:rPr>
  </w:style>
  <w:style w:type="character" w:customStyle="1" w:styleId="9">
    <w:name w:val="Колонтитул + 9"/>
    <w:aliases w:val="5 pt2"/>
    <w:basedOn w:val="a3"/>
    <w:uiPriority w:val="99"/>
    <w:rsid w:val="00C33D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character" w:customStyle="1" w:styleId="91">
    <w:name w:val="Колонтитул + 91"/>
    <w:aliases w:val="5 pt1"/>
    <w:basedOn w:val="a3"/>
    <w:uiPriority w:val="99"/>
    <w:rsid w:val="00C33D14"/>
    <w:rPr>
      <w:rFonts w:ascii="Times New Roman" w:hAnsi="Times New Roman" w:cs="Times New Roman"/>
      <w:b/>
      <w:bCs/>
      <w:sz w:val="19"/>
      <w:szCs w:val="19"/>
      <w:shd w:val="clear" w:color="auto" w:fill="FFFFFF"/>
    </w:rPr>
  </w:style>
  <w:style w:type="paragraph" w:styleId="a4">
    <w:name w:val="header"/>
    <w:basedOn w:val="a"/>
    <w:link w:val="a5"/>
    <w:uiPriority w:val="99"/>
    <w:unhideWhenUsed/>
    <w:rsid w:val="00C33D14"/>
    <w:pPr>
      <w:widowControl w:val="0"/>
      <w:tabs>
        <w:tab w:val="center" w:pos="4677"/>
        <w:tab w:val="right" w:pos="9355"/>
      </w:tabs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C33D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styleId="a6">
    <w:name w:val="No Spacing"/>
    <w:uiPriority w:val="1"/>
    <w:qFormat/>
    <w:rsid w:val="00C33D14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C33D14"/>
    <w:pPr>
      <w:ind w:left="720"/>
      <w:contextualSpacing/>
    </w:pPr>
  </w:style>
  <w:style w:type="paragraph" w:customStyle="1" w:styleId="ConsPlusNormal">
    <w:name w:val="ConsPlusNormal"/>
    <w:rsid w:val="00BD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D24A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F72A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72AB4"/>
    <w:rPr>
      <w:rFonts w:ascii="Tahoma" w:hAnsi="Tahoma" w:cs="Tahoma"/>
      <w:sz w:val="16"/>
      <w:szCs w:val="16"/>
    </w:rPr>
  </w:style>
  <w:style w:type="paragraph" w:customStyle="1" w:styleId="s1">
    <w:name w:val="s_1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semiHidden/>
    <w:unhideWhenUsed/>
    <w:rsid w:val="00423C40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423C4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23C4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91">
    <w:name w:val="s_91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9">
    <w:name w:val="s_9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Normal (Web)"/>
    <w:basedOn w:val="a"/>
    <w:uiPriority w:val="99"/>
    <w:unhideWhenUsed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423C40"/>
  </w:style>
  <w:style w:type="character" w:customStyle="1" w:styleId="s911">
    <w:name w:val="s_911"/>
    <w:basedOn w:val="a0"/>
    <w:rsid w:val="00423C40"/>
  </w:style>
  <w:style w:type="paragraph" w:customStyle="1" w:styleId="s16">
    <w:name w:val="s_16"/>
    <w:basedOn w:val="a"/>
    <w:rsid w:val="00423C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opmechanic-checkbox-text">
    <w:name w:val="popmechanic-checkbox-text"/>
    <w:basedOn w:val="a0"/>
    <w:rsid w:val="00423C40"/>
  </w:style>
  <w:style w:type="character" w:styleId="ac">
    <w:name w:val="Strong"/>
    <w:basedOn w:val="a0"/>
    <w:uiPriority w:val="22"/>
    <w:qFormat/>
    <w:rsid w:val="00423C4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98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7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009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0252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55446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0704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0500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60616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182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80208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12416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674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4874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83924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4772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143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807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5946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2919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0654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0811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420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1736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9759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8832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8577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73932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261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5556189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536147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1253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2110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2883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19640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37471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8600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7893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3761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10407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090418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048722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24208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884535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700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7459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54141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028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603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70615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15586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54642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9578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47516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2167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8955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1476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39966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6244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2004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4056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27378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6840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3568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61037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328186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73760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2651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84948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612877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35394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1001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7531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5658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961603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1036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355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94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87743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107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91714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3286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53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37574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6960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1710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0384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73624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2708882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50728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70352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6110176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2046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3160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41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824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3555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5834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34511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591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5944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59778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52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22659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894243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9848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11131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4571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80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05893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3557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7043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1792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104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735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02028459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20925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234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33899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13828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60725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7023670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0485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6981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2811185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1600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59100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826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6899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2210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9242104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423141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41096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5650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0132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978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4793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173127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119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49964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08076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75579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8146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0097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8487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0117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42838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73013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5387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739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64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44703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1904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382391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72059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7239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1554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29926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98126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2980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07986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269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863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9114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4131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847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1133997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90420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9048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59934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799904">
                  <w:marLeft w:val="30"/>
                  <w:marRight w:val="30"/>
                  <w:marTop w:val="37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957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559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1918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659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6321332">
              <w:marLeft w:val="9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1234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69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499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9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217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59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102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7017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6E69A28232640E0392EC2AF2D8C1685591B5967616ED94F813EC3EA51447BD3183BCF7BE0EA464BAA1DD0D36023D15ADC938AAFC0D4CAF9l4iA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D062E5-FDBE-4C78-B68B-BFB8966A2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2</Pages>
  <Words>331</Words>
  <Characters>1890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Алифтина Владимировна</dc:creator>
  <cp:lastModifiedBy>Савина Алифтина Владимировна</cp:lastModifiedBy>
  <cp:revision>32</cp:revision>
  <cp:lastPrinted>2022-07-27T14:40:00Z</cp:lastPrinted>
  <dcterms:created xsi:type="dcterms:W3CDTF">2022-07-13T13:24:00Z</dcterms:created>
  <dcterms:modified xsi:type="dcterms:W3CDTF">2022-11-03T06:18:00Z</dcterms:modified>
</cp:coreProperties>
</file>