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D0" w:rsidRDefault="004A2A1D" w:rsidP="00832E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</w:t>
      </w:r>
      <w:r w:rsidR="005E3FE8" w:rsidRPr="001161D0">
        <w:rPr>
          <w:rFonts w:ascii="Times New Roman" w:hAnsi="Times New Roman" w:cs="Times New Roman"/>
          <w:sz w:val="28"/>
          <w:szCs w:val="28"/>
        </w:rPr>
        <w:t xml:space="preserve"> </w:t>
      </w:r>
      <w:r w:rsidR="001161D0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</w:p>
    <w:p w:rsidR="001161D0" w:rsidRDefault="001161D0" w:rsidP="00832E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  за 2016 год</w:t>
      </w:r>
    </w:p>
    <w:p w:rsidR="00617CD9" w:rsidRDefault="00617CD9" w:rsidP="008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1D0" w:rsidRDefault="0026105F" w:rsidP="008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за 2016 год, работниками комитета финансов </w:t>
      </w:r>
      <w:r w:rsidR="00617CD9">
        <w:rPr>
          <w:rFonts w:ascii="Times New Roman" w:hAnsi="Times New Roman" w:cs="Times New Roman"/>
          <w:sz w:val="28"/>
          <w:szCs w:val="28"/>
        </w:rPr>
        <w:t xml:space="preserve"> организованы и выполнены следующие мероприятия:</w:t>
      </w:r>
    </w:p>
    <w:p w:rsidR="0041347B" w:rsidRPr="001161D0" w:rsidRDefault="0041347B" w:rsidP="00832EA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1D0">
        <w:rPr>
          <w:rFonts w:ascii="Times New Roman" w:hAnsi="Times New Roman" w:cs="Times New Roman"/>
          <w:sz w:val="28"/>
          <w:szCs w:val="28"/>
        </w:rPr>
        <w:t xml:space="preserve">Внедрение автоматизированной системы </w:t>
      </w:r>
      <w:proofErr w:type="spellStart"/>
      <w:r w:rsidRPr="001161D0">
        <w:rPr>
          <w:rFonts w:ascii="Times New Roman" w:hAnsi="Times New Roman" w:cs="Times New Roman"/>
          <w:sz w:val="28"/>
          <w:szCs w:val="28"/>
        </w:rPr>
        <w:t>АЦК-планирование</w:t>
      </w:r>
      <w:proofErr w:type="spellEnd"/>
      <w:r w:rsidR="00832EA3">
        <w:rPr>
          <w:rFonts w:ascii="Times New Roman" w:hAnsi="Times New Roman" w:cs="Times New Roman"/>
          <w:sz w:val="28"/>
          <w:szCs w:val="28"/>
        </w:rPr>
        <w:t xml:space="preserve">, бюджет Гатчинского муниципального района и бюджет МО «Город Гатчина» на 2017 год и плановый период сформирован с применением </w:t>
      </w:r>
      <w:r w:rsidR="00832EA3" w:rsidRPr="001161D0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="00832EA3" w:rsidRPr="001161D0">
        <w:rPr>
          <w:rFonts w:ascii="Times New Roman" w:hAnsi="Times New Roman" w:cs="Times New Roman"/>
          <w:sz w:val="28"/>
          <w:szCs w:val="28"/>
        </w:rPr>
        <w:t>АЦК-планирование</w:t>
      </w:r>
      <w:proofErr w:type="spellEnd"/>
      <w:r w:rsidR="00832EA3">
        <w:rPr>
          <w:rFonts w:ascii="Times New Roman" w:hAnsi="Times New Roman" w:cs="Times New Roman"/>
          <w:sz w:val="28"/>
          <w:szCs w:val="28"/>
        </w:rPr>
        <w:t xml:space="preserve"> </w:t>
      </w:r>
      <w:r w:rsidRPr="001161D0">
        <w:rPr>
          <w:rFonts w:ascii="Times New Roman" w:hAnsi="Times New Roman" w:cs="Times New Roman"/>
          <w:sz w:val="28"/>
          <w:szCs w:val="28"/>
        </w:rPr>
        <w:t>;</w:t>
      </w:r>
    </w:p>
    <w:p w:rsidR="0041347B" w:rsidRPr="001161D0" w:rsidRDefault="00E23E15" w:rsidP="00832EA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структуры и н</w:t>
      </w:r>
      <w:r w:rsidR="0041347B" w:rsidRPr="001161D0">
        <w:rPr>
          <w:rFonts w:ascii="Times New Roman" w:hAnsi="Times New Roman" w:cs="Times New Roman"/>
          <w:sz w:val="28"/>
          <w:szCs w:val="28"/>
        </w:rPr>
        <w:t>аполнение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41347B" w:rsidRPr="00116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="0041347B" w:rsidRPr="001161D0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 w:rsidRPr="001161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атчинского муниципального района в части, относящейся к полномочиям Комитета финансов, в том числе разработка информационного портала «Бюджет для граждан»</w:t>
      </w:r>
      <w:r w:rsidR="004D3E39" w:rsidRPr="004D3E39">
        <w:t xml:space="preserve"> </w:t>
      </w:r>
      <w:r w:rsidR="004D3E39">
        <w:t>(</w:t>
      </w:r>
      <w:r w:rsidR="004D3E39" w:rsidRPr="004D3E39">
        <w:rPr>
          <w:rFonts w:ascii="Times New Roman" w:hAnsi="Times New Roman" w:cs="Times New Roman"/>
          <w:sz w:val="28"/>
          <w:szCs w:val="28"/>
        </w:rPr>
        <w:t>http://s-mail:8080/activity/finance/budget_people/</w:t>
      </w:r>
      <w:r w:rsidR="004D3E39">
        <w:rPr>
          <w:rFonts w:ascii="Times New Roman" w:hAnsi="Times New Roman" w:cs="Times New Roman"/>
          <w:sz w:val="28"/>
          <w:szCs w:val="28"/>
        </w:rPr>
        <w:t>)</w:t>
      </w:r>
      <w:r w:rsidR="0041347B" w:rsidRPr="001161D0">
        <w:rPr>
          <w:rFonts w:ascii="Times New Roman" w:hAnsi="Times New Roman" w:cs="Times New Roman"/>
          <w:sz w:val="28"/>
          <w:szCs w:val="28"/>
        </w:rPr>
        <w:t>;</w:t>
      </w:r>
    </w:p>
    <w:p w:rsidR="0041347B" w:rsidRDefault="00D41F7A" w:rsidP="00832EA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1D0">
        <w:rPr>
          <w:rFonts w:ascii="Times New Roman" w:hAnsi="Times New Roman" w:cs="Times New Roman"/>
          <w:sz w:val="28"/>
          <w:szCs w:val="28"/>
        </w:rPr>
        <w:t>Увеличение количества иных межбюджетных трансфертов, предоставляемых из бюджета ГМР (в том числе из бюджета ЛО) бюджетам поселений, что повлекло увеличение количества разрабатываемых порядков предоставления МБТ и заключаемых соглашений</w:t>
      </w:r>
      <w:r w:rsidR="00A96E33" w:rsidRPr="001161D0">
        <w:rPr>
          <w:rFonts w:ascii="Times New Roman" w:hAnsi="Times New Roman" w:cs="Times New Roman"/>
          <w:sz w:val="28"/>
          <w:szCs w:val="28"/>
        </w:rPr>
        <w:t xml:space="preserve"> (такие как бюджетные инвестиции в объекты капитального строительства, переселение граждан из аварийного жилищного фонда);</w:t>
      </w:r>
    </w:p>
    <w:p w:rsidR="00E23E15" w:rsidRPr="001161D0" w:rsidRDefault="00E23E15" w:rsidP="00832E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D0">
        <w:rPr>
          <w:rFonts w:ascii="Times New Roman" w:hAnsi="Times New Roman" w:cs="Times New Roman"/>
          <w:sz w:val="28"/>
          <w:szCs w:val="28"/>
        </w:rPr>
        <w:t>Проведение работы по подготовке аналитической информации для публичных выступлений (сбор</w:t>
      </w:r>
      <w:r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Pr="001161D0">
        <w:rPr>
          <w:rFonts w:ascii="Times New Roman" w:hAnsi="Times New Roman" w:cs="Times New Roman"/>
          <w:sz w:val="28"/>
          <w:szCs w:val="28"/>
        </w:rPr>
        <w:t xml:space="preserve"> информации, оформление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161D0">
        <w:rPr>
          <w:rFonts w:ascii="Times New Roman" w:hAnsi="Times New Roman" w:cs="Times New Roman"/>
          <w:sz w:val="28"/>
          <w:szCs w:val="28"/>
        </w:rPr>
        <w:t>) по следующим направлениям:</w:t>
      </w:r>
    </w:p>
    <w:p w:rsidR="00E23E15" w:rsidRPr="001161D0" w:rsidRDefault="00E23E15" w:rsidP="008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1D0">
        <w:rPr>
          <w:rFonts w:ascii="Times New Roman" w:hAnsi="Times New Roman" w:cs="Times New Roman"/>
          <w:sz w:val="28"/>
          <w:szCs w:val="28"/>
        </w:rPr>
        <w:t>Исполнение бюджета Г</w:t>
      </w:r>
      <w:r>
        <w:rPr>
          <w:rFonts w:ascii="Times New Roman" w:hAnsi="Times New Roman" w:cs="Times New Roman"/>
          <w:sz w:val="28"/>
          <w:szCs w:val="28"/>
        </w:rPr>
        <w:t xml:space="preserve">атчинского муниципального района </w:t>
      </w:r>
      <w:r w:rsidRPr="001161D0">
        <w:rPr>
          <w:rFonts w:ascii="Times New Roman" w:hAnsi="Times New Roman" w:cs="Times New Roman"/>
          <w:sz w:val="28"/>
          <w:szCs w:val="28"/>
        </w:rPr>
        <w:t xml:space="preserve"> </w:t>
      </w:r>
      <w:r w:rsidR="0089226F">
        <w:rPr>
          <w:rFonts w:ascii="Times New Roman" w:hAnsi="Times New Roman" w:cs="Times New Roman"/>
          <w:sz w:val="28"/>
          <w:szCs w:val="28"/>
        </w:rPr>
        <w:t xml:space="preserve"> и бюджета  </w:t>
      </w:r>
      <w:r w:rsidR="0089226F" w:rsidRPr="001161D0">
        <w:rPr>
          <w:rFonts w:ascii="Times New Roman" w:hAnsi="Times New Roman" w:cs="Times New Roman"/>
          <w:sz w:val="28"/>
          <w:szCs w:val="28"/>
        </w:rPr>
        <w:t xml:space="preserve">МО «Город Гатчина» </w:t>
      </w:r>
      <w:r w:rsidRPr="001161D0">
        <w:rPr>
          <w:rFonts w:ascii="Times New Roman" w:hAnsi="Times New Roman" w:cs="Times New Roman"/>
          <w:sz w:val="28"/>
          <w:szCs w:val="28"/>
        </w:rPr>
        <w:t>за 2015 год</w:t>
      </w:r>
      <w:r w:rsidR="0089226F">
        <w:rPr>
          <w:rFonts w:ascii="Times New Roman" w:hAnsi="Times New Roman" w:cs="Times New Roman"/>
          <w:sz w:val="28"/>
          <w:szCs w:val="28"/>
        </w:rPr>
        <w:t xml:space="preserve">, организация и  проведение </w:t>
      </w:r>
      <w:r w:rsidRPr="001161D0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89226F">
        <w:rPr>
          <w:rFonts w:ascii="Times New Roman" w:hAnsi="Times New Roman" w:cs="Times New Roman"/>
          <w:sz w:val="28"/>
          <w:szCs w:val="28"/>
        </w:rPr>
        <w:t>х</w:t>
      </w:r>
      <w:r w:rsidRPr="001161D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89226F">
        <w:rPr>
          <w:rFonts w:ascii="Times New Roman" w:hAnsi="Times New Roman" w:cs="Times New Roman"/>
          <w:sz w:val="28"/>
          <w:szCs w:val="28"/>
        </w:rPr>
        <w:t>й</w:t>
      </w:r>
      <w:r w:rsidRPr="001161D0">
        <w:rPr>
          <w:rFonts w:ascii="Times New Roman" w:hAnsi="Times New Roman" w:cs="Times New Roman"/>
          <w:sz w:val="28"/>
          <w:szCs w:val="28"/>
        </w:rPr>
        <w:t>;</w:t>
      </w:r>
    </w:p>
    <w:p w:rsidR="00E23E15" w:rsidRPr="001161D0" w:rsidRDefault="00E23E15" w:rsidP="008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</w:t>
      </w:r>
      <w:r w:rsidRPr="001161D0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1D0">
        <w:rPr>
          <w:rFonts w:ascii="Times New Roman" w:hAnsi="Times New Roman" w:cs="Times New Roman"/>
          <w:sz w:val="28"/>
          <w:szCs w:val="28"/>
        </w:rPr>
        <w:t xml:space="preserve"> </w:t>
      </w:r>
      <w:r w:rsidR="00832EA3">
        <w:rPr>
          <w:rFonts w:ascii="Times New Roman" w:hAnsi="Times New Roman" w:cs="Times New Roman"/>
          <w:sz w:val="28"/>
          <w:szCs w:val="28"/>
        </w:rPr>
        <w:t xml:space="preserve">с </w:t>
      </w:r>
      <w:r w:rsidRPr="001161D0">
        <w:rPr>
          <w:rFonts w:ascii="Times New Roman" w:hAnsi="Times New Roman" w:cs="Times New Roman"/>
          <w:sz w:val="28"/>
          <w:szCs w:val="28"/>
        </w:rPr>
        <w:t>эксперт</w:t>
      </w:r>
      <w:r w:rsidR="00832EA3">
        <w:rPr>
          <w:rFonts w:ascii="Times New Roman" w:hAnsi="Times New Roman" w:cs="Times New Roman"/>
          <w:sz w:val="28"/>
          <w:szCs w:val="28"/>
        </w:rPr>
        <w:t>ами</w:t>
      </w:r>
      <w:r w:rsidRPr="001161D0">
        <w:rPr>
          <w:rFonts w:ascii="Times New Roman" w:hAnsi="Times New Roman" w:cs="Times New Roman"/>
          <w:sz w:val="28"/>
          <w:szCs w:val="28"/>
        </w:rPr>
        <w:t xml:space="preserve"> Всемирного банка</w:t>
      </w:r>
      <w:r w:rsidR="00832EA3">
        <w:rPr>
          <w:rFonts w:ascii="Times New Roman" w:hAnsi="Times New Roman" w:cs="Times New Roman"/>
          <w:sz w:val="28"/>
          <w:szCs w:val="28"/>
        </w:rPr>
        <w:t>, руководств</w:t>
      </w:r>
      <w:r w:rsidR="00617CD9">
        <w:rPr>
          <w:rFonts w:ascii="Times New Roman" w:hAnsi="Times New Roman" w:cs="Times New Roman"/>
          <w:sz w:val="28"/>
          <w:szCs w:val="28"/>
        </w:rPr>
        <w:t>ом</w:t>
      </w:r>
      <w:r w:rsidR="00832EA3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</w:t>
      </w:r>
      <w:r w:rsidRPr="001161D0">
        <w:rPr>
          <w:rFonts w:ascii="Times New Roman" w:hAnsi="Times New Roman" w:cs="Times New Roman"/>
          <w:sz w:val="28"/>
          <w:szCs w:val="28"/>
        </w:rPr>
        <w:t xml:space="preserve"> с руководителями и специалистами Г</w:t>
      </w:r>
      <w:r w:rsidR="00617CD9">
        <w:rPr>
          <w:rFonts w:ascii="Times New Roman" w:hAnsi="Times New Roman" w:cs="Times New Roman"/>
          <w:sz w:val="28"/>
          <w:szCs w:val="28"/>
        </w:rPr>
        <w:t>атчинского муниципального района</w:t>
      </w:r>
      <w:r w:rsidRPr="001161D0">
        <w:rPr>
          <w:rFonts w:ascii="Times New Roman" w:hAnsi="Times New Roman" w:cs="Times New Roman"/>
          <w:sz w:val="28"/>
          <w:szCs w:val="28"/>
        </w:rPr>
        <w:t>;</w:t>
      </w:r>
    </w:p>
    <w:p w:rsidR="00E23E15" w:rsidRPr="001161D0" w:rsidRDefault="00617CD9" w:rsidP="008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</w:t>
      </w:r>
      <w:r w:rsidR="00E23E15" w:rsidRPr="001161D0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3E15" w:rsidRPr="001161D0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 w:rsidRPr="001161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атчинского муниципального района</w:t>
      </w:r>
      <w:r w:rsidR="00E23E15" w:rsidRPr="001161D0">
        <w:rPr>
          <w:rFonts w:ascii="Times New Roman" w:hAnsi="Times New Roman" w:cs="Times New Roman"/>
          <w:sz w:val="28"/>
          <w:szCs w:val="28"/>
        </w:rPr>
        <w:t xml:space="preserve"> и организация работы по сбалансированности бюджетов </w:t>
      </w:r>
      <w:r w:rsidR="00832EA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23E15" w:rsidRPr="001161D0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832EA3">
        <w:rPr>
          <w:rFonts w:ascii="Times New Roman" w:hAnsi="Times New Roman" w:cs="Times New Roman"/>
          <w:sz w:val="28"/>
          <w:szCs w:val="28"/>
        </w:rPr>
        <w:t>а</w:t>
      </w:r>
      <w:r w:rsidR="00E23E15">
        <w:rPr>
          <w:rFonts w:ascii="Times New Roman" w:hAnsi="Times New Roman" w:cs="Times New Roman"/>
          <w:sz w:val="28"/>
          <w:szCs w:val="28"/>
        </w:rPr>
        <w:t>,</w:t>
      </w:r>
      <w:r w:rsidR="00E23E15" w:rsidRPr="001161D0">
        <w:rPr>
          <w:rFonts w:ascii="Times New Roman" w:hAnsi="Times New Roman" w:cs="Times New Roman"/>
          <w:sz w:val="28"/>
          <w:szCs w:val="28"/>
        </w:rPr>
        <w:t xml:space="preserve"> </w:t>
      </w:r>
      <w:r w:rsidR="00832EA3">
        <w:rPr>
          <w:rFonts w:ascii="Times New Roman" w:hAnsi="Times New Roman" w:cs="Times New Roman"/>
          <w:sz w:val="28"/>
          <w:szCs w:val="28"/>
        </w:rPr>
        <w:t xml:space="preserve">подготовка информации и </w:t>
      </w:r>
      <w:r w:rsidR="00E23E15" w:rsidRPr="001161D0">
        <w:rPr>
          <w:rFonts w:ascii="Times New Roman" w:hAnsi="Times New Roman" w:cs="Times New Roman"/>
          <w:sz w:val="28"/>
          <w:szCs w:val="28"/>
        </w:rPr>
        <w:t>выступлени</w:t>
      </w:r>
      <w:r w:rsidR="00E23E15">
        <w:rPr>
          <w:rFonts w:ascii="Times New Roman" w:hAnsi="Times New Roman" w:cs="Times New Roman"/>
          <w:sz w:val="28"/>
          <w:szCs w:val="28"/>
        </w:rPr>
        <w:t>е</w:t>
      </w:r>
      <w:r w:rsidR="00E23E15" w:rsidRPr="001161D0">
        <w:rPr>
          <w:rFonts w:ascii="Times New Roman" w:hAnsi="Times New Roman" w:cs="Times New Roman"/>
          <w:sz w:val="28"/>
          <w:szCs w:val="28"/>
        </w:rPr>
        <w:t xml:space="preserve"> на коллегии комитета финансов Л</w:t>
      </w:r>
      <w:r w:rsidR="00E23E15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E23E15" w:rsidRPr="001161D0">
        <w:rPr>
          <w:rFonts w:ascii="Times New Roman" w:hAnsi="Times New Roman" w:cs="Times New Roman"/>
          <w:sz w:val="28"/>
          <w:szCs w:val="28"/>
        </w:rPr>
        <w:t>;</w:t>
      </w:r>
    </w:p>
    <w:p w:rsidR="00E23E15" w:rsidRPr="001161D0" w:rsidRDefault="00E23E15" w:rsidP="008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новой </w:t>
      </w:r>
      <w:r w:rsidRPr="001161D0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1D0">
        <w:rPr>
          <w:rFonts w:ascii="Times New Roman" w:hAnsi="Times New Roman" w:cs="Times New Roman"/>
          <w:sz w:val="28"/>
          <w:szCs w:val="28"/>
        </w:rPr>
        <w:t xml:space="preserve"> расчета нормативов формирования расходов на содержание ОМСУ</w:t>
      </w:r>
      <w:r w:rsidR="00617CD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области,  </w:t>
      </w:r>
      <w:r w:rsidR="00832EA3">
        <w:rPr>
          <w:rFonts w:ascii="Times New Roman" w:hAnsi="Times New Roman" w:cs="Times New Roman"/>
          <w:sz w:val="28"/>
          <w:szCs w:val="28"/>
        </w:rPr>
        <w:t>(расчет,</w:t>
      </w:r>
      <w:r w:rsidR="00617CD9">
        <w:rPr>
          <w:rFonts w:ascii="Times New Roman" w:hAnsi="Times New Roman" w:cs="Times New Roman"/>
          <w:sz w:val="28"/>
          <w:szCs w:val="28"/>
        </w:rPr>
        <w:t xml:space="preserve"> предварительный </w:t>
      </w:r>
      <w:r w:rsidR="00832EA3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617CD9">
        <w:rPr>
          <w:rFonts w:ascii="Times New Roman" w:hAnsi="Times New Roman" w:cs="Times New Roman"/>
          <w:sz w:val="28"/>
          <w:szCs w:val="28"/>
        </w:rPr>
        <w:t>исполнения за</w:t>
      </w:r>
      <w:r w:rsidR="00832EA3">
        <w:rPr>
          <w:rFonts w:ascii="Times New Roman" w:hAnsi="Times New Roman" w:cs="Times New Roman"/>
          <w:sz w:val="28"/>
          <w:szCs w:val="28"/>
        </w:rPr>
        <w:t xml:space="preserve"> 2016 год и на 2017 год)</w:t>
      </w:r>
      <w:r w:rsidRPr="001161D0">
        <w:rPr>
          <w:rFonts w:ascii="Times New Roman" w:hAnsi="Times New Roman" w:cs="Times New Roman"/>
          <w:sz w:val="28"/>
          <w:szCs w:val="28"/>
        </w:rPr>
        <w:t>;</w:t>
      </w:r>
    </w:p>
    <w:p w:rsidR="00E23E15" w:rsidRPr="001161D0" w:rsidRDefault="00E23E15" w:rsidP="008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</w:t>
      </w:r>
      <w:r w:rsidRPr="001161D0">
        <w:rPr>
          <w:rFonts w:ascii="Times New Roman" w:hAnsi="Times New Roman" w:cs="Times New Roman"/>
          <w:sz w:val="28"/>
          <w:szCs w:val="28"/>
        </w:rPr>
        <w:t>еэффективн</w:t>
      </w:r>
      <w:r w:rsidR="0089226F">
        <w:rPr>
          <w:rFonts w:ascii="Times New Roman" w:hAnsi="Times New Roman" w:cs="Times New Roman"/>
          <w:sz w:val="28"/>
          <w:szCs w:val="28"/>
        </w:rPr>
        <w:t>ого</w:t>
      </w:r>
      <w:r w:rsidRPr="001161D0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 w:rsidR="0089226F">
        <w:rPr>
          <w:rFonts w:ascii="Times New Roman" w:hAnsi="Times New Roman" w:cs="Times New Roman"/>
          <w:sz w:val="28"/>
          <w:szCs w:val="28"/>
        </w:rPr>
        <w:t>я</w:t>
      </w:r>
      <w:r w:rsidRPr="001161D0">
        <w:rPr>
          <w:rFonts w:ascii="Times New Roman" w:hAnsi="Times New Roman" w:cs="Times New Roman"/>
          <w:sz w:val="28"/>
          <w:szCs w:val="28"/>
        </w:rPr>
        <w:t xml:space="preserve"> бюджетных средств на уплату штрафов (в том числе административных)</w:t>
      </w:r>
      <w:r w:rsidR="00832EA3">
        <w:rPr>
          <w:rFonts w:ascii="Times New Roman" w:hAnsi="Times New Roman" w:cs="Times New Roman"/>
          <w:sz w:val="28"/>
          <w:szCs w:val="28"/>
        </w:rPr>
        <w:t xml:space="preserve"> казенными, бюджетными учреждениями</w:t>
      </w:r>
      <w:r w:rsidRPr="001161D0">
        <w:rPr>
          <w:rFonts w:ascii="Times New Roman" w:hAnsi="Times New Roman" w:cs="Times New Roman"/>
          <w:sz w:val="28"/>
          <w:szCs w:val="28"/>
        </w:rPr>
        <w:t>;</w:t>
      </w:r>
    </w:p>
    <w:p w:rsidR="00832EA3" w:rsidRDefault="00832EA3" w:rsidP="008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</w:t>
      </w:r>
      <w:r w:rsidR="00E23E15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23E15">
        <w:rPr>
          <w:rFonts w:ascii="Times New Roman" w:hAnsi="Times New Roman" w:cs="Times New Roman"/>
          <w:sz w:val="28"/>
          <w:szCs w:val="28"/>
        </w:rPr>
        <w:t xml:space="preserve"> о</w:t>
      </w:r>
      <w:r w:rsidR="00E23E15" w:rsidRPr="001161D0">
        <w:rPr>
          <w:rFonts w:ascii="Times New Roman" w:hAnsi="Times New Roman" w:cs="Times New Roman"/>
          <w:sz w:val="28"/>
          <w:szCs w:val="28"/>
        </w:rPr>
        <w:t>ценк</w:t>
      </w:r>
      <w:r w:rsidR="00E23E15">
        <w:rPr>
          <w:rFonts w:ascii="Times New Roman" w:hAnsi="Times New Roman" w:cs="Times New Roman"/>
          <w:sz w:val="28"/>
          <w:szCs w:val="28"/>
        </w:rPr>
        <w:t>и</w:t>
      </w:r>
      <w:r w:rsidR="00E23E15" w:rsidRPr="001161D0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муниципальными финансами</w:t>
      </w:r>
      <w:r w:rsidR="00E23E15">
        <w:rPr>
          <w:rFonts w:ascii="Times New Roman" w:hAnsi="Times New Roman" w:cs="Times New Roman"/>
          <w:sz w:val="28"/>
          <w:szCs w:val="28"/>
        </w:rPr>
        <w:t xml:space="preserve"> за 2015 год и за 1 полугодие 2016 года</w:t>
      </w:r>
      <w:r w:rsidR="008922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2159" w:rsidRDefault="0089226F" w:rsidP="00572159">
      <w:pPr>
        <w:spacing w:after="0" w:line="240" w:lineRule="auto"/>
        <w:ind w:left="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226F">
        <w:rPr>
          <w:rFonts w:ascii="Times New Roman" w:hAnsi="Times New Roman" w:cs="Times New Roman"/>
          <w:sz w:val="28"/>
          <w:szCs w:val="28"/>
        </w:rPr>
        <w:t>о итогам первого полугодия 2016 года</w:t>
      </w:r>
      <w:r w:rsidR="00832EA3">
        <w:rPr>
          <w:rFonts w:ascii="Times New Roman" w:hAnsi="Times New Roman" w:cs="Times New Roman"/>
          <w:sz w:val="28"/>
          <w:szCs w:val="28"/>
        </w:rPr>
        <w:t xml:space="preserve"> </w:t>
      </w:r>
      <w:r w:rsidRPr="0089226F">
        <w:rPr>
          <w:rFonts w:ascii="Times New Roman" w:hAnsi="Times New Roman" w:cs="Times New Roman"/>
          <w:sz w:val="28"/>
          <w:szCs w:val="28"/>
        </w:rPr>
        <w:t xml:space="preserve">итоговая комплексная оценка качества  по Гатчинскому  муниципальному району составляет  129 баллов, район занимает </w:t>
      </w:r>
      <w:r w:rsidRPr="00617CD9">
        <w:rPr>
          <w:rFonts w:ascii="Times New Roman" w:hAnsi="Times New Roman" w:cs="Times New Roman"/>
          <w:b/>
          <w:sz w:val="28"/>
          <w:szCs w:val="28"/>
        </w:rPr>
        <w:t>4 место</w:t>
      </w:r>
      <w:r w:rsidRPr="0089226F">
        <w:rPr>
          <w:rFonts w:ascii="Times New Roman" w:hAnsi="Times New Roman" w:cs="Times New Roman"/>
          <w:sz w:val="28"/>
          <w:szCs w:val="28"/>
        </w:rPr>
        <w:t xml:space="preserve"> среди 18 муниципальных районов Ленинградской области, присвоена  I  степень -  высокое качество управления муниципальными финансами.</w:t>
      </w:r>
    </w:p>
    <w:p w:rsidR="0089226F" w:rsidRPr="001161D0" w:rsidRDefault="0089226F" w:rsidP="00572159">
      <w:pPr>
        <w:spacing w:after="0" w:line="240" w:lineRule="auto"/>
        <w:ind w:left="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9226F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комплексная оценка качества  по МО «Город Гатчина»  составляет 134  балла, город занимает  </w:t>
      </w:r>
      <w:r w:rsidRPr="00617CD9">
        <w:rPr>
          <w:rFonts w:ascii="Times New Roman" w:hAnsi="Times New Roman" w:cs="Times New Roman"/>
          <w:b/>
          <w:sz w:val="28"/>
          <w:szCs w:val="28"/>
        </w:rPr>
        <w:t>3  место</w:t>
      </w:r>
      <w:r w:rsidRPr="0089226F">
        <w:rPr>
          <w:rFonts w:ascii="Times New Roman" w:hAnsi="Times New Roman" w:cs="Times New Roman"/>
          <w:sz w:val="28"/>
          <w:szCs w:val="28"/>
        </w:rPr>
        <w:t xml:space="preserve"> среди 62  городских поселений  Ленинградской области, присвоена  I  степень - высокое качество управления муниципальными финансами.</w:t>
      </w:r>
    </w:p>
    <w:p w:rsidR="0089226F" w:rsidRDefault="0089226F" w:rsidP="008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утверждение Бюджета Гатчинского муниципального района на 2017 год и плановый период 2018 и 2019 годов» (Решение от 25.11.2016 года № 190), организация проведение публичных слушаний по бюджету.</w:t>
      </w:r>
    </w:p>
    <w:p w:rsidR="0089226F" w:rsidRDefault="0089226F" w:rsidP="0083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утверждение Бюджета МО Город Гатчина» на 2017 год и плановый период 2018 и 2019 годов» (Решение от 30.11.2016 года № 64),  организация и проведение публичных слушаний по бюджету.</w:t>
      </w:r>
    </w:p>
    <w:p w:rsidR="00CD1D6D" w:rsidRPr="001161D0" w:rsidRDefault="00A96E33" w:rsidP="00832EA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1D0">
        <w:rPr>
          <w:rFonts w:ascii="Times New Roman" w:hAnsi="Times New Roman" w:cs="Times New Roman"/>
          <w:sz w:val="28"/>
          <w:szCs w:val="28"/>
        </w:rPr>
        <w:t>Разработка</w:t>
      </w:r>
      <w:r w:rsidR="0089226F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1161D0">
        <w:rPr>
          <w:rFonts w:ascii="Times New Roman" w:hAnsi="Times New Roman" w:cs="Times New Roman"/>
          <w:sz w:val="28"/>
          <w:szCs w:val="28"/>
        </w:rPr>
        <w:t xml:space="preserve"> порядков предоставления</w:t>
      </w:r>
      <w:r w:rsidR="00CD1D6D" w:rsidRPr="001161D0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</w:t>
      </w:r>
      <w:r w:rsidR="005E3FE8" w:rsidRPr="001161D0">
        <w:rPr>
          <w:rFonts w:ascii="Times New Roman" w:hAnsi="Times New Roman" w:cs="Times New Roman"/>
          <w:sz w:val="28"/>
          <w:szCs w:val="28"/>
        </w:rPr>
        <w:t>например</w:t>
      </w:r>
      <w:r w:rsidR="00CD1D6D" w:rsidRPr="001161D0">
        <w:rPr>
          <w:rFonts w:ascii="Times New Roman" w:hAnsi="Times New Roman" w:cs="Times New Roman"/>
          <w:sz w:val="28"/>
          <w:szCs w:val="28"/>
        </w:rPr>
        <w:t>:</w:t>
      </w:r>
    </w:p>
    <w:p w:rsidR="00CD1D6D" w:rsidRPr="001161D0" w:rsidRDefault="00CD1D6D" w:rsidP="00832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1D0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Pr="001161D0">
        <w:rPr>
          <w:rFonts w:ascii="Times New Roman" w:hAnsi="Times New Roman" w:cs="Times New Roman"/>
          <w:sz w:val="28"/>
          <w:szCs w:val="28"/>
        </w:rPr>
        <w:t>о</w:t>
      </w:r>
      <w:r w:rsidRPr="001161D0">
        <w:rPr>
          <w:rFonts w:ascii="Times New Roman" w:eastAsia="Times New Roman" w:hAnsi="Times New Roman" w:cs="Times New Roman"/>
          <w:sz w:val="28"/>
          <w:szCs w:val="28"/>
        </w:rPr>
        <w:t>к предоставления субсидий из бюджета  МО «Город Гатчина» юридическим лицам (за исключением государственных и муниципальных учреждений), индивидуальным  предпринимателям, а также физическим лицам - производителям товаров, работ, услуг, осуществляющим деятельность в сфере кинематографии на территории МО «Город Гатчина», в  целях возмещения затрат на содержание муниципального имущества</w:t>
      </w:r>
      <w:r w:rsidRPr="001161D0">
        <w:rPr>
          <w:rFonts w:ascii="Times New Roman" w:hAnsi="Times New Roman" w:cs="Times New Roman"/>
          <w:sz w:val="28"/>
          <w:szCs w:val="28"/>
        </w:rPr>
        <w:t>;</w:t>
      </w:r>
    </w:p>
    <w:p w:rsidR="00A96E33" w:rsidRPr="001161D0" w:rsidRDefault="00CD1D6D" w:rsidP="00832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1D0">
        <w:rPr>
          <w:rFonts w:ascii="Times New Roman" w:hAnsi="Times New Roman" w:cs="Times New Roman"/>
          <w:sz w:val="28"/>
          <w:szCs w:val="28"/>
        </w:rPr>
        <w:t>Порядок определения объемов и предоставления субсидий из бюджета МО «Город Гатчина» некоммерческим организациям, не являющимся государственными (муниципальными) учреждениями, на проведение кинофестивалей «Литература и кино» и «Литература и кино – детям», проводимых на территории МО «Город Гатчина»;</w:t>
      </w:r>
    </w:p>
    <w:p w:rsidR="0089226F" w:rsidRDefault="00CD1D6D" w:rsidP="00832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1D0">
        <w:rPr>
          <w:rFonts w:ascii="Times New Roman" w:hAnsi="Times New Roman" w:cs="Times New Roman"/>
          <w:sz w:val="28"/>
          <w:szCs w:val="28"/>
        </w:rPr>
        <w:t>Порядок предоставления субсидий  из бюджета МО «Город Гатчина»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в сфере предоставления услуг бань, душевых и саун на территории МО «Город Гатчина», в целях финансового обеспечения (возмещения) затрат на проведение капитального ремонта и (или) ремонтных (восстановительных) работ муниципального имущества</w:t>
      </w:r>
      <w:r w:rsidR="008922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5267" w:rsidRPr="001161D0" w:rsidRDefault="0089226F" w:rsidP="00832E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нового Порядка оплаты труда работников муниципальных учреждений, финансируемы</w:t>
      </w:r>
      <w:r w:rsidR="00BE57CB">
        <w:rPr>
          <w:rFonts w:ascii="Times New Roman" w:hAnsi="Times New Roman" w:cs="Times New Roman"/>
          <w:sz w:val="28"/>
          <w:szCs w:val="28"/>
        </w:rPr>
        <w:t>х из бюджета МО «Город Гатчина»,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267" w:rsidRPr="001161D0">
        <w:rPr>
          <w:rFonts w:ascii="Times New Roman" w:hAnsi="Times New Roman" w:cs="Times New Roman"/>
          <w:sz w:val="28"/>
          <w:szCs w:val="28"/>
        </w:rPr>
        <w:t>внесени</w:t>
      </w:r>
      <w:r w:rsidR="00617CD9">
        <w:rPr>
          <w:rFonts w:ascii="Times New Roman" w:hAnsi="Times New Roman" w:cs="Times New Roman"/>
          <w:sz w:val="28"/>
          <w:szCs w:val="28"/>
        </w:rPr>
        <w:t>е</w:t>
      </w:r>
      <w:r w:rsidR="00AF5267" w:rsidRPr="001161D0">
        <w:rPr>
          <w:rFonts w:ascii="Times New Roman" w:hAnsi="Times New Roman" w:cs="Times New Roman"/>
          <w:sz w:val="28"/>
          <w:szCs w:val="28"/>
        </w:rPr>
        <w:t xml:space="preserve"> изменений в действующие порядки.</w:t>
      </w:r>
    </w:p>
    <w:p w:rsidR="00AF5267" w:rsidRPr="001161D0" w:rsidRDefault="00AF5267" w:rsidP="00832EA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1D0">
        <w:rPr>
          <w:rFonts w:ascii="Times New Roman" w:hAnsi="Times New Roman" w:cs="Times New Roman"/>
          <w:sz w:val="28"/>
          <w:szCs w:val="28"/>
        </w:rPr>
        <w:t>Осуществления контроля за предоставлением и размещением на официальном сайте отчетов по соглашениям, заключенных с комитетами ЛО (в 2015 году такой мониторинг комитетом финансов не проводился</w:t>
      </w:r>
      <w:r w:rsidR="00572159">
        <w:rPr>
          <w:rFonts w:ascii="Times New Roman" w:hAnsi="Times New Roman" w:cs="Times New Roman"/>
          <w:sz w:val="28"/>
          <w:szCs w:val="28"/>
        </w:rPr>
        <w:t>)</w:t>
      </w:r>
      <w:r w:rsidRPr="001161D0">
        <w:rPr>
          <w:rFonts w:ascii="Times New Roman" w:hAnsi="Times New Roman" w:cs="Times New Roman"/>
          <w:sz w:val="28"/>
          <w:szCs w:val="28"/>
        </w:rPr>
        <w:t>,</w:t>
      </w:r>
      <w:r w:rsidR="00BE57CB">
        <w:rPr>
          <w:rFonts w:ascii="Times New Roman" w:hAnsi="Times New Roman" w:cs="Times New Roman"/>
          <w:sz w:val="28"/>
          <w:szCs w:val="28"/>
        </w:rPr>
        <w:t xml:space="preserve"> мониторинг размещения на официальных сайтах городских и сельских поселений Гатчинского муниципального района информации о бюджетах, в соответствии с требованиями</w:t>
      </w:r>
      <w:r w:rsidR="00572159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E57CB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области. </w:t>
      </w:r>
    </w:p>
    <w:p w:rsidR="004E46A1" w:rsidRPr="001161D0" w:rsidRDefault="004E46A1" w:rsidP="00832EA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1D0">
        <w:rPr>
          <w:rFonts w:ascii="Times New Roman" w:hAnsi="Times New Roman" w:cs="Times New Roman"/>
          <w:sz w:val="28"/>
          <w:szCs w:val="28"/>
        </w:rPr>
        <w:t>Контроль за работой главных администраторов доходов консолидированного бюджета ГМР, оказание методической и консультационной помощи при администрировании доходов бюджета;</w:t>
      </w:r>
    </w:p>
    <w:p w:rsidR="00BE57CB" w:rsidRPr="00BE57CB" w:rsidRDefault="003235CB" w:rsidP="00832EA3">
      <w:pPr>
        <w:pStyle w:val="a3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E57CB" w:rsidRPr="00BE57C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E57CB" w:rsidRPr="00BE5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BE57CB" w:rsidRPr="00BE5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ежемесячной, ежеквартальной и </w:t>
      </w:r>
      <w:r w:rsidR="00BE57CB" w:rsidRPr="00BE57CB">
        <w:rPr>
          <w:rFonts w:ascii="Times New Roman" w:hAnsi="Times New Roman" w:cs="Times New Roman"/>
          <w:sz w:val="28"/>
          <w:szCs w:val="28"/>
        </w:rPr>
        <w:t xml:space="preserve"> годовой отчетности об исполнении консолидированного бюджета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включая бюджет района, города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="00BE57CB" w:rsidRPr="00BE57CB">
        <w:rPr>
          <w:rFonts w:ascii="Times New Roman" w:hAnsi="Times New Roman" w:cs="Times New Roman"/>
          <w:sz w:val="28"/>
          <w:szCs w:val="28"/>
        </w:rPr>
        <w:t>, финансово-хозяйственной деятельности бюджетных и автономных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В сжатые сроки формирование сводного (консолидированного  годового отчета) Гатчинского муниципального района, включая бюджетные, автономные учреждения и муниципальные унитарные предприятия. По итогам сдачи отчета за 2015 год,  замечаний и нареканий от Комитета финансов Ленинградской области не поступало.</w:t>
      </w:r>
    </w:p>
    <w:p w:rsidR="002102D3" w:rsidRPr="005032CD" w:rsidRDefault="00BE57CB" w:rsidP="00572159">
      <w:pPr>
        <w:pStyle w:val="a3"/>
        <w:numPr>
          <w:ilvl w:val="0"/>
          <w:numId w:val="1"/>
        </w:numPr>
        <w:tabs>
          <w:tab w:val="left" w:leader="underscore" w:pos="0"/>
          <w:tab w:val="left" w:pos="480"/>
          <w:tab w:val="left" w:pos="1276"/>
        </w:tabs>
        <w:spacing w:before="120" w:after="120" w:line="240" w:lineRule="auto"/>
        <w:ind w:left="0" w:firstLine="851"/>
        <w:jc w:val="both"/>
        <w:rPr>
          <w:rStyle w:val="FontStyle21"/>
          <w:rFonts w:eastAsia="Times New Roman"/>
          <w:sz w:val="28"/>
          <w:szCs w:val="28"/>
        </w:rPr>
      </w:pPr>
      <w:r w:rsidRPr="005032CD">
        <w:rPr>
          <w:rStyle w:val="FontStyle21"/>
          <w:rFonts w:eastAsia="Times New Roman"/>
          <w:sz w:val="28"/>
          <w:szCs w:val="28"/>
        </w:rPr>
        <w:t>Веде</w:t>
      </w:r>
      <w:r w:rsidR="002102D3" w:rsidRPr="005032CD">
        <w:rPr>
          <w:rStyle w:val="FontStyle21"/>
          <w:rFonts w:eastAsia="Times New Roman"/>
          <w:sz w:val="28"/>
          <w:szCs w:val="28"/>
        </w:rPr>
        <w:t>ние</w:t>
      </w:r>
      <w:r w:rsidRPr="005032CD">
        <w:rPr>
          <w:rStyle w:val="FontStyle21"/>
          <w:rFonts w:eastAsia="Times New Roman"/>
          <w:sz w:val="28"/>
          <w:szCs w:val="28"/>
        </w:rPr>
        <w:t xml:space="preserve"> учет</w:t>
      </w:r>
      <w:r w:rsidR="005032CD" w:rsidRPr="005032CD">
        <w:rPr>
          <w:rStyle w:val="FontStyle21"/>
          <w:rFonts w:eastAsia="Times New Roman"/>
          <w:sz w:val="28"/>
          <w:szCs w:val="28"/>
        </w:rPr>
        <w:t>а</w:t>
      </w:r>
      <w:r w:rsidRPr="005032CD">
        <w:rPr>
          <w:rStyle w:val="FontStyle21"/>
          <w:rFonts w:eastAsia="Times New Roman"/>
          <w:sz w:val="28"/>
          <w:szCs w:val="28"/>
        </w:rPr>
        <w:t xml:space="preserve"> судебных исполнительных документов и документов по обращению взыска</w:t>
      </w:r>
      <w:r w:rsidR="005032CD" w:rsidRPr="005032CD">
        <w:rPr>
          <w:rStyle w:val="FontStyle21"/>
          <w:rFonts w:eastAsia="Times New Roman"/>
          <w:sz w:val="28"/>
          <w:szCs w:val="28"/>
        </w:rPr>
        <w:t>ния на средства бюджетов района, города и</w:t>
      </w:r>
      <w:r w:rsidRPr="005032CD">
        <w:rPr>
          <w:rStyle w:val="FontStyle21"/>
          <w:rFonts w:eastAsia="Times New Roman"/>
          <w:sz w:val="28"/>
          <w:szCs w:val="28"/>
        </w:rPr>
        <w:t xml:space="preserve"> поселений, </w:t>
      </w:r>
      <w:r w:rsidR="005032CD" w:rsidRPr="005032CD">
        <w:rPr>
          <w:rStyle w:val="FontStyle21"/>
          <w:rFonts w:eastAsia="Times New Roman"/>
          <w:sz w:val="28"/>
          <w:szCs w:val="28"/>
        </w:rPr>
        <w:t xml:space="preserve">принятие </w:t>
      </w:r>
      <w:r w:rsidRPr="005032CD">
        <w:rPr>
          <w:rStyle w:val="FontStyle21"/>
          <w:rFonts w:eastAsia="Times New Roman"/>
          <w:sz w:val="28"/>
          <w:szCs w:val="28"/>
        </w:rPr>
        <w:t xml:space="preserve"> мер по их исполнению в установленные законодательством сроки.</w:t>
      </w:r>
      <w:r w:rsidRPr="005032CD">
        <w:rPr>
          <w:rStyle w:val="FontStyle21"/>
          <w:sz w:val="28"/>
          <w:szCs w:val="28"/>
        </w:rPr>
        <w:t xml:space="preserve"> В случае неисполнения</w:t>
      </w:r>
      <w:r w:rsidR="005032CD" w:rsidRPr="005032CD">
        <w:rPr>
          <w:rStyle w:val="FontStyle21"/>
          <w:sz w:val="28"/>
          <w:szCs w:val="28"/>
        </w:rPr>
        <w:t>,</w:t>
      </w:r>
      <w:r w:rsidRPr="005032CD">
        <w:rPr>
          <w:rStyle w:val="FontStyle21"/>
          <w:sz w:val="28"/>
          <w:szCs w:val="28"/>
        </w:rPr>
        <w:t xml:space="preserve"> </w:t>
      </w:r>
      <w:r w:rsidRPr="005032CD">
        <w:rPr>
          <w:rStyle w:val="FontStyle21"/>
          <w:rFonts w:eastAsia="Times New Roman"/>
          <w:sz w:val="28"/>
          <w:szCs w:val="28"/>
        </w:rPr>
        <w:t>приостановление операций по счетам муниципальных бюджетных, автономных и казенных у</w:t>
      </w:r>
      <w:r w:rsidR="00617CD9">
        <w:rPr>
          <w:rStyle w:val="FontStyle21"/>
          <w:rFonts w:eastAsia="Times New Roman"/>
          <w:sz w:val="28"/>
          <w:szCs w:val="28"/>
        </w:rPr>
        <w:t xml:space="preserve">чреждений и </w:t>
      </w:r>
      <w:r w:rsidRPr="005032CD">
        <w:rPr>
          <w:rStyle w:val="FontStyle21"/>
          <w:rFonts w:eastAsia="Times New Roman"/>
          <w:sz w:val="28"/>
          <w:szCs w:val="28"/>
        </w:rPr>
        <w:t>блокировк</w:t>
      </w:r>
      <w:r w:rsidR="00617CD9">
        <w:rPr>
          <w:rStyle w:val="FontStyle21"/>
          <w:rFonts w:eastAsia="Times New Roman"/>
          <w:sz w:val="28"/>
          <w:szCs w:val="28"/>
        </w:rPr>
        <w:t>а</w:t>
      </w:r>
      <w:r w:rsidRPr="005032CD">
        <w:rPr>
          <w:rStyle w:val="FontStyle21"/>
          <w:rFonts w:eastAsia="Times New Roman"/>
          <w:sz w:val="28"/>
          <w:szCs w:val="28"/>
        </w:rPr>
        <w:t xml:space="preserve"> </w:t>
      </w:r>
      <w:r w:rsidR="005032CD">
        <w:rPr>
          <w:rStyle w:val="FontStyle21"/>
          <w:rFonts w:eastAsia="Times New Roman"/>
          <w:sz w:val="28"/>
          <w:szCs w:val="28"/>
        </w:rPr>
        <w:t xml:space="preserve">проведения </w:t>
      </w:r>
      <w:r w:rsidRPr="005032CD">
        <w:rPr>
          <w:rStyle w:val="FontStyle21"/>
          <w:rFonts w:eastAsia="Times New Roman"/>
          <w:sz w:val="28"/>
          <w:szCs w:val="28"/>
        </w:rPr>
        <w:t>расходов</w:t>
      </w:r>
      <w:r w:rsidR="005032CD">
        <w:rPr>
          <w:rStyle w:val="FontStyle21"/>
          <w:rFonts w:eastAsia="Times New Roman"/>
          <w:sz w:val="28"/>
          <w:szCs w:val="28"/>
        </w:rPr>
        <w:t xml:space="preserve"> из бюджета.</w:t>
      </w:r>
      <w:r w:rsidRPr="005032CD">
        <w:rPr>
          <w:rStyle w:val="FontStyle21"/>
          <w:rFonts w:eastAsia="Times New Roman"/>
          <w:sz w:val="28"/>
          <w:szCs w:val="28"/>
        </w:rPr>
        <w:t xml:space="preserve"> </w:t>
      </w:r>
    </w:p>
    <w:p w:rsidR="002102D3" w:rsidRPr="00617CD9" w:rsidRDefault="002102D3" w:rsidP="00572159">
      <w:pPr>
        <w:pStyle w:val="a3"/>
        <w:numPr>
          <w:ilvl w:val="0"/>
          <w:numId w:val="1"/>
        </w:numPr>
        <w:tabs>
          <w:tab w:val="left" w:leader="underscore" w:pos="0"/>
          <w:tab w:val="left" w:pos="480"/>
          <w:tab w:val="left" w:pos="1276"/>
        </w:tabs>
        <w:spacing w:before="120" w:after="120" w:line="240" w:lineRule="auto"/>
        <w:ind w:left="0" w:firstLine="851"/>
        <w:jc w:val="both"/>
        <w:rPr>
          <w:rStyle w:val="FontStyle21"/>
          <w:sz w:val="28"/>
          <w:szCs w:val="28"/>
        </w:rPr>
      </w:pPr>
      <w:r w:rsidRPr="00617CD9">
        <w:rPr>
          <w:rStyle w:val="FontStyle21"/>
          <w:rFonts w:eastAsia="Times New Roman"/>
          <w:sz w:val="28"/>
          <w:szCs w:val="28"/>
        </w:rPr>
        <w:t>О</w:t>
      </w:r>
      <w:r w:rsidR="00BE57CB" w:rsidRPr="00617CD9">
        <w:rPr>
          <w:rStyle w:val="FontStyle21"/>
          <w:sz w:val="28"/>
          <w:szCs w:val="28"/>
        </w:rPr>
        <w:t>рганизация своевременной, четкой и слаженной работы приему и проверке квартальных и годовых отчетов от ГРБС, РБС, ПБС,</w:t>
      </w:r>
      <w:r w:rsidR="00BE57CB" w:rsidRPr="00617CD9">
        <w:rPr>
          <w:sz w:val="28"/>
          <w:szCs w:val="28"/>
        </w:rPr>
        <w:t xml:space="preserve"> </w:t>
      </w:r>
      <w:r w:rsidR="00BE57CB" w:rsidRPr="00617CD9">
        <w:rPr>
          <w:rStyle w:val="FontStyle21"/>
          <w:sz w:val="28"/>
          <w:szCs w:val="28"/>
        </w:rPr>
        <w:t xml:space="preserve">взаимодействие с органом федерального казначейства по кассовому исполнению бюджетов Гатчинского </w:t>
      </w:r>
      <w:r w:rsidR="005032CD" w:rsidRPr="00617CD9">
        <w:rPr>
          <w:rStyle w:val="FontStyle21"/>
          <w:sz w:val="28"/>
          <w:szCs w:val="28"/>
        </w:rPr>
        <w:t>муниципального района.</w:t>
      </w:r>
      <w:r w:rsidR="00617CD9">
        <w:rPr>
          <w:rStyle w:val="FontStyle21"/>
          <w:sz w:val="28"/>
          <w:szCs w:val="28"/>
        </w:rPr>
        <w:t xml:space="preserve"> </w:t>
      </w:r>
      <w:r w:rsidR="00BE57CB" w:rsidRPr="00617CD9">
        <w:rPr>
          <w:rStyle w:val="FontStyle21"/>
          <w:sz w:val="28"/>
          <w:szCs w:val="28"/>
        </w:rPr>
        <w:t>Организация и проведение семинаров-совещаний с бухгалтерами муниципальных учреждений по вопросам ведения бюджетного учета и составления отчетности.</w:t>
      </w:r>
    </w:p>
    <w:p w:rsidR="005032CD" w:rsidRPr="00832EA3" w:rsidRDefault="00BE57CB" w:rsidP="00572159">
      <w:pPr>
        <w:pStyle w:val="a3"/>
        <w:numPr>
          <w:ilvl w:val="0"/>
          <w:numId w:val="1"/>
        </w:numPr>
        <w:tabs>
          <w:tab w:val="left" w:leader="underscore" w:pos="0"/>
          <w:tab w:val="left" w:pos="480"/>
          <w:tab w:val="left" w:pos="1276"/>
        </w:tabs>
        <w:spacing w:before="120" w:after="120" w:line="240" w:lineRule="auto"/>
        <w:ind w:left="0" w:firstLine="851"/>
        <w:jc w:val="both"/>
        <w:rPr>
          <w:rStyle w:val="FontStyle21"/>
          <w:sz w:val="28"/>
          <w:szCs w:val="28"/>
        </w:rPr>
      </w:pPr>
      <w:r w:rsidRPr="002102D3">
        <w:rPr>
          <w:rStyle w:val="FontStyle21"/>
          <w:sz w:val="28"/>
          <w:szCs w:val="28"/>
        </w:rPr>
        <w:t xml:space="preserve">Проведение мероприятий </w:t>
      </w:r>
      <w:r w:rsidR="002102D3">
        <w:rPr>
          <w:rStyle w:val="FontStyle21"/>
          <w:sz w:val="28"/>
          <w:szCs w:val="28"/>
        </w:rPr>
        <w:t xml:space="preserve">по внедрению </w:t>
      </w:r>
      <w:r w:rsidRPr="002102D3">
        <w:rPr>
          <w:rStyle w:val="FontStyle21"/>
          <w:sz w:val="28"/>
          <w:szCs w:val="28"/>
        </w:rPr>
        <w:t>и организаци</w:t>
      </w:r>
      <w:r w:rsidR="002102D3">
        <w:rPr>
          <w:rStyle w:val="FontStyle21"/>
          <w:sz w:val="28"/>
          <w:szCs w:val="28"/>
        </w:rPr>
        <w:t>и</w:t>
      </w:r>
      <w:r w:rsidRPr="002102D3">
        <w:rPr>
          <w:rStyle w:val="FontStyle21"/>
          <w:sz w:val="28"/>
          <w:szCs w:val="28"/>
        </w:rPr>
        <w:t xml:space="preserve"> работы с </w:t>
      </w:r>
      <w:r w:rsidR="002102D3" w:rsidRPr="0026105F">
        <w:rPr>
          <w:rStyle w:val="FontStyle21"/>
          <w:sz w:val="28"/>
          <w:szCs w:val="28"/>
          <w:u w:val="single"/>
        </w:rPr>
        <w:t>нового</w:t>
      </w:r>
      <w:r w:rsidR="002102D3">
        <w:rPr>
          <w:rStyle w:val="FontStyle21"/>
          <w:sz w:val="28"/>
          <w:szCs w:val="28"/>
        </w:rPr>
        <w:t xml:space="preserve"> </w:t>
      </w:r>
      <w:r w:rsidRPr="002102D3">
        <w:rPr>
          <w:rStyle w:val="FontStyle21"/>
          <w:sz w:val="28"/>
          <w:szCs w:val="28"/>
        </w:rPr>
        <w:t>программного комплекса «</w:t>
      </w:r>
      <w:proofErr w:type="spellStart"/>
      <w:r w:rsidRPr="002102D3">
        <w:rPr>
          <w:rStyle w:val="FontStyle21"/>
          <w:sz w:val="28"/>
          <w:szCs w:val="28"/>
        </w:rPr>
        <w:t>Свод</w:t>
      </w:r>
      <w:r w:rsidR="002102D3">
        <w:rPr>
          <w:rStyle w:val="FontStyle21"/>
          <w:sz w:val="28"/>
          <w:szCs w:val="28"/>
        </w:rPr>
        <w:t>-</w:t>
      </w:r>
      <w:r w:rsidRPr="002102D3">
        <w:rPr>
          <w:rStyle w:val="FontStyle21"/>
          <w:sz w:val="28"/>
          <w:szCs w:val="28"/>
        </w:rPr>
        <w:t>Смарт</w:t>
      </w:r>
      <w:proofErr w:type="spellEnd"/>
      <w:r w:rsidRPr="002102D3">
        <w:rPr>
          <w:rStyle w:val="FontStyle21"/>
          <w:sz w:val="28"/>
          <w:szCs w:val="28"/>
        </w:rPr>
        <w:t xml:space="preserve">». Данная программа позволит </w:t>
      </w:r>
      <w:r w:rsidRPr="00832EA3">
        <w:rPr>
          <w:rStyle w:val="FontStyle21"/>
          <w:sz w:val="28"/>
          <w:szCs w:val="28"/>
        </w:rPr>
        <w:t>сократить сроки по сбору и анализу отчетности, повысить качество собираемой отчетности, ее достоверность и прозрачность</w:t>
      </w:r>
      <w:r w:rsidR="0026105F">
        <w:rPr>
          <w:rStyle w:val="FontStyle21"/>
          <w:sz w:val="28"/>
          <w:szCs w:val="28"/>
        </w:rPr>
        <w:t xml:space="preserve">, обеспечение работы </w:t>
      </w:r>
      <w:r w:rsidR="0026105F" w:rsidRPr="0026105F">
        <w:t xml:space="preserve"> </w:t>
      </w:r>
      <w:r w:rsidR="0026105F" w:rsidRPr="0026105F">
        <w:rPr>
          <w:rStyle w:val="FontStyle21"/>
          <w:sz w:val="28"/>
          <w:szCs w:val="28"/>
        </w:rPr>
        <w:t xml:space="preserve">государственной интегрированной информационной системы управления общественными финансами «Электронный бюджет» муниципальных образований, расположенных на территории муниципального образования Гатчинский муниципальный район </w:t>
      </w:r>
      <w:r w:rsidR="0026105F">
        <w:rPr>
          <w:rStyle w:val="FontStyle21"/>
          <w:sz w:val="28"/>
          <w:szCs w:val="28"/>
        </w:rPr>
        <w:t>.</w:t>
      </w:r>
    </w:p>
    <w:p w:rsidR="005032CD" w:rsidRPr="00832EA3" w:rsidRDefault="00BE57CB" w:rsidP="00572159">
      <w:pPr>
        <w:pStyle w:val="a3"/>
        <w:numPr>
          <w:ilvl w:val="0"/>
          <w:numId w:val="1"/>
        </w:numPr>
        <w:tabs>
          <w:tab w:val="left" w:leader="underscore" w:pos="0"/>
          <w:tab w:val="left" w:pos="480"/>
          <w:tab w:val="left" w:pos="1276"/>
          <w:tab w:val="left" w:leader="underscore" w:pos="8611"/>
        </w:tabs>
        <w:spacing w:before="120" w:after="120" w:line="240" w:lineRule="auto"/>
        <w:ind w:left="0" w:firstLine="851"/>
        <w:jc w:val="both"/>
        <w:rPr>
          <w:rStyle w:val="FontStyle21"/>
          <w:rFonts w:asciiTheme="minorHAnsi" w:hAnsiTheme="minorHAnsi" w:cstheme="minorBidi"/>
          <w:sz w:val="28"/>
          <w:szCs w:val="28"/>
        </w:rPr>
      </w:pPr>
      <w:r w:rsidRPr="00832EA3">
        <w:rPr>
          <w:rStyle w:val="FontStyle21"/>
          <w:sz w:val="28"/>
          <w:szCs w:val="28"/>
        </w:rPr>
        <w:t xml:space="preserve">Организация и подготовка к </w:t>
      </w:r>
      <w:r w:rsidR="005032CD" w:rsidRPr="00832EA3">
        <w:rPr>
          <w:rStyle w:val="FontStyle21"/>
          <w:sz w:val="28"/>
          <w:szCs w:val="28"/>
        </w:rPr>
        <w:t>внедрению</w:t>
      </w:r>
      <w:r w:rsidRPr="00832EA3">
        <w:rPr>
          <w:rStyle w:val="FontStyle21"/>
          <w:sz w:val="28"/>
          <w:szCs w:val="28"/>
        </w:rPr>
        <w:t xml:space="preserve"> автоматизированной информационной систем</w:t>
      </w:r>
      <w:r w:rsidR="005032CD" w:rsidRPr="00832EA3">
        <w:rPr>
          <w:rStyle w:val="FontStyle21"/>
          <w:sz w:val="28"/>
          <w:szCs w:val="28"/>
        </w:rPr>
        <w:t>ы</w:t>
      </w:r>
      <w:r w:rsidRPr="00832EA3">
        <w:rPr>
          <w:rStyle w:val="FontStyle21"/>
          <w:sz w:val="28"/>
          <w:szCs w:val="28"/>
        </w:rPr>
        <w:t xml:space="preserve"> «Государственн</w:t>
      </w:r>
      <w:r w:rsidR="005032CD" w:rsidRPr="00832EA3">
        <w:rPr>
          <w:rStyle w:val="FontStyle21"/>
          <w:sz w:val="28"/>
          <w:szCs w:val="28"/>
        </w:rPr>
        <w:t>ый заказ Ленинградской области»</w:t>
      </w:r>
    </w:p>
    <w:p w:rsidR="00832EA3" w:rsidRPr="00832EA3" w:rsidRDefault="00BE57CB" w:rsidP="00572159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leader="underscore" w:pos="8611"/>
        </w:tabs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EA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F2631" w:rsidRPr="00832EA3">
        <w:rPr>
          <w:rFonts w:ascii="Times New Roman" w:hAnsi="Times New Roman" w:cs="Times New Roman"/>
          <w:sz w:val="28"/>
          <w:szCs w:val="28"/>
        </w:rPr>
        <w:t>и подготовка ответов, заключений</w:t>
      </w:r>
      <w:r w:rsidRPr="00832EA3">
        <w:rPr>
          <w:rFonts w:ascii="Times New Roman" w:hAnsi="Times New Roman" w:cs="Times New Roman"/>
          <w:sz w:val="28"/>
          <w:szCs w:val="28"/>
        </w:rPr>
        <w:t xml:space="preserve"> на запросы</w:t>
      </w:r>
      <w:r w:rsidR="005032CD" w:rsidRPr="00832EA3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2F2631" w:rsidRPr="00832EA3">
        <w:rPr>
          <w:rFonts w:ascii="Times New Roman" w:hAnsi="Times New Roman" w:cs="Times New Roman"/>
          <w:sz w:val="28"/>
          <w:szCs w:val="28"/>
        </w:rPr>
        <w:t>исполнительной власти ЛО,</w:t>
      </w:r>
      <w:r w:rsidR="0026105F">
        <w:rPr>
          <w:rFonts w:ascii="Times New Roman" w:hAnsi="Times New Roman" w:cs="Times New Roman"/>
          <w:sz w:val="28"/>
          <w:szCs w:val="28"/>
        </w:rPr>
        <w:t xml:space="preserve"> прокуратуры,</w:t>
      </w:r>
      <w:r w:rsidRPr="00832EA3">
        <w:rPr>
          <w:rFonts w:ascii="Times New Roman" w:hAnsi="Times New Roman" w:cs="Times New Roman"/>
          <w:sz w:val="28"/>
          <w:szCs w:val="28"/>
        </w:rPr>
        <w:t xml:space="preserve"> организаций по вопросам, входящим в компетенцию </w:t>
      </w:r>
      <w:r w:rsidR="002F2631" w:rsidRPr="00832EA3">
        <w:rPr>
          <w:rFonts w:ascii="Times New Roman" w:hAnsi="Times New Roman" w:cs="Times New Roman"/>
          <w:sz w:val="28"/>
          <w:szCs w:val="28"/>
        </w:rPr>
        <w:t>комитета</w:t>
      </w:r>
      <w:r w:rsidRPr="00832EA3">
        <w:rPr>
          <w:rFonts w:ascii="Times New Roman" w:hAnsi="Times New Roman" w:cs="Times New Roman"/>
          <w:sz w:val="28"/>
          <w:szCs w:val="28"/>
        </w:rPr>
        <w:t>.</w:t>
      </w:r>
    </w:p>
    <w:p w:rsidR="00832EA3" w:rsidRDefault="002F2631" w:rsidP="00572159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leader="underscore" w:pos="8611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EA3">
        <w:rPr>
          <w:rFonts w:ascii="Times New Roman" w:hAnsi="Times New Roman" w:cs="Times New Roman"/>
          <w:sz w:val="28"/>
          <w:szCs w:val="28"/>
        </w:rPr>
        <w:t xml:space="preserve">Своевременная организация </w:t>
      </w:r>
      <w:r w:rsidR="004E7679" w:rsidRPr="00832EA3">
        <w:rPr>
          <w:rFonts w:ascii="Times New Roman" w:hAnsi="Times New Roman" w:cs="Times New Roman"/>
          <w:sz w:val="28"/>
          <w:szCs w:val="28"/>
        </w:rPr>
        <w:t xml:space="preserve">по финансированию мероприятий </w:t>
      </w:r>
      <w:r w:rsidRPr="00832EA3">
        <w:rPr>
          <w:rFonts w:ascii="Times New Roman" w:hAnsi="Times New Roman" w:cs="Times New Roman"/>
          <w:sz w:val="28"/>
          <w:szCs w:val="28"/>
        </w:rPr>
        <w:t>посвященных 220-летию присвоения Гатчине</w:t>
      </w:r>
      <w:r w:rsidR="004E7679" w:rsidRPr="00832EA3">
        <w:rPr>
          <w:rFonts w:ascii="Times New Roman" w:hAnsi="Times New Roman" w:cs="Times New Roman"/>
          <w:sz w:val="28"/>
          <w:szCs w:val="28"/>
        </w:rPr>
        <w:t xml:space="preserve"> </w:t>
      </w:r>
      <w:r w:rsidRPr="00832EA3">
        <w:rPr>
          <w:rFonts w:ascii="Times New Roman" w:hAnsi="Times New Roman" w:cs="Times New Roman"/>
          <w:sz w:val="28"/>
          <w:szCs w:val="28"/>
        </w:rPr>
        <w:t>статуса города</w:t>
      </w:r>
      <w:r w:rsidR="004E7679" w:rsidRPr="00832EA3">
        <w:rPr>
          <w:rFonts w:ascii="Times New Roman" w:hAnsi="Times New Roman" w:cs="Times New Roman"/>
          <w:sz w:val="28"/>
          <w:szCs w:val="28"/>
        </w:rPr>
        <w:t xml:space="preserve">, </w:t>
      </w:r>
      <w:r w:rsidR="00832EA3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4E7679" w:rsidRPr="00832EA3">
        <w:rPr>
          <w:rFonts w:ascii="Times New Roman" w:hAnsi="Times New Roman" w:cs="Times New Roman"/>
          <w:sz w:val="28"/>
          <w:szCs w:val="28"/>
        </w:rPr>
        <w:t>проведени</w:t>
      </w:r>
      <w:r w:rsidR="00832EA3">
        <w:rPr>
          <w:rFonts w:ascii="Times New Roman" w:hAnsi="Times New Roman" w:cs="Times New Roman"/>
          <w:sz w:val="28"/>
          <w:szCs w:val="28"/>
        </w:rPr>
        <w:t>ю</w:t>
      </w:r>
      <w:r w:rsidR="004E7679" w:rsidRPr="00832EA3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832EA3" w:rsidRPr="00832EA3">
        <w:rPr>
          <w:rFonts w:ascii="Times New Roman" w:hAnsi="Times New Roman" w:cs="Times New Roman"/>
          <w:sz w:val="28"/>
          <w:szCs w:val="28"/>
        </w:rPr>
        <w:t>мероприятий по подготовке и проведению  выборов депутатов</w:t>
      </w:r>
      <w:r w:rsidR="00832EA3" w:rsidRPr="00832EA3">
        <w:rPr>
          <w:sz w:val="28"/>
          <w:szCs w:val="28"/>
        </w:rPr>
        <w:t xml:space="preserve"> </w:t>
      </w:r>
      <w:r w:rsidR="00832EA3" w:rsidRPr="00832EA3">
        <w:rPr>
          <w:rFonts w:ascii="Times New Roman" w:hAnsi="Times New Roman" w:cs="Times New Roman"/>
          <w:sz w:val="28"/>
          <w:szCs w:val="28"/>
        </w:rPr>
        <w:t>Законодательного собрания Ленинградской области шестого созыва</w:t>
      </w:r>
      <w:r w:rsidR="00832EA3">
        <w:rPr>
          <w:rFonts w:ascii="Times New Roman" w:hAnsi="Times New Roman" w:cs="Times New Roman"/>
          <w:sz w:val="28"/>
          <w:szCs w:val="28"/>
        </w:rPr>
        <w:t>, подготовка мероприятий к 90-летию Ленинградской области в городе Гатчина в 2017 году.</w:t>
      </w:r>
    </w:p>
    <w:p w:rsidR="00572159" w:rsidRDefault="00572159" w:rsidP="00572159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leader="underscore" w:pos="8611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в рамках </w:t>
      </w:r>
      <w:r w:rsidRPr="00572159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2159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товаров, работ, услуг для обеспечения нужд муниципальных заказчиков Гатчинского муниципального,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2159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 xml:space="preserve">5 и </w:t>
      </w:r>
      <w:r w:rsidRPr="00572159">
        <w:rPr>
          <w:rFonts w:ascii="Times New Roman" w:hAnsi="Times New Roman" w:cs="Times New Roman"/>
          <w:sz w:val="28"/>
          <w:szCs w:val="28"/>
        </w:rPr>
        <w:t>8 статьи 99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нужд», </w:t>
      </w:r>
      <w:r w:rsidRPr="00572159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7215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72159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59">
        <w:rPr>
          <w:rFonts w:ascii="Times New Roman" w:hAnsi="Times New Roman" w:cs="Times New Roman"/>
          <w:sz w:val="28"/>
          <w:szCs w:val="28"/>
        </w:rPr>
        <w:t xml:space="preserve">«О передаче Гатчинскому муниципальному району части полномочий органов внутреннего муниципального финансового контроля в сфере закупок и в </w:t>
      </w:r>
      <w:r w:rsidR="0026105F">
        <w:rPr>
          <w:rFonts w:ascii="Times New Roman" w:hAnsi="Times New Roman" w:cs="Times New Roman"/>
          <w:sz w:val="28"/>
          <w:szCs w:val="28"/>
        </w:rPr>
        <w:t xml:space="preserve">сфере бюджетных </w:t>
      </w:r>
      <w:r w:rsidR="0026105F">
        <w:rPr>
          <w:rFonts w:ascii="Times New Roman" w:hAnsi="Times New Roman" w:cs="Times New Roman"/>
          <w:sz w:val="28"/>
          <w:szCs w:val="28"/>
        </w:rPr>
        <w:lastRenderedPageBreak/>
        <w:t>правоотношений»</w:t>
      </w:r>
      <w:r w:rsidRPr="00572159">
        <w:rPr>
          <w:rFonts w:ascii="Times New Roman" w:hAnsi="Times New Roman" w:cs="Times New Roman"/>
          <w:sz w:val="28"/>
          <w:szCs w:val="28"/>
        </w:rPr>
        <w:t>, методик</w:t>
      </w:r>
      <w:r w:rsidR="0026105F">
        <w:rPr>
          <w:rFonts w:ascii="Times New Roman" w:hAnsi="Times New Roman" w:cs="Times New Roman"/>
          <w:sz w:val="28"/>
          <w:szCs w:val="28"/>
        </w:rPr>
        <w:t>и</w:t>
      </w:r>
      <w:r w:rsidRPr="00572159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26105F">
        <w:rPr>
          <w:rFonts w:ascii="Times New Roman" w:hAnsi="Times New Roman" w:cs="Times New Roman"/>
          <w:sz w:val="28"/>
          <w:szCs w:val="28"/>
        </w:rPr>
        <w:t xml:space="preserve"> стоимости полномочий</w:t>
      </w:r>
      <w:r w:rsidRPr="00572159">
        <w:rPr>
          <w:rFonts w:ascii="Times New Roman" w:hAnsi="Times New Roman" w:cs="Times New Roman"/>
          <w:sz w:val="28"/>
          <w:szCs w:val="28"/>
        </w:rPr>
        <w:t xml:space="preserve">, проекты соглашений о передаче полномочий. </w:t>
      </w:r>
    </w:p>
    <w:p w:rsidR="00572159" w:rsidRDefault="00572159" w:rsidP="00572159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leader="underscore" w:pos="8611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 по выполнению </w:t>
      </w:r>
      <w:r w:rsidRPr="00BC4DDE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07.05.2012 № 597 </w:t>
      </w:r>
      <w:r w:rsidRPr="006D70E7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</w:t>
      </w:r>
      <w:r w:rsidRPr="0029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доведения</w:t>
      </w:r>
      <w:r w:rsidRPr="00BC4DDE">
        <w:rPr>
          <w:rFonts w:ascii="Times New Roman" w:hAnsi="Times New Roman"/>
          <w:sz w:val="28"/>
          <w:szCs w:val="28"/>
        </w:rPr>
        <w:t xml:space="preserve"> уровня средней заработной платы педагогов учреждений дополнительного образования детей в 2016 году до уровня не ниже 90%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BC4DDE">
        <w:rPr>
          <w:rFonts w:ascii="Times New Roman" w:hAnsi="Times New Roman"/>
          <w:sz w:val="28"/>
          <w:szCs w:val="28"/>
        </w:rPr>
        <w:t xml:space="preserve">средней заработной платы учителей в </w:t>
      </w:r>
      <w:r>
        <w:rPr>
          <w:rFonts w:ascii="Times New Roman" w:hAnsi="Times New Roman"/>
          <w:sz w:val="28"/>
          <w:szCs w:val="28"/>
        </w:rPr>
        <w:t>районе.</w:t>
      </w:r>
    </w:p>
    <w:p w:rsidR="001161D0" w:rsidRPr="0026105F" w:rsidRDefault="0026105F" w:rsidP="0026105F">
      <w:pPr>
        <w:tabs>
          <w:tab w:val="left" w:pos="0"/>
          <w:tab w:val="left" w:pos="993"/>
          <w:tab w:val="left" w:leader="underscore" w:pos="861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61D0" w:rsidRDefault="001161D0" w:rsidP="00832E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05F" w:rsidRPr="00832EA3" w:rsidRDefault="0026105F" w:rsidP="00832E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05F" w:rsidRDefault="00832EA3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61D0" w:rsidRPr="00832EA3">
        <w:rPr>
          <w:rFonts w:ascii="Times New Roman" w:hAnsi="Times New Roman" w:cs="Times New Roman"/>
          <w:sz w:val="28"/>
          <w:szCs w:val="28"/>
        </w:rPr>
        <w:t>П</w:t>
      </w:r>
      <w:r w:rsidR="0048528D" w:rsidRPr="00832EA3">
        <w:rPr>
          <w:rFonts w:ascii="Times New Roman" w:hAnsi="Times New Roman" w:cs="Times New Roman"/>
          <w:sz w:val="28"/>
          <w:szCs w:val="28"/>
        </w:rPr>
        <w:t>редседател</w:t>
      </w:r>
      <w:r w:rsidR="001161D0" w:rsidRPr="00832EA3">
        <w:rPr>
          <w:rFonts w:ascii="Times New Roman" w:hAnsi="Times New Roman" w:cs="Times New Roman"/>
          <w:sz w:val="28"/>
          <w:szCs w:val="28"/>
        </w:rPr>
        <w:t xml:space="preserve">ь </w:t>
      </w:r>
      <w:r w:rsidR="0048528D" w:rsidRPr="00832EA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1161D0" w:rsidRPr="00832EA3">
        <w:rPr>
          <w:rFonts w:ascii="Times New Roman" w:hAnsi="Times New Roman" w:cs="Times New Roman"/>
          <w:sz w:val="28"/>
          <w:szCs w:val="28"/>
        </w:rPr>
        <w:t xml:space="preserve"> </w:t>
      </w:r>
      <w:r w:rsidR="0048528D" w:rsidRPr="00832EA3">
        <w:rPr>
          <w:rFonts w:ascii="Times New Roman" w:hAnsi="Times New Roman" w:cs="Times New Roman"/>
          <w:sz w:val="28"/>
          <w:szCs w:val="28"/>
        </w:rPr>
        <w:t>финансов</w:t>
      </w:r>
      <w:r w:rsidR="001161D0" w:rsidRPr="00832EA3">
        <w:rPr>
          <w:rFonts w:ascii="Times New Roman" w:hAnsi="Times New Roman" w:cs="Times New Roman"/>
          <w:sz w:val="28"/>
          <w:szCs w:val="28"/>
        </w:rPr>
        <w:t xml:space="preserve">                                               Л.И.Орехова              </w:t>
      </w:r>
    </w:p>
    <w:p w:rsidR="0026105F" w:rsidRDefault="0026105F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05F" w:rsidRDefault="0026105F" w:rsidP="00832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105F" w:rsidSect="00116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7041"/>
    <w:multiLevelType w:val="hybridMultilevel"/>
    <w:tmpl w:val="59380E78"/>
    <w:lvl w:ilvl="0" w:tplc="95C8C6F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267EC8"/>
    <w:multiLevelType w:val="hybridMultilevel"/>
    <w:tmpl w:val="B5E830D8"/>
    <w:lvl w:ilvl="0" w:tplc="737A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characterSpacingControl w:val="doNotCompress"/>
  <w:compat>
    <w:useFELayout/>
  </w:compat>
  <w:rsids>
    <w:rsidRoot w:val="00D24FFF"/>
    <w:rsid w:val="000A6D19"/>
    <w:rsid w:val="000A7221"/>
    <w:rsid w:val="000B6A90"/>
    <w:rsid w:val="001161D0"/>
    <w:rsid w:val="001E4ADD"/>
    <w:rsid w:val="002102D3"/>
    <w:rsid w:val="00214D03"/>
    <w:rsid w:val="00254F0F"/>
    <w:rsid w:val="0026105F"/>
    <w:rsid w:val="002F2631"/>
    <w:rsid w:val="003235CB"/>
    <w:rsid w:val="0041347B"/>
    <w:rsid w:val="0045372A"/>
    <w:rsid w:val="0048528D"/>
    <w:rsid w:val="004A2A1D"/>
    <w:rsid w:val="004D3E39"/>
    <w:rsid w:val="004E46A1"/>
    <w:rsid w:val="004E7679"/>
    <w:rsid w:val="005032CD"/>
    <w:rsid w:val="00572159"/>
    <w:rsid w:val="005E3FE8"/>
    <w:rsid w:val="00617CD9"/>
    <w:rsid w:val="00651526"/>
    <w:rsid w:val="006A1589"/>
    <w:rsid w:val="006C21BA"/>
    <w:rsid w:val="0079248C"/>
    <w:rsid w:val="00832EA3"/>
    <w:rsid w:val="00851817"/>
    <w:rsid w:val="0089226F"/>
    <w:rsid w:val="0099295E"/>
    <w:rsid w:val="009A2B95"/>
    <w:rsid w:val="00A96E33"/>
    <w:rsid w:val="00AF5267"/>
    <w:rsid w:val="00B05D8D"/>
    <w:rsid w:val="00B13C30"/>
    <w:rsid w:val="00BE57CB"/>
    <w:rsid w:val="00CD1D6D"/>
    <w:rsid w:val="00D24FFF"/>
    <w:rsid w:val="00D41F7A"/>
    <w:rsid w:val="00E23E15"/>
    <w:rsid w:val="00EC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FF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BE57C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E57CB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rsid w:val="00832EA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832E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semiHidden/>
    <w:rsid w:val="00832E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832EA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D7D7-4FD6-4303-BEAE-258BD761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sag-kf</cp:lastModifiedBy>
  <cp:revision>3</cp:revision>
  <cp:lastPrinted>2016-12-20T15:48:00Z</cp:lastPrinted>
  <dcterms:created xsi:type="dcterms:W3CDTF">2017-03-13T06:29:00Z</dcterms:created>
  <dcterms:modified xsi:type="dcterms:W3CDTF">2017-03-22T06:03:00Z</dcterms:modified>
</cp:coreProperties>
</file>