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2F" w:rsidRPr="00B669ED" w:rsidRDefault="00F71882" w:rsidP="001D362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29 июня 2022</w:t>
      </w:r>
      <w:r w:rsidR="001D362F" w:rsidRPr="00B669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года состоялось выездное заседание комиссии по налогам, сборам и легализации трудовой деятельности на территории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Сусанинского сельского</w:t>
      </w:r>
      <w:r w:rsidR="001D362F" w:rsidRPr="00B669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поселения Гатчинского муниципального района</w:t>
      </w:r>
    </w:p>
    <w:p w:rsidR="001D362F" w:rsidRDefault="001D362F" w:rsidP="001D3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62F" w:rsidRDefault="001D362F" w:rsidP="001D3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поселения было направлено более </w:t>
      </w:r>
      <w:r w:rsidR="00F7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Pr="001D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приглашений. На заседание приглашались юридические лица и индивидуальные предприниматели, имеющие значительную задолженность перед бюджетом и внебюджетными фондами, а также физические лица, которые накопили долги по обязательным платежам.</w:t>
      </w:r>
    </w:p>
    <w:p w:rsidR="001C0C13" w:rsidRPr="003927CF" w:rsidRDefault="001D362F" w:rsidP="001C0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на  заседании уделялось вопросам погашения недоимки по налогу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уплачиваемому в связи с применением специальных налоговых режимов, налогу на доходы физических лиц, земельному налогу,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транспортному налогу, а также по работе поселения с индивидуальными предпринимателями,  не представляющими налоговую отчетность</w:t>
      </w:r>
      <w:r w:rsidRPr="001D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D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0C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C13" w:rsidRPr="003927CF">
        <w:rPr>
          <w:rFonts w:ascii="Times New Roman" w:hAnsi="Times New Roman" w:cs="Times New Roman"/>
          <w:sz w:val="28"/>
          <w:szCs w:val="28"/>
        </w:rPr>
        <w:t>Задолженность по налоговым платежам в бюджет Сусанинского сельского поселения по состоянию на 01.06.2022  составила 5,4 млн. руб., в том числе недоимка 3,8 млн. руб. По сравнению с 01.01.2022 (4,5 млн. руб.) общая сумма недоимки уменьшилась на 14,9 % или на 665,3 тыс. руб.</w:t>
      </w:r>
    </w:p>
    <w:p w:rsidR="001C0C13" w:rsidRDefault="001C0C13" w:rsidP="001C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CF">
        <w:rPr>
          <w:rFonts w:ascii="Times New Roman" w:hAnsi="Times New Roman" w:cs="Times New Roman"/>
          <w:sz w:val="28"/>
          <w:szCs w:val="28"/>
        </w:rPr>
        <w:tab/>
        <w:t>По состоянию на 01.04.2022 общая сумма задолженности по неналоговым платежам в отношении плательщиков, находящихся на территории Сусанинского сельского поселения, составила 7,9 млн. руб., из них задолженность в бюджет Сусанинского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 – 916,0 тыс. руб. </w:t>
      </w:r>
      <w:r w:rsidRPr="003927CF">
        <w:rPr>
          <w:rFonts w:ascii="Times New Roman" w:hAnsi="Times New Roman" w:cs="Times New Roman"/>
          <w:sz w:val="28"/>
          <w:szCs w:val="28"/>
        </w:rPr>
        <w:t xml:space="preserve">Общая сумма задолженности на 01.04.2022 по неналоговым доходам в бюджет Сусанинского сельского поселения по сравнению с 01.01.2022 (854,8 тыс. руб.) увеличилась 61,2 тыс. руб. </w:t>
      </w:r>
      <w:bookmarkStart w:id="0" w:name="_GoBack"/>
      <w:bookmarkEnd w:id="0"/>
      <w:r w:rsidRPr="003927CF">
        <w:rPr>
          <w:rFonts w:ascii="Times New Roman" w:hAnsi="Times New Roman" w:cs="Times New Roman"/>
          <w:sz w:val="28"/>
          <w:szCs w:val="28"/>
        </w:rPr>
        <w:t>или 7,2 %.</w:t>
      </w:r>
    </w:p>
    <w:p w:rsidR="000C7F54" w:rsidRPr="00A816CC" w:rsidRDefault="000C7F54" w:rsidP="000C7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6CC">
        <w:rPr>
          <w:rFonts w:ascii="Times New Roman" w:hAnsi="Times New Roman" w:cs="Times New Roman"/>
          <w:sz w:val="28"/>
          <w:szCs w:val="28"/>
        </w:rPr>
        <w:t xml:space="preserve">Фактически явились на заседание рабочей группы и представили свои пояснения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816CC">
        <w:rPr>
          <w:rFonts w:ascii="Times New Roman" w:hAnsi="Times New Roman" w:cs="Times New Roman"/>
          <w:sz w:val="28"/>
          <w:szCs w:val="28"/>
        </w:rPr>
        <w:t xml:space="preserve"> должников. </w:t>
      </w:r>
    </w:p>
    <w:p w:rsidR="00B669ED" w:rsidRDefault="000C7F54" w:rsidP="001C0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927CF">
        <w:rPr>
          <w:rFonts w:ascii="Times New Roman" w:hAnsi="Times New Roman" w:cs="Times New Roman"/>
          <w:sz w:val="28"/>
          <w:szCs w:val="28"/>
        </w:rPr>
        <w:t xml:space="preserve">Сумма погашенной задолженности в бюджеты Сусанинского сельского поселения, Гатчинского муниципального района, Ленинградской области и </w:t>
      </w:r>
      <w:r w:rsidR="00064798">
        <w:rPr>
          <w:rFonts w:ascii="Times New Roman" w:hAnsi="Times New Roman" w:cs="Times New Roman"/>
          <w:sz w:val="28"/>
          <w:szCs w:val="28"/>
        </w:rPr>
        <w:t xml:space="preserve">в </w:t>
      </w:r>
      <w:r w:rsidRPr="003927CF">
        <w:rPr>
          <w:rFonts w:ascii="Times New Roman" w:hAnsi="Times New Roman" w:cs="Times New Roman"/>
          <w:sz w:val="28"/>
          <w:szCs w:val="28"/>
        </w:rPr>
        <w:t xml:space="preserve">Федеральный бюджет РФ, а также в бюджеты государственных внебюджетных фондов, в ходе подготовки заседания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b/>
          <w:sz w:val="28"/>
          <w:szCs w:val="28"/>
        </w:rPr>
        <w:t>117 350,43</w:t>
      </w:r>
      <w:r w:rsidRPr="00C10270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B669ED" w:rsidRDefault="00B669ED" w:rsidP="00B669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669ED" w:rsidRPr="00EB4F06" w:rsidRDefault="00B669ED" w:rsidP="00B669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F0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Комитет финансов Гатчинского муниципального района</w:t>
      </w:r>
    </w:p>
    <w:p w:rsidR="000F7B0E" w:rsidRDefault="000F7B0E" w:rsidP="000F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7B0E" w:rsidSect="000F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2F"/>
    <w:rsid w:val="00064798"/>
    <w:rsid w:val="000C7F54"/>
    <w:rsid w:val="000F057E"/>
    <w:rsid w:val="000F7B0E"/>
    <w:rsid w:val="001C0C13"/>
    <w:rsid w:val="001D362F"/>
    <w:rsid w:val="00B669ED"/>
    <w:rsid w:val="00DA0549"/>
    <w:rsid w:val="00F71882"/>
    <w:rsid w:val="00FB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7E"/>
  </w:style>
  <w:style w:type="paragraph" w:styleId="1">
    <w:name w:val="heading 1"/>
    <w:basedOn w:val="a"/>
    <w:link w:val="10"/>
    <w:uiPriority w:val="9"/>
    <w:qFormat/>
    <w:rsid w:val="001D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C7F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Бутовская Людмила Викторовна</dc:creator>
  <cp:lastModifiedBy>Бутовская Людмила Викторовна</cp:lastModifiedBy>
  <cp:revision>12</cp:revision>
  <dcterms:created xsi:type="dcterms:W3CDTF">2021-05-19T04:49:00Z</dcterms:created>
  <dcterms:modified xsi:type="dcterms:W3CDTF">2022-07-18T05:06:00Z</dcterms:modified>
</cp:coreProperties>
</file>