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5D" w:rsidRDefault="0041325D" w:rsidP="008439DB">
      <w:pPr>
        <w:jc w:val="center"/>
      </w:pPr>
    </w:p>
    <w:p w:rsidR="0041325D" w:rsidRDefault="0041325D" w:rsidP="0041325D">
      <w:pPr>
        <w:jc w:val="center"/>
      </w:pPr>
      <w:r>
        <w:rPr>
          <w:noProof/>
        </w:rPr>
        <w:drawing>
          <wp:inline distT="0" distB="0" distL="0" distR="0">
            <wp:extent cx="526415" cy="629920"/>
            <wp:effectExtent l="19050" t="0" r="6985"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6415" cy="629920"/>
                    </a:xfrm>
                    <a:prstGeom prst="rect">
                      <a:avLst/>
                    </a:prstGeom>
                    <a:noFill/>
                    <a:ln w="9525">
                      <a:noFill/>
                      <a:miter lim="800000"/>
                      <a:headEnd/>
                      <a:tailEnd/>
                    </a:ln>
                  </pic:spPr>
                </pic:pic>
              </a:graphicData>
            </a:graphic>
          </wp:inline>
        </w:drawing>
      </w:r>
    </w:p>
    <w:p w:rsidR="0041325D" w:rsidRDefault="0041325D" w:rsidP="0041325D">
      <w:pPr>
        <w:jc w:val="center"/>
      </w:pPr>
    </w:p>
    <w:p w:rsidR="0041325D" w:rsidRPr="00C866E0" w:rsidRDefault="0041325D" w:rsidP="0041325D">
      <w:pPr>
        <w:jc w:val="center"/>
      </w:pPr>
      <w:r>
        <w:t>АДМИНИСТРАЦИЯ ГАТЧИНСКОГО МУНИЦИПАЛЬНОГО РАЙОНА</w:t>
      </w:r>
    </w:p>
    <w:p w:rsidR="0041325D" w:rsidRDefault="0041325D" w:rsidP="0041325D">
      <w:pPr>
        <w:jc w:val="center"/>
      </w:pPr>
      <w:r>
        <w:t>ЛЕНИНГРАДСКОЙ ОБЛАСТИ</w:t>
      </w:r>
    </w:p>
    <w:p w:rsidR="0041325D" w:rsidRDefault="0041325D" w:rsidP="0041325D">
      <w:pPr>
        <w:jc w:val="center"/>
        <w:rPr>
          <w:sz w:val="12"/>
        </w:rPr>
      </w:pPr>
    </w:p>
    <w:p w:rsidR="0041325D" w:rsidRDefault="0041325D" w:rsidP="0041325D">
      <w:pPr>
        <w:jc w:val="center"/>
        <w:rPr>
          <w:b/>
          <w:sz w:val="40"/>
        </w:rPr>
      </w:pPr>
      <w:r>
        <w:rPr>
          <w:b/>
          <w:sz w:val="40"/>
        </w:rPr>
        <w:t>ПОСТАНОВЛЕНИЕ</w:t>
      </w:r>
    </w:p>
    <w:p w:rsidR="0041325D" w:rsidRDefault="0041325D" w:rsidP="0041325D">
      <w:pPr>
        <w:jc w:val="center"/>
        <w:rPr>
          <w:sz w:val="12"/>
        </w:rPr>
      </w:pPr>
    </w:p>
    <w:p w:rsidR="0041325D" w:rsidRDefault="0041325D" w:rsidP="0041325D">
      <w:pPr>
        <w:jc w:val="center"/>
        <w:rPr>
          <w:sz w:val="12"/>
        </w:rPr>
      </w:pPr>
    </w:p>
    <w:p w:rsidR="00731073" w:rsidRDefault="00731073" w:rsidP="0041325D">
      <w:pPr>
        <w:jc w:val="center"/>
        <w:rPr>
          <w:sz w:val="12"/>
        </w:rPr>
      </w:pPr>
    </w:p>
    <w:p w:rsidR="00731073" w:rsidRDefault="00731073" w:rsidP="0041325D">
      <w:pPr>
        <w:jc w:val="center"/>
        <w:rPr>
          <w:sz w:val="12"/>
        </w:rPr>
      </w:pPr>
    </w:p>
    <w:p w:rsidR="0041325D" w:rsidRDefault="0041325D" w:rsidP="0041325D">
      <w:pPr>
        <w:jc w:val="center"/>
        <w:rPr>
          <w:sz w:val="12"/>
        </w:rPr>
      </w:pPr>
    </w:p>
    <w:p w:rsidR="0041325D" w:rsidRDefault="0041325D" w:rsidP="0041325D">
      <w:pPr>
        <w:rPr>
          <w:b/>
        </w:rPr>
      </w:pPr>
      <w:r>
        <w:rPr>
          <w:b/>
        </w:rPr>
        <w:t>О</w:t>
      </w:r>
      <w:r w:rsidRPr="00082EBB">
        <w:rPr>
          <w:b/>
        </w:rPr>
        <w:t>т</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p>
    <w:p w:rsidR="0041325D" w:rsidRDefault="0041325D" w:rsidP="0041325D">
      <w:pPr>
        <w:jc w:val="both"/>
        <w:rPr>
          <w:sz w:val="28"/>
          <w:szCs w:val="28"/>
        </w:rPr>
      </w:pPr>
    </w:p>
    <w:p w:rsidR="0041325D" w:rsidRDefault="0041325D" w:rsidP="005E5226">
      <w:pPr>
        <w:ind w:right="5102"/>
        <w:jc w:val="both"/>
        <w:rPr>
          <w:sz w:val="28"/>
          <w:szCs w:val="28"/>
        </w:rPr>
      </w:pPr>
      <w:r>
        <w:rPr>
          <w:sz w:val="28"/>
          <w:szCs w:val="28"/>
        </w:rPr>
        <w:t xml:space="preserve">Об </w:t>
      </w:r>
      <w:r w:rsidR="00CF26B5">
        <w:rPr>
          <w:sz w:val="28"/>
          <w:szCs w:val="28"/>
        </w:rPr>
        <w:t>утверждении бюджетного прогноза Гатчинского муниципального района на период до 202</w:t>
      </w:r>
      <w:r w:rsidR="00591E8F">
        <w:rPr>
          <w:sz w:val="28"/>
          <w:szCs w:val="28"/>
        </w:rPr>
        <w:t>6</w:t>
      </w:r>
      <w:r w:rsidR="00CF26B5">
        <w:rPr>
          <w:sz w:val="28"/>
          <w:szCs w:val="28"/>
        </w:rPr>
        <w:t xml:space="preserve"> года</w:t>
      </w:r>
    </w:p>
    <w:p w:rsidR="0041325D" w:rsidRDefault="0041325D" w:rsidP="0041325D">
      <w:pPr>
        <w:jc w:val="both"/>
        <w:rPr>
          <w:sz w:val="28"/>
          <w:szCs w:val="28"/>
        </w:rPr>
      </w:pPr>
    </w:p>
    <w:p w:rsidR="00731073" w:rsidRPr="0092359B" w:rsidRDefault="00731073" w:rsidP="0041325D">
      <w:pPr>
        <w:jc w:val="both"/>
        <w:rPr>
          <w:sz w:val="28"/>
          <w:szCs w:val="28"/>
        </w:rPr>
      </w:pPr>
    </w:p>
    <w:p w:rsidR="0041325D" w:rsidRPr="00AC713E" w:rsidRDefault="00CF26B5" w:rsidP="0041325D">
      <w:pPr>
        <w:ind w:firstLine="426"/>
        <w:jc w:val="both"/>
        <w:rPr>
          <w:rFonts w:eastAsia="Batang"/>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областным законом Ленинградской области от 27.07.2015 № 82-оз «О стратегическом планировании в Ленинградской области», решением совета депутатов Гатчинского муниципального района от 25.09.2015 № 91 «Об утверждении «Основных положений стратегического планирования в Гатчинском муниципальном районе», постановлением администрации Гатчинского муниципального района от 07.10.2016 № 4812 «Об утверждении Порядка разработки и утверждения бюджетного прогноза Гатчинского муниципального района на долгосрочный период», Уставом Гатчинского муниципального района,</w:t>
      </w:r>
    </w:p>
    <w:p w:rsidR="0041325D" w:rsidRDefault="0041325D" w:rsidP="0041325D">
      <w:pPr>
        <w:ind w:right="1" w:firstLine="567"/>
        <w:jc w:val="center"/>
        <w:rPr>
          <w:b/>
          <w:sz w:val="28"/>
          <w:szCs w:val="28"/>
        </w:rPr>
      </w:pPr>
    </w:p>
    <w:p w:rsidR="0041325D" w:rsidRDefault="0041325D" w:rsidP="0041325D">
      <w:pPr>
        <w:ind w:right="1" w:firstLine="567"/>
        <w:jc w:val="center"/>
        <w:rPr>
          <w:b/>
          <w:sz w:val="28"/>
          <w:szCs w:val="28"/>
        </w:rPr>
      </w:pPr>
      <w:r>
        <w:rPr>
          <w:b/>
          <w:sz w:val="28"/>
          <w:szCs w:val="28"/>
        </w:rPr>
        <w:t>ПОСТАНОВЛЯЕТ:</w:t>
      </w:r>
    </w:p>
    <w:p w:rsidR="0041325D" w:rsidRDefault="0041325D" w:rsidP="0041325D">
      <w:pPr>
        <w:ind w:firstLine="708"/>
        <w:jc w:val="both"/>
        <w:rPr>
          <w:sz w:val="28"/>
          <w:szCs w:val="28"/>
        </w:rPr>
      </w:pPr>
    </w:p>
    <w:p w:rsidR="0041325D" w:rsidRPr="00CA03E7" w:rsidRDefault="00CF26B5" w:rsidP="0041325D">
      <w:pPr>
        <w:pStyle w:val="a7"/>
        <w:numPr>
          <w:ilvl w:val="0"/>
          <w:numId w:val="1"/>
        </w:numPr>
        <w:tabs>
          <w:tab w:val="clear" w:pos="720"/>
          <w:tab w:val="num" w:pos="0"/>
        </w:tabs>
        <w:ind w:left="0" w:firstLine="709"/>
        <w:jc w:val="both"/>
        <w:rPr>
          <w:sz w:val="28"/>
          <w:szCs w:val="28"/>
        </w:rPr>
      </w:pPr>
      <w:r>
        <w:rPr>
          <w:sz w:val="28"/>
          <w:szCs w:val="28"/>
        </w:rPr>
        <w:t>Утвердить бюджетный прогноз Гатчинского муниципального района на период до 202</w:t>
      </w:r>
      <w:r w:rsidR="005F3C24">
        <w:rPr>
          <w:sz w:val="28"/>
          <w:szCs w:val="28"/>
        </w:rPr>
        <w:t>6</w:t>
      </w:r>
      <w:r>
        <w:rPr>
          <w:sz w:val="28"/>
          <w:szCs w:val="28"/>
        </w:rPr>
        <w:t xml:space="preserve"> года (далее </w:t>
      </w:r>
      <w:r w:rsidR="00FB31EF">
        <w:rPr>
          <w:sz w:val="28"/>
          <w:szCs w:val="28"/>
        </w:rPr>
        <w:t>–</w:t>
      </w:r>
      <w:r w:rsidR="00DD628F">
        <w:rPr>
          <w:sz w:val="28"/>
          <w:szCs w:val="28"/>
        </w:rPr>
        <w:t xml:space="preserve"> </w:t>
      </w:r>
      <w:r w:rsidR="00FB31EF">
        <w:rPr>
          <w:sz w:val="28"/>
          <w:szCs w:val="28"/>
        </w:rPr>
        <w:t>бюджетный п</w:t>
      </w:r>
      <w:r>
        <w:rPr>
          <w:sz w:val="28"/>
          <w:szCs w:val="28"/>
        </w:rPr>
        <w:t>рогноз) согласно приложению.</w:t>
      </w:r>
    </w:p>
    <w:p w:rsidR="0041325D" w:rsidRPr="00731073" w:rsidRDefault="00731073" w:rsidP="0041325D">
      <w:pPr>
        <w:numPr>
          <w:ilvl w:val="0"/>
          <w:numId w:val="1"/>
        </w:numPr>
        <w:ind w:left="0" w:firstLine="708"/>
        <w:jc w:val="both"/>
        <w:rPr>
          <w:sz w:val="28"/>
          <w:szCs w:val="28"/>
        </w:rPr>
      </w:pPr>
      <w:r w:rsidRPr="00731073">
        <w:rPr>
          <w:sz w:val="28"/>
          <w:szCs w:val="28"/>
        </w:rPr>
        <w:t>Руководителям структурных подразделений администрации Га</w:t>
      </w:r>
      <w:r w:rsidR="001B0035">
        <w:rPr>
          <w:sz w:val="28"/>
          <w:szCs w:val="28"/>
        </w:rPr>
        <w:t>тчинского муниципального района</w:t>
      </w:r>
      <w:r w:rsidRPr="00731073">
        <w:rPr>
          <w:sz w:val="28"/>
          <w:szCs w:val="28"/>
        </w:rPr>
        <w:t xml:space="preserve"> при осуществлении своей деятельности руководствоваться утвержденным </w:t>
      </w:r>
      <w:r w:rsidR="00DD628F">
        <w:rPr>
          <w:sz w:val="28"/>
          <w:szCs w:val="28"/>
        </w:rPr>
        <w:t>бюджетным прогнозом</w:t>
      </w:r>
      <w:bookmarkStart w:id="0" w:name="_GoBack"/>
      <w:bookmarkEnd w:id="0"/>
      <w:r w:rsidRPr="00731073">
        <w:rPr>
          <w:sz w:val="28"/>
          <w:szCs w:val="28"/>
        </w:rPr>
        <w:t>.</w:t>
      </w:r>
    </w:p>
    <w:p w:rsidR="0041325D" w:rsidRDefault="001B0035" w:rsidP="0041325D">
      <w:pPr>
        <w:numPr>
          <w:ilvl w:val="0"/>
          <w:numId w:val="1"/>
        </w:numPr>
        <w:ind w:left="0" w:firstLine="708"/>
        <w:jc w:val="both"/>
        <w:rPr>
          <w:sz w:val="28"/>
          <w:szCs w:val="28"/>
        </w:rPr>
      </w:pPr>
      <w:r>
        <w:rPr>
          <w:sz w:val="28"/>
          <w:szCs w:val="28"/>
        </w:rPr>
        <w:t>Настоящее постановление п</w:t>
      </w:r>
      <w:r w:rsidR="00731073">
        <w:rPr>
          <w:sz w:val="28"/>
          <w:szCs w:val="28"/>
        </w:rPr>
        <w:t>одлежит размещению на официальном сайте Гатчинского муниципального района в информационно-телекоммуникационной сети «Интернет»</w:t>
      </w:r>
      <w:r w:rsidR="0041325D" w:rsidRPr="003476C1">
        <w:rPr>
          <w:sz w:val="28"/>
          <w:szCs w:val="28"/>
        </w:rPr>
        <w:t>.</w:t>
      </w:r>
    </w:p>
    <w:p w:rsidR="0041325D" w:rsidRDefault="00731073" w:rsidP="0041325D">
      <w:pPr>
        <w:numPr>
          <w:ilvl w:val="0"/>
          <w:numId w:val="1"/>
        </w:numPr>
        <w:ind w:left="0" w:firstLine="720"/>
        <w:jc w:val="both"/>
        <w:rPr>
          <w:sz w:val="28"/>
          <w:szCs w:val="28"/>
        </w:rPr>
      </w:pPr>
      <w:r>
        <w:rPr>
          <w:sz w:val="28"/>
          <w:szCs w:val="28"/>
        </w:rPr>
        <w:lastRenderedPageBreak/>
        <w:t>Контроль исполнения постановления возложить на заместителя главы администрации Гатчинского муниципального района по финансовой политике И.В. Носкова.</w:t>
      </w: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r>
        <w:rPr>
          <w:sz w:val="28"/>
          <w:szCs w:val="28"/>
        </w:rPr>
        <w:t xml:space="preserve">Глава администрации Гатчинского </w:t>
      </w:r>
    </w:p>
    <w:p w:rsidR="0041325D" w:rsidRDefault="0041325D" w:rsidP="0041325D">
      <w:pPr>
        <w:jc w:val="both"/>
        <w:rPr>
          <w:sz w:val="28"/>
          <w:szCs w:val="28"/>
        </w:rPr>
      </w:pPr>
      <w:r>
        <w:rPr>
          <w:sz w:val="28"/>
          <w:szCs w:val="28"/>
        </w:rPr>
        <w:t xml:space="preserve">муниципального района                                           </w:t>
      </w:r>
      <w:r w:rsidR="005F3C24">
        <w:rPr>
          <w:sz w:val="28"/>
          <w:szCs w:val="28"/>
        </w:rPr>
        <w:t>Л.Н. Нещадим</w:t>
      </w: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5E5226" w:rsidRDefault="005E5226" w:rsidP="0041325D">
      <w:pPr>
        <w:jc w:val="both"/>
        <w:rPr>
          <w:sz w:val="28"/>
          <w:szCs w:val="28"/>
        </w:rPr>
      </w:pPr>
    </w:p>
    <w:p w:rsidR="005E5226" w:rsidRDefault="005E5226" w:rsidP="0041325D">
      <w:pPr>
        <w:jc w:val="both"/>
        <w:rPr>
          <w:sz w:val="28"/>
          <w:szCs w:val="28"/>
        </w:rPr>
      </w:pPr>
    </w:p>
    <w:p w:rsidR="00731073" w:rsidRDefault="00731073" w:rsidP="0041325D">
      <w:pPr>
        <w:jc w:val="both"/>
        <w:rPr>
          <w:sz w:val="28"/>
          <w:szCs w:val="28"/>
        </w:rPr>
      </w:pPr>
    </w:p>
    <w:p w:rsidR="0041325D" w:rsidRPr="0092359B" w:rsidRDefault="0041325D" w:rsidP="0041325D">
      <w:pPr>
        <w:jc w:val="both"/>
        <w:rPr>
          <w:sz w:val="28"/>
          <w:szCs w:val="28"/>
        </w:rPr>
      </w:pPr>
    </w:p>
    <w:p w:rsidR="0041325D" w:rsidRDefault="0041325D" w:rsidP="0041325D">
      <w:pPr>
        <w:jc w:val="both"/>
      </w:pPr>
      <w:r w:rsidRPr="0092359B">
        <w:t>Исп.</w:t>
      </w:r>
      <w:r>
        <w:t>: Орехова Л.И. 2-13-48</w:t>
      </w:r>
    </w:p>
    <w:p w:rsidR="00C93D4E" w:rsidRPr="00C93D4E" w:rsidRDefault="00C93D4E" w:rsidP="00C93D4E">
      <w:pPr>
        <w:tabs>
          <w:tab w:val="left" w:pos="284"/>
        </w:tabs>
        <w:jc w:val="right"/>
        <w:rPr>
          <w:sz w:val="20"/>
          <w:szCs w:val="20"/>
        </w:rPr>
      </w:pPr>
      <w:r w:rsidRPr="00C93D4E">
        <w:rPr>
          <w:sz w:val="20"/>
          <w:szCs w:val="20"/>
        </w:rPr>
        <w:lastRenderedPageBreak/>
        <w:t>Приложение</w:t>
      </w:r>
    </w:p>
    <w:p w:rsidR="00C93D4E" w:rsidRPr="00C93D4E" w:rsidRDefault="00C93D4E" w:rsidP="00C93D4E">
      <w:pPr>
        <w:tabs>
          <w:tab w:val="left" w:pos="284"/>
        </w:tabs>
        <w:jc w:val="right"/>
        <w:rPr>
          <w:sz w:val="20"/>
          <w:szCs w:val="20"/>
        </w:rPr>
      </w:pPr>
      <w:r w:rsidRPr="00C93D4E">
        <w:rPr>
          <w:sz w:val="20"/>
          <w:szCs w:val="20"/>
        </w:rPr>
        <w:t>к постановлению администрации</w:t>
      </w:r>
    </w:p>
    <w:p w:rsidR="00C93D4E" w:rsidRPr="00C93D4E" w:rsidRDefault="00C93D4E" w:rsidP="00C93D4E">
      <w:pPr>
        <w:tabs>
          <w:tab w:val="left" w:pos="284"/>
        </w:tabs>
        <w:jc w:val="right"/>
        <w:rPr>
          <w:sz w:val="20"/>
          <w:szCs w:val="20"/>
        </w:rPr>
      </w:pPr>
      <w:r w:rsidRPr="00C93D4E">
        <w:rPr>
          <w:sz w:val="20"/>
          <w:szCs w:val="20"/>
        </w:rPr>
        <w:t>Гатчинского муниципального района</w:t>
      </w:r>
    </w:p>
    <w:p w:rsidR="00C93D4E" w:rsidRPr="00C93D4E" w:rsidRDefault="00C93D4E" w:rsidP="00C93D4E">
      <w:pPr>
        <w:tabs>
          <w:tab w:val="left" w:pos="284"/>
        </w:tabs>
        <w:jc w:val="right"/>
        <w:rPr>
          <w:sz w:val="20"/>
          <w:szCs w:val="20"/>
        </w:rPr>
      </w:pPr>
      <w:r w:rsidRPr="00C93D4E">
        <w:rPr>
          <w:sz w:val="20"/>
          <w:szCs w:val="20"/>
        </w:rPr>
        <w:t>от №</w:t>
      </w:r>
    </w:p>
    <w:p w:rsidR="00C93D4E" w:rsidRDefault="00C93D4E" w:rsidP="00C93D4E">
      <w:pPr>
        <w:tabs>
          <w:tab w:val="left" w:pos="284"/>
        </w:tabs>
        <w:jc w:val="right"/>
        <w:rPr>
          <w:b/>
          <w:szCs w:val="28"/>
        </w:rPr>
      </w:pPr>
    </w:p>
    <w:p w:rsidR="005E5226" w:rsidRDefault="005E5226" w:rsidP="00C93D4E">
      <w:pPr>
        <w:tabs>
          <w:tab w:val="left" w:pos="284"/>
        </w:tabs>
        <w:jc w:val="right"/>
        <w:rPr>
          <w:b/>
          <w:szCs w:val="28"/>
        </w:rPr>
      </w:pPr>
    </w:p>
    <w:p w:rsidR="00C93D4E" w:rsidRPr="00C93D4E" w:rsidRDefault="00C93D4E" w:rsidP="00C93D4E">
      <w:pPr>
        <w:jc w:val="center"/>
        <w:rPr>
          <w:b/>
          <w:sz w:val="28"/>
          <w:szCs w:val="28"/>
        </w:rPr>
      </w:pPr>
      <w:r w:rsidRPr="00C93D4E">
        <w:rPr>
          <w:b/>
          <w:sz w:val="28"/>
          <w:szCs w:val="28"/>
        </w:rPr>
        <w:t xml:space="preserve">Бюджетный прогноз Гатчинского муниципального района </w:t>
      </w:r>
    </w:p>
    <w:p w:rsidR="00C93D4E" w:rsidRPr="00C93D4E" w:rsidRDefault="00C93D4E" w:rsidP="00C93D4E">
      <w:pPr>
        <w:jc w:val="center"/>
        <w:rPr>
          <w:b/>
          <w:sz w:val="28"/>
          <w:szCs w:val="28"/>
        </w:rPr>
      </w:pPr>
      <w:r w:rsidRPr="00C93D4E">
        <w:rPr>
          <w:b/>
          <w:sz w:val="28"/>
          <w:szCs w:val="28"/>
        </w:rPr>
        <w:t>на период до 202</w:t>
      </w:r>
      <w:r w:rsidR="005F3C24">
        <w:rPr>
          <w:b/>
          <w:sz w:val="28"/>
          <w:szCs w:val="28"/>
        </w:rPr>
        <w:t>6</w:t>
      </w:r>
      <w:r w:rsidRPr="00C93D4E">
        <w:rPr>
          <w:b/>
          <w:sz w:val="28"/>
          <w:szCs w:val="28"/>
        </w:rPr>
        <w:t xml:space="preserve"> года</w:t>
      </w:r>
    </w:p>
    <w:p w:rsidR="00C93D4E" w:rsidRDefault="00C93D4E" w:rsidP="00C93D4E">
      <w:pPr>
        <w:tabs>
          <w:tab w:val="left" w:pos="284"/>
        </w:tabs>
        <w:jc w:val="center"/>
        <w:rPr>
          <w:b/>
          <w:szCs w:val="28"/>
        </w:rPr>
      </w:pPr>
    </w:p>
    <w:p w:rsidR="005E5226" w:rsidRDefault="005E5226" w:rsidP="00C93D4E">
      <w:pPr>
        <w:tabs>
          <w:tab w:val="left" w:pos="284"/>
        </w:tabs>
        <w:jc w:val="center"/>
        <w:rPr>
          <w:b/>
          <w:szCs w:val="28"/>
        </w:rPr>
      </w:pPr>
    </w:p>
    <w:p w:rsidR="004B7761" w:rsidRPr="000B44E9" w:rsidRDefault="00C93D4E" w:rsidP="000B44E9">
      <w:pPr>
        <w:pStyle w:val="aff3"/>
        <w:numPr>
          <w:ilvl w:val="0"/>
          <w:numId w:val="10"/>
        </w:numPr>
        <w:ind w:left="0" w:firstLine="709"/>
        <w:jc w:val="both"/>
        <w:rPr>
          <w:b/>
          <w:sz w:val="28"/>
          <w:szCs w:val="28"/>
        </w:rPr>
      </w:pPr>
      <w:r w:rsidRPr="000B44E9">
        <w:rPr>
          <w:b/>
          <w:sz w:val="28"/>
          <w:szCs w:val="28"/>
        </w:rPr>
        <w:t xml:space="preserve">Условия формирования </w:t>
      </w:r>
      <w:r w:rsidR="001108D4" w:rsidRPr="000B44E9">
        <w:rPr>
          <w:b/>
          <w:sz w:val="28"/>
          <w:szCs w:val="28"/>
        </w:rPr>
        <w:t>б</w:t>
      </w:r>
      <w:r w:rsidRPr="000B44E9">
        <w:rPr>
          <w:b/>
          <w:sz w:val="28"/>
          <w:szCs w:val="28"/>
        </w:rPr>
        <w:t xml:space="preserve">юджетного прогноза Гатчинского муниципального района </w:t>
      </w:r>
      <w:r w:rsidR="00B07C77" w:rsidRPr="000B44E9">
        <w:rPr>
          <w:b/>
          <w:sz w:val="28"/>
          <w:szCs w:val="28"/>
        </w:rPr>
        <w:t>до</w:t>
      </w:r>
      <w:r w:rsidRPr="000B44E9">
        <w:rPr>
          <w:b/>
          <w:sz w:val="28"/>
          <w:szCs w:val="28"/>
        </w:rPr>
        <w:t xml:space="preserve"> 202</w:t>
      </w:r>
      <w:r w:rsidR="005F3C24" w:rsidRPr="000B44E9">
        <w:rPr>
          <w:b/>
          <w:sz w:val="28"/>
          <w:szCs w:val="28"/>
        </w:rPr>
        <w:t>6</w:t>
      </w:r>
      <w:r w:rsidRPr="000B44E9">
        <w:rPr>
          <w:b/>
          <w:sz w:val="28"/>
          <w:szCs w:val="28"/>
        </w:rPr>
        <w:t xml:space="preserve"> года</w:t>
      </w:r>
    </w:p>
    <w:p w:rsidR="00C617FD" w:rsidRDefault="004B7761" w:rsidP="00C617FD">
      <w:pPr>
        <w:ind w:firstLine="708"/>
        <w:jc w:val="both"/>
        <w:rPr>
          <w:sz w:val="28"/>
          <w:szCs w:val="28"/>
        </w:rPr>
      </w:pPr>
      <w:r>
        <w:rPr>
          <w:sz w:val="28"/>
          <w:szCs w:val="28"/>
        </w:rPr>
        <w:t xml:space="preserve">Бюджетный прогноз Гатчинского муниципального района на период до 2026 года разработан с учетом основных направлений бюджетной и налоговой политики Гатчинского муниципального района на 2021 год и на плановый период 2022 и 2023 годов, </w:t>
      </w:r>
      <w:r w:rsidR="006A79F5">
        <w:rPr>
          <w:sz w:val="28"/>
          <w:szCs w:val="28"/>
        </w:rPr>
        <w:t xml:space="preserve">на основе </w:t>
      </w:r>
      <w:r>
        <w:rPr>
          <w:sz w:val="28"/>
          <w:szCs w:val="28"/>
        </w:rPr>
        <w:t xml:space="preserve">показателей прогноза социально-экономического развития </w:t>
      </w:r>
      <w:r w:rsidR="006A79F5">
        <w:rPr>
          <w:sz w:val="28"/>
          <w:szCs w:val="28"/>
        </w:rPr>
        <w:t xml:space="preserve">Гатчинского муниципального района до 2026 года, </w:t>
      </w:r>
      <w:r w:rsidR="00CC4059">
        <w:rPr>
          <w:sz w:val="28"/>
          <w:szCs w:val="28"/>
        </w:rPr>
        <w:t xml:space="preserve">на базе статистических данных, включая </w:t>
      </w:r>
      <w:r w:rsidR="00C617FD">
        <w:rPr>
          <w:sz w:val="28"/>
          <w:szCs w:val="28"/>
        </w:rPr>
        <w:t xml:space="preserve">предварительные </w:t>
      </w:r>
      <w:r w:rsidR="00CC4059">
        <w:rPr>
          <w:sz w:val="28"/>
          <w:szCs w:val="28"/>
        </w:rPr>
        <w:t>итоги социально-экономического развития</w:t>
      </w:r>
      <w:r w:rsidR="00C617FD">
        <w:rPr>
          <w:sz w:val="28"/>
          <w:szCs w:val="28"/>
        </w:rPr>
        <w:t xml:space="preserve"> Гатчинского муниципального района Ленинградской области за 1 полугодие 2020 года и ожидаемые итоги социально-экономического развития Гатчинского муниципального района Ленинградской области</w:t>
      </w:r>
      <w:r w:rsidR="00CC4059" w:rsidRPr="00C617FD">
        <w:rPr>
          <w:sz w:val="28"/>
          <w:szCs w:val="28"/>
        </w:rPr>
        <w:t>за 20</w:t>
      </w:r>
      <w:r w:rsidR="00C617FD" w:rsidRPr="00C617FD">
        <w:rPr>
          <w:sz w:val="28"/>
          <w:szCs w:val="28"/>
        </w:rPr>
        <w:t>20 год, на основании стратегических направлений развития Гатчинского муниципального района закрепленных в Стратегии социально-экономического развития Гатчинского муниципального района на период до 2030 года, утвержденной решением совета депутатов Гатчинского муниципального район</w:t>
      </w:r>
      <w:r w:rsidR="00C617FD">
        <w:rPr>
          <w:sz w:val="28"/>
          <w:szCs w:val="28"/>
        </w:rPr>
        <w:t xml:space="preserve">а от 18 декабря 2015 года № 115, а также с учетом новых экономических условий, складывающихся на фоне ситуации вызванной распространением новой коронавирусной инфекции </w:t>
      </w:r>
      <w:r w:rsidR="00C617FD">
        <w:rPr>
          <w:sz w:val="28"/>
          <w:szCs w:val="28"/>
          <w:lang w:val="en-US"/>
        </w:rPr>
        <w:t>COVID</w:t>
      </w:r>
      <w:r w:rsidR="00C617FD">
        <w:rPr>
          <w:sz w:val="28"/>
          <w:szCs w:val="28"/>
        </w:rPr>
        <w:t>-19 и принятием мер по устранению ее последствий.</w:t>
      </w:r>
    </w:p>
    <w:p w:rsidR="00C617FD" w:rsidRPr="001108D4" w:rsidRDefault="001108D4" w:rsidP="00C617FD">
      <w:pPr>
        <w:ind w:firstLine="708"/>
        <w:jc w:val="both"/>
        <w:rPr>
          <w:sz w:val="28"/>
          <w:szCs w:val="28"/>
        </w:rPr>
      </w:pPr>
      <w:r w:rsidRPr="001108D4">
        <w:rPr>
          <w:sz w:val="28"/>
          <w:szCs w:val="28"/>
        </w:rPr>
        <w:t>Целью долгосрочного бюджетного планирования в Гатчинском муниципальном районе является обеспечение предсказуемости динамики доходов и расходов бюджета Гатчинского муниципального района, что позволяет оценивать факторы, влияющие на изменение объема доходов и расходов.</w:t>
      </w:r>
    </w:p>
    <w:p w:rsidR="001108D4" w:rsidRPr="00FB31EF" w:rsidRDefault="00FB31EF" w:rsidP="00C617FD">
      <w:pPr>
        <w:ind w:firstLine="708"/>
        <w:jc w:val="both"/>
        <w:rPr>
          <w:sz w:val="28"/>
          <w:szCs w:val="28"/>
        </w:rPr>
      </w:pPr>
      <w:r w:rsidRPr="00FB31EF">
        <w:rPr>
          <w:sz w:val="28"/>
          <w:szCs w:val="28"/>
        </w:rPr>
        <w:t>Основная зада долгосрочного бюджетного планирования состоит во взаимоувязке проводимой бюджетной политики с задачами по обеспечению устойчивого экономического роста, обеспечению эффективности управления и развития гражданского общества.</w:t>
      </w:r>
    </w:p>
    <w:p w:rsidR="00FB31EF" w:rsidRPr="004F650D" w:rsidRDefault="00FB31EF" w:rsidP="00C617FD">
      <w:pPr>
        <w:ind w:firstLine="708"/>
        <w:jc w:val="both"/>
        <w:rPr>
          <w:sz w:val="28"/>
          <w:szCs w:val="28"/>
        </w:rPr>
      </w:pPr>
      <w:r w:rsidRPr="004F650D">
        <w:rPr>
          <w:sz w:val="28"/>
          <w:szCs w:val="28"/>
        </w:rPr>
        <w:t>При формировании бюджетного прогноза были реализованы следующие мероприятия:</w:t>
      </w:r>
    </w:p>
    <w:p w:rsidR="00FB31EF" w:rsidRPr="004F650D" w:rsidRDefault="004F650D" w:rsidP="004F650D">
      <w:pPr>
        <w:pStyle w:val="a7"/>
        <w:numPr>
          <w:ilvl w:val="0"/>
          <w:numId w:val="9"/>
        </w:numPr>
        <w:tabs>
          <w:tab w:val="left" w:pos="993"/>
        </w:tabs>
        <w:ind w:left="0" w:firstLine="709"/>
        <w:jc w:val="both"/>
        <w:rPr>
          <w:sz w:val="28"/>
          <w:szCs w:val="28"/>
        </w:rPr>
      </w:pPr>
      <w:r w:rsidRPr="004F650D">
        <w:rPr>
          <w:sz w:val="28"/>
          <w:szCs w:val="28"/>
        </w:rPr>
        <w:t>с</w:t>
      </w:r>
      <w:r w:rsidR="00FB31EF" w:rsidRPr="004F650D">
        <w:rPr>
          <w:sz w:val="28"/>
          <w:szCs w:val="28"/>
        </w:rPr>
        <w:t>формулированы основные направления бюджетной и налоговой политики Гатчинского муниципального района на 2021 год и на плановый период 2022 и 2023 годов;</w:t>
      </w:r>
    </w:p>
    <w:p w:rsidR="00FB31EF" w:rsidRPr="004F650D" w:rsidRDefault="004F650D" w:rsidP="004F650D">
      <w:pPr>
        <w:pStyle w:val="a7"/>
        <w:numPr>
          <w:ilvl w:val="0"/>
          <w:numId w:val="9"/>
        </w:numPr>
        <w:tabs>
          <w:tab w:val="left" w:pos="993"/>
        </w:tabs>
        <w:ind w:left="0" w:firstLine="709"/>
        <w:jc w:val="both"/>
        <w:rPr>
          <w:sz w:val="28"/>
          <w:szCs w:val="28"/>
        </w:rPr>
      </w:pPr>
      <w:r w:rsidRPr="004F650D">
        <w:rPr>
          <w:sz w:val="28"/>
          <w:szCs w:val="28"/>
        </w:rPr>
        <w:t>о</w:t>
      </w:r>
      <w:r w:rsidR="00FB31EF" w:rsidRPr="004F650D">
        <w:rPr>
          <w:sz w:val="28"/>
          <w:szCs w:val="28"/>
        </w:rPr>
        <w:t>пределены предельные объемы расходов бюджета Гатчинского муниципального района на долгосрочный период до 2026 года, в том числе по муниципальным программам Гатчинского муниципального района;</w:t>
      </w:r>
    </w:p>
    <w:p w:rsidR="00FB31EF" w:rsidRPr="004F650D" w:rsidRDefault="004F650D" w:rsidP="004F650D">
      <w:pPr>
        <w:pStyle w:val="a7"/>
        <w:numPr>
          <w:ilvl w:val="0"/>
          <w:numId w:val="9"/>
        </w:numPr>
        <w:tabs>
          <w:tab w:val="left" w:pos="993"/>
        </w:tabs>
        <w:ind w:left="0" w:firstLine="709"/>
        <w:jc w:val="both"/>
        <w:rPr>
          <w:sz w:val="28"/>
          <w:szCs w:val="28"/>
        </w:rPr>
      </w:pPr>
      <w:r w:rsidRPr="004F650D">
        <w:rPr>
          <w:sz w:val="28"/>
          <w:szCs w:val="28"/>
        </w:rPr>
        <w:lastRenderedPageBreak/>
        <w:t>определены приоритетные расходы бюджета Гатчинского муниципального района;</w:t>
      </w:r>
    </w:p>
    <w:p w:rsidR="004F650D" w:rsidRDefault="004F650D" w:rsidP="004F650D">
      <w:pPr>
        <w:pStyle w:val="a7"/>
        <w:numPr>
          <w:ilvl w:val="0"/>
          <w:numId w:val="9"/>
        </w:numPr>
        <w:tabs>
          <w:tab w:val="left" w:pos="993"/>
        </w:tabs>
        <w:ind w:left="0" w:firstLine="709"/>
        <w:jc w:val="both"/>
        <w:rPr>
          <w:sz w:val="28"/>
          <w:szCs w:val="28"/>
        </w:rPr>
      </w:pPr>
      <w:r w:rsidRPr="004F650D">
        <w:rPr>
          <w:sz w:val="28"/>
          <w:szCs w:val="28"/>
        </w:rPr>
        <w:t>проведена оценка основных рисков и угроз сбалансированности бюджета Гатчинского муниципального района, выработаны механизмы по их минимизации.</w:t>
      </w:r>
    </w:p>
    <w:p w:rsidR="002C12CA" w:rsidRDefault="002C12CA" w:rsidP="002C12CA">
      <w:pPr>
        <w:pStyle w:val="a7"/>
        <w:tabs>
          <w:tab w:val="left" w:pos="993"/>
        </w:tabs>
        <w:ind w:left="709"/>
        <w:jc w:val="both"/>
        <w:rPr>
          <w:sz w:val="28"/>
          <w:szCs w:val="28"/>
        </w:rPr>
      </w:pPr>
    </w:p>
    <w:p w:rsidR="00C93D4E" w:rsidRPr="00B977D2" w:rsidRDefault="00C93D4E" w:rsidP="00C617FD">
      <w:pPr>
        <w:pStyle w:val="1"/>
        <w:keepLines/>
        <w:numPr>
          <w:ilvl w:val="0"/>
          <w:numId w:val="6"/>
        </w:numPr>
        <w:tabs>
          <w:tab w:val="left" w:pos="426"/>
        </w:tabs>
        <w:ind w:left="0" w:firstLine="0"/>
        <w:jc w:val="both"/>
        <w:rPr>
          <w:i w:val="0"/>
          <w:sz w:val="28"/>
          <w:szCs w:val="28"/>
        </w:rPr>
      </w:pPr>
      <w:bookmarkStart w:id="1" w:name="_Toc461786480"/>
      <w:r w:rsidRPr="00B977D2">
        <w:rPr>
          <w:i w:val="0"/>
          <w:sz w:val="28"/>
          <w:szCs w:val="28"/>
        </w:rPr>
        <w:t>Прогноз основных параметров консолидированного и районного бюджетов Гатчинского муниципального района на период до 202</w:t>
      </w:r>
      <w:r w:rsidR="00B977D2" w:rsidRPr="00B977D2">
        <w:rPr>
          <w:i w:val="0"/>
          <w:sz w:val="28"/>
          <w:szCs w:val="28"/>
        </w:rPr>
        <w:t>6</w:t>
      </w:r>
      <w:r w:rsidRPr="00B977D2">
        <w:rPr>
          <w:i w:val="0"/>
          <w:sz w:val="28"/>
          <w:szCs w:val="28"/>
        </w:rPr>
        <w:t xml:space="preserve"> года</w:t>
      </w:r>
      <w:bookmarkEnd w:id="1"/>
      <w:r w:rsidRPr="00B977D2">
        <w:rPr>
          <w:i w:val="0"/>
          <w:sz w:val="28"/>
          <w:szCs w:val="28"/>
        </w:rPr>
        <w:t>.</w:t>
      </w:r>
    </w:p>
    <w:p w:rsidR="00C93D4E" w:rsidRPr="00B977D2" w:rsidRDefault="00C93D4E" w:rsidP="00C93D4E">
      <w:pPr>
        <w:ind w:firstLine="709"/>
        <w:jc w:val="both"/>
        <w:rPr>
          <w:sz w:val="28"/>
          <w:szCs w:val="28"/>
        </w:rPr>
      </w:pPr>
      <w:r w:rsidRPr="00B977D2">
        <w:rPr>
          <w:sz w:val="28"/>
          <w:szCs w:val="28"/>
        </w:rPr>
        <w:t>Расчеты объемов поступлений налоговых и неналоговых доходов в консолидированный и районный бюджеты Гатчинского муниципального района в рамках составления Бюджетного прогноза основаны на показателях долгосрочного прогноза социально-экономического развития Гатчинского муниципального района на период до 202</w:t>
      </w:r>
      <w:r w:rsidR="00B977D2" w:rsidRPr="00B977D2">
        <w:rPr>
          <w:sz w:val="28"/>
          <w:szCs w:val="28"/>
        </w:rPr>
        <w:t>6</w:t>
      </w:r>
      <w:r w:rsidRPr="00B977D2">
        <w:rPr>
          <w:sz w:val="28"/>
          <w:szCs w:val="28"/>
        </w:rPr>
        <w:t xml:space="preserve"> года, характеризующих как общие тенденции развития экономики (объем валового регионального продукта, динамика индекса промышленного производства, объем инвестиций в основной капитал и т.д.), так и изменение макроэкономических показателей, оказывающих непосредственное влияние на объемы поступлений по основным доходным источникам бюджета:</w:t>
      </w:r>
    </w:p>
    <w:p w:rsidR="00C93D4E" w:rsidRPr="00B977D2" w:rsidRDefault="00C93D4E" w:rsidP="00C617FD">
      <w:pPr>
        <w:pStyle w:val="a7"/>
        <w:numPr>
          <w:ilvl w:val="0"/>
          <w:numId w:val="3"/>
        </w:numPr>
        <w:tabs>
          <w:tab w:val="left" w:pos="709"/>
        </w:tabs>
        <w:ind w:left="0" w:firstLine="709"/>
        <w:jc w:val="both"/>
        <w:rPr>
          <w:sz w:val="28"/>
          <w:szCs w:val="28"/>
        </w:rPr>
      </w:pPr>
      <w:r w:rsidRPr="00B977D2">
        <w:rPr>
          <w:sz w:val="28"/>
          <w:szCs w:val="28"/>
        </w:rPr>
        <w:t>темп роста прибыли прибыльных организаций;</w:t>
      </w:r>
    </w:p>
    <w:p w:rsidR="00C93D4E" w:rsidRPr="00B977D2" w:rsidRDefault="00C93D4E" w:rsidP="00C617FD">
      <w:pPr>
        <w:pStyle w:val="a7"/>
        <w:numPr>
          <w:ilvl w:val="0"/>
          <w:numId w:val="3"/>
        </w:numPr>
        <w:tabs>
          <w:tab w:val="left" w:pos="709"/>
        </w:tabs>
        <w:ind w:left="0" w:firstLine="709"/>
        <w:jc w:val="both"/>
        <w:rPr>
          <w:sz w:val="28"/>
          <w:szCs w:val="28"/>
        </w:rPr>
      </w:pPr>
      <w:r w:rsidRPr="00B977D2">
        <w:rPr>
          <w:sz w:val="28"/>
          <w:szCs w:val="28"/>
        </w:rPr>
        <w:t>темп роста фонда заработной платы;</w:t>
      </w:r>
    </w:p>
    <w:p w:rsidR="00C93D4E" w:rsidRPr="00B977D2" w:rsidRDefault="00C93D4E" w:rsidP="00C617FD">
      <w:pPr>
        <w:pStyle w:val="a7"/>
        <w:numPr>
          <w:ilvl w:val="0"/>
          <w:numId w:val="3"/>
        </w:numPr>
        <w:tabs>
          <w:tab w:val="left" w:pos="709"/>
        </w:tabs>
        <w:ind w:left="0" w:firstLine="709"/>
        <w:jc w:val="both"/>
        <w:rPr>
          <w:sz w:val="28"/>
          <w:szCs w:val="28"/>
        </w:rPr>
      </w:pPr>
      <w:r w:rsidRPr="00B977D2">
        <w:rPr>
          <w:sz w:val="28"/>
          <w:szCs w:val="28"/>
        </w:rPr>
        <w:t>темп роста амортизационных отчислений.</w:t>
      </w:r>
    </w:p>
    <w:p w:rsidR="00C93D4E" w:rsidRPr="00B977D2" w:rsidRDefault="00C93D4E" w:rsidP="00C93D4E">
      <w:pPr>
        <w:ind w:firstLine="709"/>
        <w:jc w:val="both"/>
        <w:rPr>
          <w:sz w:val="28"/>
          <w:szCs w:val="28"/>
        </w:rPr>
      </w:pPr>
      <w:r w:rsidRPr="00B977D2">
        <w:rPr>
          <w:sz w:val="28"/>
          <w:szCs w:val="28"/>
        </w:rPr>
        <w:t xml:space="preserve">Из основных доходных источников бюджета является налог на доходы физических лиц. Долгосрочный прогноз по данному доходному источнику рассчитан исходя из индекса-дефлятора, характеризующего темп роста фонда заработной платы, </w:t>
      </w:r>
      <w:r w:rsidR="00B977D2" w:rsidRPr="00B977D2">
        <w:rPr>
          <w:sz w:val="28"/>
          <w:szCs w:val="28"/>
        </w:rPr>
        <w:t xml:space="preserve">темпа роста численности занятых в экономике по прогнозу социально – экономического развития Ленинградской области, рост недоимки, </w:t>
      </w:r>
      <w:r w:rsidRPr="00B977D2">
        <w:rPr>
          <w:sz w:val="28"/>
          <w:szCs w:val="28"/>
        </w:rPr>
        <w:t>а также с учетом предполагаемого ежегодного прироста социальных и имущественных налоговых вычетов, предоставляемых физическим лицам в рамках реализации налоговой политики Российской Федерации при проведении ежегодных декларационных кампаний.</w:t>
      </w:r>
    </w:p>
    <w:p w:rsidR="00C93D4E" w:rsidRPr="00E257F1" w:rsidRDefault="00C93D4E" w:rsidP="00C93D4E">
      <w:pPr>
        <w:pStyle w:val="aff3"/>
        <w:jc w:val="both"/>
        <w:rPr>
          <w:sz w:val="28"/>
          <w:szCs w:val="28"/>
        </w:rPr>
      </w:pPr>
      <w:r w:rsidRPr="00E257F1">
        <w:rPr>
          <w:sz w:val="28"/>
          <w:szCs w:val="28"/>
        </w:rPr>
        <w:tab/>
      </w:r>
      <w:r w:rsidR="003C72D3" w:rsidRPr="00E257F1">
        <w:rPr>
          <w:sz w:val="28"/>
          <w:szCs w:val="28"/>
        </w:rPr>
        <w:t xml:space="preserve">Поступления </w:t>
      </w:r>
      <w:r w:rsidRPr="00E257F1">
        <w:rPr>
          <w:sz w:val="28"/>
          <w:szCs w:val="28"/>
        </w:rPr>
        <w:t>акциз</w:t>
      </w:r>
      <w:r w:rsidR="003C72D3" w:rsidRPr="00E257F1">
        <w:rPr>
          <w:sz w:val="28"/>
          <w:szCs w:val="28"/>
        </w:rPr>
        <w:t>ов</w:t>
      </w:r>
      <w:r w:rsidRPr="00E257F1">
        <w:rPr>
          <w:sz w:val="28"/>
          <w:szCs w:val="28"/>
        </w:rPr>
        <w:t xml:space="preserve"> по подакцизным товарам (продукции), производимым на территории Российской Федерации рассчитываются исходя  из индекса-дефлятора, характеризующего производство нефтепродуктов, изменений бюджетного законодательства и нормативов отчислений в бюджеты.</w:t>
      </w:r>
    </w:p>
    <w:p w:rsidR="00C93D4E" w:rsidRPr="00E257F1" w:rsidRDefault="00C93D4E" w:rsidP="00C93D4E">
      <w:pPr>
        <w:pStyle w:val="aff3"/>
        <w:jc w:val="both"/>
        <w:rPr>
          <w:sz w:val="28"/>
          <w:szCs w:val="28"/>
        </w:rPr>
      </w:pPr>
      <w:r w:rsidRPr="00E257F1">
        <w:rPr>
          <w:sz w:val="28"/>
          <w:szCs w:val="28"/>
        </w:rPr>
        <w:tab/>
        <w:t>Проектом областного закона Ленинградской области Об областном бюджете Ленинградской области устанавливается норматив отчислений с учетом дифференцированного норматива в бюджеты муниципальных районов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E257F1" w:rsidRPr="00196650" w:rsidRDefault="00C93D4E" w:rsidP="00E257F1">
      <w:pPr>
        <w:pStyle w:val="aff3"/>
        <w:ind w:firstLine="709"/>
        <w:jc w:val="both"/>
        <w:rPr>
          <w:sz w:val="28"/>
          <w:szCs w:val="28"/>
        </w:rPr>
      </w:pPr>
      <w:r w:rsidRPr="00710DC3">
        <w:rPr>
          <w:b/>
          <w:sz w:val="28"/>
          <w:szCs w:val="28"/>
        </w:rPr>
        <w:tab/>
      </w:r>
      <w:r w:rsidRPr="00710DC3">
        <w:rPr>
          <w:sz w:val="28"/>
          <w:szCs w:val="28"/>
        </w:rPr>
        <w:t xml:space="preserve">Налог, взимаемый в связи с применением упрощенной системы налогообложения зачисляется в бюджет Гатчинского муниципального </w:t>
      </w:r>
      <w:r w:rsidRPr="00710DC3">
        <w:rPr>
          <w:sz w:val="28"/>
          <w:szCs w:val="28"/>
        </w:rPr>
        <w:lastRenderedPageBreak/>
        <w:t xml:space="preserve">района по нормативу 100% на основании </w:t>
      </w:r>
      <w:r w:rsidR="00B0290C" w:rsidRPr="00710DC3">
        <w:rPr>
          <w:sz w:val="28"/>
          <w:szCs w:val="28"/>
        </w:rPr>
        <w:t>о</w:t>
      </w:r>
      <w:r w:rsidRPr="00710DC3">
        <w:rPr>
          <w:sz w:val="28"/>
          <w:szCs w:val="28"/>
        </w:rPr>
        <w:t xml:space="preserve">бластного закона Ленинградской области </w:t>
      </w:r>
      <w:r w:rsidR="00E257F1" w:rsidRPr="00710DC3">
        <w:rPr>
          <w:sz w:val="28"/>
          <w:szCs w:val="28"/>
        </w:rPr>
        <w:t>от 14 октября 2019 года № 75-оз «О межбюджетных отношениях в Ленинградской области».</w:t>
      </w:r>
      <w:r w:rsidR="00E257F1" w:rsidRPr="00196650">
        <w:rPr>
          <w:sz w:val="28"/>
          <w:szCs w:val="28"/>
        </w:rPr>
        <w:t xml:space="preserve"> </w:t>
      </w:r>
    </w:p>
    <w:p w:rsidR="00E257F1" w:rsidRPr="00196650" w:rsidRDefault="003117A0" w:rsidP="00E257F1">
      <w:pPr>
        <w:pStyle w:val="aff3"/>
        <w:ind w:firstLine="709"/>
        <w:jc w:val="both"/>
        <w:rPr>
          <w:sz w:val="28"/>
          <w:szCs w:val="28"/>
        </w:rPr>
      </w:pPr>
      <w:r w:rsidRPr="00196650">
        <w:rPr>
          <w:sz w:val="28"/>
          <w:szCs w:val="28"/>
        </w:rPr>
        <w:t xml:space="preserve">При прогнозировании налога </w:t>
      </w:r>
      <w:r>
        <w:rPr>
          <w:sz w:val="28"/>
          <w:szCs w:val="28"/>
        </w:rPr>
        <w:t xml:space="preserve">учтено </w:t>
      </w:r>
      <w:r w:rsidR="00E257F1" w:rsidRPr="00B977D2">
        <w:rPr>
          <w:sz w:val="28"/>
          <w:szCs w:val="28"/>
        </w:rPr>
        <w:t>индекс-дефлятор, характеризующ</w:t>
      </w:r>
      <w:r>
        <w:rPr>
          <w:sz w:val="28"/>
          <w:szCs w:val="28"/>
        </w:rPr>
        <w:t>ий</w:t>
      </w:r>
      <w:r w:rsidR="00E257F1" w:rsidRPr="00B977D2">
        <w:rPr>
          <w:sz w:val="28"/>
          <w:szCs w:val="28"/>
        </w:rPr>
        <w:t xml:space="preserve"> </w:t>
      </w:r>
      <w:r w:rsidR="00E257F1" w:rsidRPr="00196650">
        <w:rPr>
          <w:sz w:val="28"/>
          <w:szCs w:val="28"/>
        </w:rPr>
        <w:t>индекс роста потребительских цен</w:t>
      </w:r>
      <w:r w:rsidR="00E257F1">
        <w:rPr>
          <w:sz w:val="28"/>
          <w:szCs w:val="28"/>
        </w:rPr>
        <w:t>,</w:t>
      </w:r>
      <w:r w:rsidR="00E257F1" w:rsidRPr="00196650">
        <w:rPr>
          <w:sz w:val="28"/>
          <w:szCs w:val="28"/>
        </w:rPr>
        <w:t xml:space="preserve"> также</w:t>
      </w:r>
      <w:r w:rsidR="00E257F1">
        <w:rPr>
          <w:sz w:val="28"/>
          <w:szCs w:val="28"/>
        </w:rPr>
        <w:t xml:space="preserve"> </w:t>
      </w:r>
      <w:r w:rsidR="00E257F1">
        <w:rPr>
          <w:bCs/>
          <w:sz w:val="28"/>
          <w:szCs w:val="28"/>
        </w:rPr>
        <w:t xml:space="preserve">в связи с распространением  </w:t>
      </w:r>
      <w:r w:rsidR="00E257F1">
        <w:rPr>
          <w:bCs/>
          <w:sz w:val="28"/>
          <w:szCs w:val="28"/>
          <w:lang w:val="en-US"/>
        </w:rPr>
        <w:t>COVID</w:t>
      </w:r>
      <w:r w:rsidR="00E257F1">
        <w:rPr>
          <w:bCs/>
          <w:sz w:val="28"/>
          <w:szCs w:val="28"/>
        </w:rPr>
        <w:t xml:space="preserve">–19 и принятием мер по устранению последствий коронавирусной инфекции </w:t>
      </w:r>
      <w:r w:rsidR="00E257F1">
        <w:rPr>
          <w:sz w:val="28"/>
          <w:szCs w:val="28"/>
        </w:rPr>
        <w:t>учтено</w:t>
      </w:r>
      <w:r w:rsidR="00E257F1" w:rsidRPr="00196650">
        <w:rPr>
          <w:sz w:val="28"/>
          <w:szCs w:val="28"/>
        </w:rPr>
        <w:t xml:space="preserve"> снижение налоговой ставки с 6% до 1% по некоторым видам деятельности в связи с внесением изменений в областной закон № 78-оз «Об установлении ставки налога, взимаемого в связи с применением упрощенной системы налогообложения, на территории Ленинградской области», действующих по 31 декабря 2020 года, также учтено поступление доходов </w:t>
      </w:r>
      <w:r w:rsidR="00E257F1" w:rsidRPr="00DB09B7">
        <w:rPr>
          <w:sz w:val="28"/>
          <w:szCs w:val="28"/>
        </w:rPr>
        <w:t xml:space="preserve">с </w:t>
      </w:r>
      <w:r w:rsidR="00E257F1">
        <w:rPr>
          <w:sz w:val="28"/>
          <w:szCs w:val="28"/>
        </w:rPr>
        <w:t xml:space="preserve">налогоплательщиков, перешедших с </w:t>
      </w:r>
      <w:r w:rsidR="00E257F1" w:rsidRPr="00196650">
        <w:rPr>
          <w:sz w:val="28"/>
          <w:szCs w:val="28"/>
        </w:rPr>
        <w:t xml:space="preserve"> единого налога на вмененный доход для отдельных видов деятельности. </w:t>
      </w:r>
    </w:p>
    <w:p w:rsidR="00C93D4E" w:rsidRPr="005F3C24" w:rsidRDefault="00C93D4E" w:rsidP="00C93D4E">
      <w:pPr>
        <w:pStyle w:val="aff3"/>
        <w:ind w:firstLine="708"/>
        <w:jc w:val="both"/>
        <w:rPr>
          <w:sz w:val="28"/>
          <w:szCs w:val="28"/>
          <w:highlight w:val="yellow"/>
        </w:rPr>
      </w:pPr>
      <w:r w:rsidRPr="00710DC3">
        <w:rPr>
          <w:sz w:val="28"/>
          <w:szCs w:val="28"/>
        </w:rPr>
        <w:t xml:space="preserve">Единый налог на вмененный доход для отдельных видов деятельности </w:t>
      </w:r>
      <w:r w:rsidR="00710DC3" w:rsidRPr="00710DC3">
        <w:rPr>
          <w:sz w:val="28"/>
          <w:szCs w:val="28"/>
        </w:rPr>
        <w:t xml:space="preserve">в соответствии с </w:t>
      </w:r>
      <w:hyperlink r:id="rId9" w:history="1">
        <w:r w:rsidR="00710DC3" w:rsidRPr="00710DC3">
          <w:rPr>
            <w:color w:val="000000"/>
            <w:sz w:val="28"/>
            <w:szCs w:val="28"/>
          </w:rPr>
          <w:t>пунктом 8 статьи 5</w:t>
        </w:r>
      </w:hyperlink>
      <w:r w:rsidR="00710DC3" w:rsidRPr="00710DC3">
        <w:rPr>
          <w:sz w:val="28"/>
          <w:szCs w:val="28"/>
        </w:rPr>
        <w:t>Федерального закона от 29 июня 2012</w:t>
      </w:r>
      <w:r w:rsidR="00710DC3" w:rsidRPr="00345B46">
        <w:rPr>
          <w:sz w:val="28"/>
          <w:szCs w:val="28"/>
        </w:rPr>
        <w:t xml:space="preserve"> года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w:t>
      </w:r>
      <w:hyperlink r:id="rId10" w:history="1">
        <w:r w:rsidR="00710DC3" w:rsidRPr="00345B46">
          <w:rPr>
            <w:color w:val="000000"/>
            <w:sz w:val="28"/>
            <w:szCs w:val="28"/>
          </w:rPr>
          <w:t>главы 26.3</w:t>
        </w:r>
      </w:hyperlink>
      <w:r w:rsidR="00710DC3" w:rsidRPr="00345B46">
        <w:rPr>
          <w:color w:val="000000"/>
          <w:sz w:val="28"/>
          <w:szCs w:val="28"/>
        </w:rPr>
        <w:t xml:space="preserve"> "Система налогообложения в виде единого налога на вмененный </w:t>
      </w:r>
      <w:r w:rsidR="00710DC3" w:rsidRPr="00345B46">
        <w:rPr>
          <w:sz w:val="28"/>
          <w:szCs w:val="28"/>
        </w:rPr>
        <w:t xml:space="preserve">доход для отдельных видов деятельности" части второй Налогового кодекса Российской Федерации не </w:t>
      </w:r>
      <w:r w:rsidR="00710DC3">
        <w:rPr>
          <w:sz w:val="28"/>
          <w:szCs w:val="28"/>
        </w:rPr>
        <w:t xml:space="preserve">будет </w:t>
      </w:r>
      <w:r w:rsidR="00710DC3" w:rsidRPr="00345B46">
        <w:rPr>
          <w:sz w:val="28"/>
          <w:szCs w:val="28"/>
        </w:rPr>
        <w:t>применя</w:t>
      </w:r>
      <w:r w:rsidR="00710DC3">
        <w:rPr>
          <w:sz w:val="28"/>
          <w:szCs w:val="28"/>
        </w:rPr>
        <w:t>ться</w:t>
      </w:r>
      <w:r w:rsidR="00710DC3" w:rsidRPr="00345B46">
        <w:rPr>
          <w:sz w:val="28"/>
          <w:szCs w:val="28"/>
        </w:rPr>
        <w:t xml:space="preserve"> с 1 января 2021 года.</w:t>
      </w:r>
    </w:p>
    <w:p w:rsidR="00772E1E" w:rsidRPr="00E41DD5" w:rsidRDefault="00772E1E" w:rsidP="00772E1E">
      <w:pPr>
        <w:pStyle w:val="aff3"/>
        <w:ind w:firstLine="709"/>
        <w:jc w:val="both"/>
        <w:rPr>
          <w:sz w:val="28"/>
          <w:szCs w:val="28"/>
        </w:rPr>
      </w:pPr>
      <w:r w:rsidRPr="00772E1E">
        <w:rPr>
          <w:sz w:val="28"/>
          <w:szCs w:val="28"/>
        </w:rPr>
        <w:t>На основании</w:t>
      </w:r>
      <w:r w:rsidRPr="00E41DD5">
        <w:rPr>
          <w:sz w:val="28"/>
          <w:szCs w:val="28"/>
        </w:rPr>
        <w:t xml:space="preserve"> Бюджетного кодекса Российской Федерации (Глава 9, статья 61.1, п.2</w:t>
      </w:r>
      <w:r w:rsidRPr="00E361F5">
        <w:rPr>
          <w:sz w:val="28"/>
          <w:szCs w:val="28"/>
        </w:rPr>
        <w:t>) единый сельскохозяйственный налог</w:t>
      </w:r>
      <w:r w:rsidRPr="00E41DD5">
        <w:rPr>
          <w:sz w:val="28"/>
          <w:szCs w:val="28"/>
        </w:rPr>
        <w:t xml:space="preserve"> в бюджет Гатчинского муниципального района зачисляется по нормативу:</w:t>
      </w:r>
    </w:p>
    <w:p w:rsidR="00772E1E" w:rsidRPr="00E41DD5" w:rsidRDefault="00772E1E" w:rsidP="00772E1E">
      <w:pPr>
        <w:pStyle w:val="aff3"/>
        <w:ind w:firstLine="709"/>
        <w:jc w:val="both"/>
        <w:rPr>
          <w:sz w:val="28"/>
          <w:szCs w:val="28"/>
        </w:rPr>
      </w:pPr>
      <w:r w:rsidRPr="00E41DD5">
        <w:rPr>
          <w:sz w:val="28"/>
          <w:szCs w:val="28"/>
        </w:rPr>
        <w:t>от городских поселений - 50%,</w:t>
      </w:r>
    </w:p>
    <w:p w:rsidR="00772E1E" w:rsidRDefault="00772E1E" w:rsidP="00772E1E">
      <w:pPr>
        <w:pStyle w:val="aff3"/>
        <w:ind w:firstLine="709"/>
        <w:jc w:val="both"/>
        <w:rPr>
          <w:sz w:val="28"/>
          <w:szCs w:val="28"/>
        </w:rPr>
      </w:pPr>
      <w:r w:rsidRPr="00E41DD5">
        <w:rPr>
          <w:sz w:val="28"/>
          <w:szCs w:val="28"/>
        </w:rPr>
        <w:t>от сельских поселений - 70%.</w:t>
      </w:r>
    </w:p>
    <w:p w:rsidR="00772E1E" w:rsidRDefault="00772E1E" w:rsidP="00772E1E">
      <w:pPr>
        <w:pStyle w:val="aff3"/>
        <w:ind w:firstLine="709"/>
        <w:jc w:val="both"/>
        <w:rPr>
          <w:sz w:val="28"/>
          <w:szCs w:val="28"/>
        </w:rPr>
      </w:pPr>
      <w:r w:rsidRPr="00E41DD5">
        <w:rPr>
          <w:sz w:val="28"/>
          <w:szCs w:val="28"/>
        </w:rPr>
        <w:t>На основании Областного закона Ленинградской области от 14 октября 2019 года № 75-оз «О межбюджетных отношениях в Ленинградской области» 20% от единого сельскохозяйственного налога,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w:t>
      </w:r>
    </w:p>
    <w:p w:rsidR="00772E1E" w:rsidRDefault="00772E1E" w:rsidP="00772E1E">
      <w:pPr>
        <w:pStyle w:val="aff3"/>
        <w:ind w:firstLine="709"/>
        <w:jc w:val="both"/>
        <w:rPr>
          <w:sz w:val="28"/>
          <w:szCs w:val="28"/>
        </w:rPr>
      </w:pPr>
      <w:r w:rsidRPr="00E41DD5">
        <w:rPr>
          <w:sz w:val="28"/>
          <w:szCs w:val="28"/>
        </w:rPr>
        <w:t>Таким образом, норматив отчисления в бюджет Гатчинского муниципального района данного налога составляет 50%.</w:t>
      </w:r>
    </w:p>
    <w:p w:rsidR="00C93D4E" w:rsidRPr="00772E1E" w:rsidRDefault="00C93D4E" w:rsidP="00C93D4E">
      <w:pPr>
        <w:pStyle w:val="aff3"/>
        <w:jc w:val="both"/>
        <w:rPr>
          <w:sz w:val="28"/>
          <w:szCs w:val="28"/>
        </w:rPr>
      </w:pPr>
      <w:r w:rsidRPr="00772E1E">
        <w:rPr>
          <w:sz w:val="28"/>
          <w:szCs w:val="28"/>
        </w:rPr>
        <w:tab/>
        <w:t>При прогнозировании данного налога учитывается ожидаемое исполнение за текущий год с применением индекса-дефлятора, характеризующего продукцию  сельского хозяйства.</w:t>
      </w:r>
    </w:p>
    <w:p w:rsidR="007C2BAB" w:rsidRDefault="00C93D4E" w:rsidP="007C2BAB">
      <w:pPr>
        <w:pStyle w:val="aff3"/>
        <w:jc w:val="both"/>
        <w:rPr>
          <w:sz w:val="28"/>
          <w:szCs w:val="28"/>
        </w:rPr>
      </w:pPr>
      <w:r w:rsidRPr="007A7D22">
        <w:rPr>
          <w:b/>
          <w:sz w:val="28"/>
          <w:szCs w:val="28"/>
        </w:rPr>
        <w:tab/>
      </w:r>
      <w:r w:rsidRPr="007A7D22">
        <w:rPr>
          <w:sz w:val="28"/>
          <w:szCs w:val="28"/>
        </w:rPr>
        <w:t>Налог, взимаемый в связи с применением патентной системы налогообложения зачисляется в бюджет Гатчинского муниципального района по нормативу 100% на основании Бюджетного кодекса Российской Федерации (Глава 9, статья 61.1, п.2).</w:t>
      </w:r>
    </w:p>
    <w:p w:rsidR="007A7D22" w:rsidRDefault="00C93D4E" w:rsidP="007C2BAB">
      <w:pPr>
        <w:pStyle w:val="aff3"/>
        <w:ind w:firstLine="709"/>
        <w:jc w:val="both"/>
        <w:rPr>
          <w:sz w:val="28"/>
          <w:szCs w:val="28"/>
        </w:rPr>
      </w:pPr>
      <w:r w:rsidRPr="007A7D22">
        <w:rPr>
          <w:sz w:val="28"/>
          <w:szCs w:val="28"/>
        </w:rPr>
        <w:t>При прогнозировании данного налога учитывается ожидаемое исполнение за текущий год с применением индекса р</w:t>
      </w:r>
      <w:r w:rsidR="007A7D22">
        <w:rPr>
          <w:sz w:val="28"/>
          <w:szCs w:val="28"/>
        </w:rPr>
        <w:t>оста промышленного производства,</w:t>
      </w:r>
      <w:r w:rsidR="007A7D22" w:rsidRPr="007A7D22">
        <w:rPr>
          <w:sz w:val="28"/>
          <w:szCs w:val="28"/>
        </w:rPr>
        <w:t xml:space="preserve"> </w:t>
      </w:r>
      <w:r w:rsidR="007A7D22" w:rsidRPr="00DB09B7">
        <w:rPr>
          <w:sz w:val="28"/>
          <w:szCs w:val="28"/>
        </w:rPr>
        <w:t xml:space="preserve">а также поступление доходов с </w:t>
      </w:r>
      <w:r w:rsidR="007A7D22">
        <w:rPr>
          <w:sz w:val="28"/>
          <w:szCs w:val="28"/>
        </w:rPr>
        <w:t xml:space="preserve">налогоплательщиков, </w:t>
      </w:r>
      <w:r w:rsidR="007A7D22">
        <w:rPr>
          <w:sz w:val="28"/>
          <w:szCs w:val="28"/>
        </w:rPr>
        <w:lastRenderedPageBreak/>
        <w:t xml:space="preserve">перешедших с </w:t>
      </w:r>
      <w:r w:rsidR="007A7D22" w:rsidRPr="00DB09B7">
        <w:rPr>
          <w:sz w:val="28"/>
          <w:szCs w:val="28"/>
        </w:rPr>
        <w:t>единого налога на вмененный доход для отдельных видов деятельности.</w:t>
      </w:r>
    </w:p>
    <w:p w:rsidR="007C2BAB" w:rsidRDefault="007C2BAB" w:rsidP="00C93D4E">
      <w:pPr>
        <w:pStyle w:val="aff3"/>
        <w:ind w:firstLine="708"/>
        <w:jc w:val="both"/>
        <w:rPr>
          <w:sz w:val="28"/>
          <w:szCs w:val="28"/>
        </w:rPr>
      </w:pPr>
      <w:r w:rsidRPr="006930F5">
        <w:rPr>
          <w:sz w:val="28"/>
          <w:szCs w:val="28"/>
        </w:rPr>
        <w:t xml:space="preserve">При расчете прогнозируемых поступлений </w:t>
      </w:r>
      <w:r w:rsidRPr="007C2BAB">
        <w:rPr>
          <w:sz w:val="28"/>
          <w:szCs w:val="28"/>
        </w:rPr>
        <w:t>государственной пошлины у</w:t>
      </w:r>
      <w:r w:rsidRPr="007A7D22">
        <w:rPr>
          <w:sz w:val="28"/>
          <w:szCs w:val="28"/>
        </w:rPr>
        <w:t xml:space="preserve">читывается ожидаемое исполнение за текущий год с применением </w:t>
      </w:r>
      <w:r w:rsidRPr="006930F5">
        <w:rPr>
          <w:sz w:val="28"/>
          <w:szCs w:val="28"/>
        </w:rPr>
        <w:t>индекса-дефлятора по платным услугам</w:t>
      </w:r>
      <w:r>
        <w:rPr>
          <w:sz w:val="28"/>
          <w:szCs w:val="28"/>
        </w:rPr>
        <w:t>.</w:t>
      </w:r>
    </w:p>
    <w:p w:rsidR="007C2BAB" w:rsidRPr="006930F5" w:rsidRDefault="007C2BAB" w:rsidP="007C2BAB">
      <w:pPr>
        <w:pStyle w:val="aff3"/>
        <w:ind w:firstLine="709"/>
        <w:jc w:val="both"/>
        <w:rPr>
          <w:sz w:val="28"/>
          <w:szCs w:val="28"/>
        </w:rPr>
      </w:pPr>
      <w:r w:rsidRPr="006930F5">
        <w:rPr>
          <w:sz w:val="28"/>
          <w:szCs w:val="28"/>
        </w:rPr>
        <w:t>В</w:t>
      </w:r>
      <w:r>
        <w:rPr>
          <w:sz w:val="28"/>
          <w:szCs w:val="28"/>
        </w:rPr>
        <w:t xml:space="preserve"> </w:t>
      </w:r>
      <w:r w:rsidRPr="006930F5">
        <w:rPr>
          <w:sz w:val="28"/>
          <w:szCs w:val="28"/>
        </w:rPr>
        <w:t>бюджет Гатчинского муниципального района зачисляется государственная пошлина по нормативу 100 процентов в соответствии с перечнем, установленным ст.61.1 Бюджетного кодекса Российской Федерации:</w:t>
      </w:r>
    </w:p>
    <w:p w:rsidR="007C2BAB" w:rsidRPr="006930F5" w:rsidRDefault="007C2BAB" w:rsidP="007C2BAB">
      <w:pPr>
        <w:pStyle w:val="aff3"/>
        <w:ind w:firstLine="709"/>
        <w:jc w:val="both"/>
        <w:rPr>
          <w:sz w:val="28"/>
          <w:szCs w:val="28"/>
        </w:rPr>
      </w:pPr>
      <w:r w:rsidRPr="006930F5">
        <w:rPr>
          <w:sz w:val="28"/>
          <w:szCs w:val="28"/>
        </w:rPr>
        <w:t>- государственная пошлина по делам, рассматриваемым в судах общей юрисдикции, мировыми судьями (за исключением Верховного Суда Российской Федерации) (главный администратор - Федеральная налоговая служба);</w:t>
      </w:r>
    </w:p>
    <w:p w:rsidR="007C2BAB" w:rsidRPr="006930F5" w:rsidRDefault="007C2BAB" w:rsidP="007C2BAB">
      <w:pPr>
        <w:pStyle w:val="aff3"/>
        <w:ind w:firstLine="709"/>
        <w:jc w:val="both"/>
        <w:rPr>
          <w:sz w:val="28"/>
          <w:szCs w:val="28"/>
        </w:rPr>
      </w:pPr>
      <w:r w:rsidRPr="006930F5">
        <w:rPr>
          <w:sz w:val="28"/>
          <w:szCs w:val="28"/>
        </w:rPr>
        <w:t xml:space="preserve"> - государственная пошлина за выдачу разрешения на установку рекламной конструкции (главный администратор – администрация Гатчинского муниципального района). </w:t>
      </w:r>
    </w:p>
    <w:p w:rsidR="00C93D4E" w:rsidRPr="003362C1" w:rsidRDefault="00C93D4E" w:rsidP="00C93D4E">
      <w:pPr>
        <w:ind w:firstLine="709"/>
        <w:jc w:val="both"/>
        <w:rPr>
          <w:sz w:val="28"/>
          <w:szCs w:val="28"/>
        </w:rPr>
      </w:pPr>
      <w:r w:rsidRPr="003362C1">
        <w:rPr>
          <w:sz w:val="28"/>
          <w:szCs w:val="28"/>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районного бюджетов на период 20</w:t>
      </w:r>
      <w:r w:rsidR="003362C1" w:rsidRPr="003362C1">
        <w:rPr>
          <w:sz w:val="28"/>
          <w:szCs w:val="28"/>
        </w:rPr>
        <w:t>21</w:t>
      </w:r>
      <w:r w:rsidRPr="003362C1">
        <w:rPr>
          <w:sz w:val="28"/>
          <w:szCs w:val="28"/>
        </w:rPr>
        <w:t>-202</w:t>
      </w:r>
      <w:r w:rsidR="003362C1" w:rsidRPr="003362C1">
        <w:rPr>
          <w:sz w:val="28"/>
          <w:szCs w:val="28"/>
        </w:rPr>
        <w:t>3</w:t>
      </w:r>
      <w:r w:rsidRPr="003362C1">
        <w:rPr>
          <w:sz w:val="28"/>
          <w:szCs w:val="28"/>
        </w:rPr>
        <w:t xml:space="preserve"> годов.</w:t>
      </w:r>
    </w:p>
    <w:p w:rsidR="00C93D4E" w:rsidRPr="003362C1" w:rsidRDefault="00C93D4E" w:rsidP="00C93D4E">
      <w:pPr>
        <w:ind w:firstLine="709"/>
        <w:jc w:val="both"/>
        <w:rPr>
          <w:sz w:val="28"/>
          <w:szCs w:val="28"/>
        </w:rPr>
      </w:pPr>
      <w:r w:rsidRPr="003362C1">
        <w:rPr>
          <w:sz w:val="28"/>
          <w:szCs w:val="28"/>
        </w:rPr>
        <w:t>Основные параметры бюджета Гатчинского муниципального района на период до 202</w:t>
      </w:r>
      <w:r w:rsidR="003362C1" w:rsidRPr="003362C1">
        <w:rPr>
          <w:sz w:val="28"/>
          <w:szCs w:val="28"/>
        </w:rPr>
        <w:t>6</w:t>
      </w:r>
      <w:r w:rsidRPr="003362C1">
        <w:rPr>
          <w:sz w:val="28"/>
          <w:szCs w:val="28"/>
        </w:rPr>
        <w:t xml:space="preserve"> года представлены в Приложении 2.</w:t>
      </w:r>
    </w:p>
    <w:p w:rsidR="00C93D4E" w:rsidRPr="005F3C24" w:rsidRDefault="00C93D4E" w:rsidP="00C93D4E">
      <w:pPr>
        <w:rPr>
          <w:rFonts w:eastAsia="Batang"/>
          <w:highlight w:val="yellow"/>
        </w:rPr>
      </w:pPr>
    </w:p>
    <w:p w:rsidR="005E5226" w:rsidRPr="005F3C24" w:rsidRDefault="005E5226" w:rsidP="00C93D4E">
      <w:pPr>
        <w:rPr>
          <w:rFonts w:eastAsia="Batang"/>
          <w:highlight w:val="yellow"/>
        </w:rPr>
      </w:pPr>
    </w:p>
    <w:p w:rsidR="00C93D4E" w:rsidRPr="003362C1" w:rsidRDefault="00C93D4E" w:rsidP="00C93D4E">
      <w:pPr>
        <w:ind w:firstLine="709"/>
        <w:jc w:val="both"/>
        <w:rPr>
          <w:sz w:val="28"/>
          <w:szCs w:val="28"/>
        </w:rPr>
      </w:pPr>
      <w:r w:rsidRPr="003362C1">
        <w:rPr>
          <w:sz w:val="28"/>
          <w:szCs w:val="28"/>
        </w:rPr>
        <w:t>1. Структура и динамика доходной части бюджета Гатчинского муниципального района за период 20</w:t>
      </w:r>
      <w:r w:rsidR="003362C1" w:rsidRPr="003362C1">
        <w:rPr>
          <w:sz w:val="28"/>
          <w:szCs w:val="28"/>
        </w:rPr>
        <w:t>21</w:t>
      </w:r>
      <w:r w:rsidRPr="003362C1">
        <w:rPr>
          <w:sz w:val="28"/>
          <w:szCs w:val="28"/>
        </w:rPr>
        <w:t>-202</w:t>
      </w:r>
      <w:r w:rsidR="003362C1" w:rsidRPr="003362C1">
        <w:rPr>
          <w:sz w:val="28"/>
          <w:szCs w:val="28"/>
        </w:rPr>
        <w:t>6</w:t>
      </w:r>
      <w:r w:rsidRPr="003362C1">
        <w:rPr>
          <w:sz w:val="28"/>
          <w:szCs w:val="28"/>
        </w:rPr>
        <w:t xml:space="preserve"> годов характеризуется следующими показателями:</w:t>
      </w:r>
    </w:p>
    <w:p w:rsidR="00C93D4E" w:rsidRPr="003362C1" w:rsidRDefault="00C93D4E" w:rsidP="00C93D4E">
      <w:pPr>
        <w:ind w:right="-1"/>
        <w:jc w:val="right"/>
      </w:pPr>
      <w:r w:rsidRPr="003362C1">
        <w:t>тыс.руб.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701"/>
        <w:gridCol w:w="1276"/>
        <w:gridCol w:w="1559"/>
        <w:gridCol w:w="1276"/>
        <w:gridCol w:w="1275"/>
      </w:tblGrid>
      <w:tr w:rsidR="00C93D4E" w:rsidRPr="005F3C24" w:rsidTr="00C93D4E">
        <w:trPr>
          <w:trHeight w:val="15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jc w:val="center"/>
              <w:rPr>
                <w:rFonts w:eastAsia="Batang"/>
                <w:color w:val="000000"/>
                <w:sz w:val="22"/>
              </w:rPr>
            </w:pPr>
            <w:r w:rsidRPr="003362C1">
              <w:rPr>
                <w:color w:val="000000"/>
                <w:sz w:val="22"/>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3362C1">
            <w:pPr>
              <w:jc w:val="center"/>
              <w:rPr>
                <w:rFonts w:eastAsia="Batang"/>
                <w:color w:val="000000"/>
                <w:sz w:val="22"/>
              </w:rPr>
            </w:pPr>
            <w:r w:rsidRPr="003362C1">
              <w:rPr>
                <w:color w:val="000000"/>
                <w:sz w:val="22"/>
              </w:rPr>
              <w:t>20</w:t>
            </w:r>
            <w:r w:rsidR="003362C1">
              <w:rPr>
                <w:color w:val="000000"/>
                <w:sz w:val="22"/>
              </w:rPr>
              <w:t>21</w:t>
            </w:r>
            <w:r w:rsidRPr="003362C1">
              <w:rPr>
                <w:color w:val="000000"/>
                <w:sz w:val="22"/>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jc w:val="center"/>
              <w:rPr>
                <w:rFonts w:eastAsia="Batang"/>
                <w:color w:val="000000"/>
                <w:sz w:val="22"/>
              </w:rPr>
            </w:pPr>
            <w:r w:rsidRPr="003362C1">
              <w:rPr>
                <w:color w:val="000000"/>
                <w:sz w:val="22"/>
              </w:rPr>
              <w:t>Удельный вес в общей сумме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3362C1">
            <w:pPr>
              <w:jc w:val="center"/>
              <w:rPr>
                <w:rFonts w:eastAsia="Batang"/>
                <w:color w:val="000000"/>
                <w:sz w:val="22"/>
              </w:rPr>
            </w:pPr>
            <w:r w:rsidRPr="003362C1">
              <w:rPr>
                <w:color w:val="000000"/>
                <w:sz w:val="22"/>
              </w:rPr>
              <w:t>202</w:t>
            </w:r>
            <w:r w:rsidR="003362C1">
              <w:rPr>
                <w:color w:val="000000"/>
                <w:sz w:val="22"/>
              </w:rPr>
              <w:t>6</w:t>
            </w:r>
            <w:r w:rsidRPr="003362C1">
              <w:rPr>
                <w:color w:val="000000"/>
                <w:sz w:val="22"/>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jc w:val="center"/>
              <w:rPr>
                <w:rFonts w:eastAsia="Batang"/>
                <w:color w:val="000000"/>
                <w:sz w:val="22"/>
              </w:rPr>
            </w:pPr>
            <w:r w:rsidRPr="003362C1">
              <w:rPr>
                <w:color w:val="000000"/>
                <w:sz w:val="22"/>
              </w:rPr>
              <w:t>Удельный вес в общей сумме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3362C1">
            <w:pPr>
              <w:jc w:val="center"/>
              <w:rPr>
                <w:rFonts w:eastAsia="Batang"/>
                <w:color w:val="000000"/>
                <w:sz w:val="22"/>
              </w:rPr>
            </w:pPr>
            <w:r w:rsidRPr="003362C1">
              <w:rPr>
                <w:color w:val="000000"/>
                <w:sz w:val="22"/>
              </w:rPr>
              <w:t>Динамика за период 20</w:t>
            </w:r>
            <w:r w:rsidR="003362C1">
              <w:rPr>
                <w:color w:val="000000"/>
                <w:sz w:val="22"/>
              </w:rPr>
              <w:t>21</w:t>
            </w:r>
            <w:r w:rsidRPr="003362C1">
              <w:rPr>
                <w:color w:val="000000"/>
                <w:sz w:val="22"/>
              </w:rPr>
              <w:t>-202</w:t>
            </w:r>
            <w:r w:rsidR="003362C1">
              <w:rPr>
                <w:color w:val="000000"/>
                <w:sz w:val="22"/>
              </w:rPr>
              <w:t>6</w:t>
            </w:r>
            <w:r w:rsidRPr="003362C1">
              <w:rPr>
                <w:color w:val="000000"/>
                <w:sz w:val="22"/>
              </w:rPr>
              <w:t xml:space="preserve"> годы</w:t>
            </w:r>
          </w:p>
        </w:tc>
      </w:tr>
      <w:tr w:rsidR="00C93D4E" w:rsidRPr="005F3C24"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rPr>
                <w:rFonts w:eastAsia="Batang"/>
                <w:b/>
                <w:bCs/>
                <w:color w:val="000000"/>
                <w:sz w:val="20"/>
                <w:szCs w:val="20"/>
              </w:rPr>
            </w:pPr>
            <w:r w:rsidRPr="003362C1">
              <w:rPr>
                <w:b/>
                <w:bCs/>
                <w:color w:val="000000"/>
                <w:sz w:val="20"/>
                <w:szCs w:val="20"/>
              </w:rPr>
              <w:t>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3362C1" w:rsidP="00C93D4E">
            <w:pPr>
              <w:jc w:val="center"/>
              <w:rPr>
                <w:rFonts w:eastAsia="Batang"/>
                <w:b/>
                <w:bCs/>
              </w:rPr>
            </w:pPr>
            <w:r>
              <w:rPr>
                <w:rFonts w:eastAsia="Batang"/>
                <w:b/>
                <w:bCs/>
              </w:rPr>
              <w:t>6 691 300,0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jc w:val="center"/>
              <w:rPr>
                <w:rFonts w:eastAsia="Batang"/>
                <w:b/>
                <w:bCs/>
              </w:rPr>
            </w:pPr>
            <w:r w:rsidRPr="003362C1">
              <w:rPr>
                <w:b/>
                <w:bCs/>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A7054D" w:rsidP="00C93D4E">
            <w:pPr>
              <w:jc w:val="center"/>
              <w:rPr>
                <w:b/>
                <w:bCs/>
              </w:rPr>
            </w:pPr>
            <w:r>
              <w:rPr>
                <w:b/>
                <w:bCs/>
              </w:rPr>
              <w:t>7 410 200,0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jc w:val="center"/>
              <w:rPr>
                <w:rFonts w:eastAsia="Batang"/>
                <w:b/>
                <w:bCs/>
              </w:rPr>
            </w:pPr>
            <w:r w:rsidRPr="003362C1">
              <w:rPr>
                <w:b/>
                <w:bCs/>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
                <w:bCs/>
              </w:rPr>
            </w:pPr>
            <w:r>
              <w:rPr>
                <w:rFonts w:eastAsia="Batang"/>
                <w:b/>
                <w:bCs/>
              </w:rPr>
              <w:t>110,8</w:t>
            </w:r>
          </w:p>
        </w:tc>
      </w:tr>
      <w:tr w:rsidR="00C93D4E" w:rsidRPr="005F3C24"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rPr>
                <w:rFonts w:eastAsia="Batang"/>
                <w:b/>
                <w:bCs/>
                <w:color w:val="000000"/>
                <w:sz w:val="20"/>
                <w:szCs w:val="20"/>
              </w:rPr>
            </w:pPr>
            <w:r w:rsidRPr="003362C1">
              <w:rPr>
                <w:b/>
                <w:bCs/>
                <w:color w:val="000000"/>
                <w:sz w:val="20"/>
                <w:szCs w:val="20"/>
              </w:rPr>
              <w:t>1. 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3362C1" w:rsidP="00C93D4E">
            <w:pPr>
              <w:jc w:val="center"/>
              <w:rPr>
                <w:rFonts w:eastAsia="Batang"/>
                <w:b/>
                <w:bCs/>
              </w:rPr>
            </w:pPr>
            <w:r>
              <w:rPr>
                <w:rFonts w:eastAsia="Batang"/>
                <w:b/>
                <w:bCs/>
              </w:rPr>
              <w:t>2 590 000,0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3362C1" w:rsidP="00C93D4E">
            <w:pPr>
              <w:jc w:val="center"/>
              <w:rPr>
                <w:rFonts w:eastAsia="Batang"/>
                <w:b/>
                <w:bCs/>
              </w:rPr>
            </w:pPr>
            <w:r>
              <w:rPr>
                <w:b/>
                <w:bCs/>
              </w:rPr>
              <w:t>38,7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A7054D" w:rsidP="00C93D4E">
            <w:pPr>
              <w:jc w:val="center"/>
              <w:rPr>
                <w:rFonts w:eastAsia="Batang"/>
                <w:b/>
                <w:bCs/>
              </w:rPr>
            </w:pPr>
            <w:r>
              <w:rPr>
                <w:rFonts w:eastAsia="Batang"/>
                <w:b/>
                <w:bCs/>
              </w:rPr>
              <w:t>3 499 000,0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
                <w:bCs/>
              </w:rPr>
            </w:pPr>
            <w:r>
              <w:rPr>
                <w:rFonts w:eastAsia="Batang"/>
                <w:b/>
                <w:bCs/>
              </w:rPr>
              <w:t>47,2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
                <w:bCs/>
              </w:rPr>
            </w:pPr>
            <w:r>
              <w:rPr>
                <w:rFonts w:eastAsia="Batang"/>
                <w:b/>
                <w:bCs/>
              </w:rPr>
              <w:t>135,1</w:t>
            </w:r>
          </w:p>
        </w:tc>
      </w:tr>
      <w:tr w:rsidR="00C93D4E" w:rsidRPr="005F3C24"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rPr>
                <w:rFonts w:eastAsia="Batang"/>
                <w:color w:val="000000"/>
                <w:sz w:val="20"/>
                <w:szCs w:val="20"/>
              </w:rPr>
            </w:pPr>
            <w:r w:rsidRPr="003362C1">
              <w:rPr>
                <w:color w:val="000000"/>
                <w:sz w:val="20"/>
                <w:szCs w:val="20"/>
              </w:rPr>
              <w:t>1.1. 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93D4E" w:rsidRPr="003362C1" w:rsidRDefault="003362C1" w:rsidP="00C93D4E">
            <w:pPr>
              <w:jc w:val="center"/>
              <w:rPr>
                <w:rFonts w:eastAsia="Batang"/>
              </w:rPr>
            </w:pPr>
            <w:r>
              <w:rPr>
                <w:rFonts w:eastAsia="Batang"/>
              </w:rPr>
              <w:t>2 305 000,0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3362C1" w:rsidP="00C93D4E">
            <w:pPr>
              <w:jc w:val="center"/>
              <w:rPr>
                <w:rFonts w:eastAsia="Batang"/>
                <w:bCs/>
              </w:rPr>
            </w:pPr>
            <w:r>
              <w:rPr>
                <w:bCs/>
              </w:rPr>
              <w:t>34,5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93D4E" w:rsidRPr="003362C1" w:rsidRDefault="00A7054D" w:rsidP="00C93D4E">
            <w:pPr>
              <w:jc w:val="center"/>
              <w:rPr>
                <w:rFonts w:eastAsia="Batang"/>
              </w:rPr>
            </w:pPr>
            <w:r>
              <w:rPr>
                <w:rFonts w:eastAsia="Batang"/>
              </w:rPr>
              <w:t>3 227 900,0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Cs/>
              </w:rPr>
            </w:pPr>
            <w:r>
              <w:rPr>
                <w:rFonts w:eastAsia="Batang"/>
                <w:bCs/>
              </w:rPr>
              <w:t>43,6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Cs/>
              </w:rPr>
            </w:pPr>
            <w:r>
              <w:rPr>
                <w:rFonts w:eastAsia="Batang"/>
                <w:bCs/>
              </w:rPr>
              <w:t>140,0</w:t>
            </w:r>
          </w:p>
        </w:tc>
      </w:tr>
      <w:tr w:rsidR="00C93D4E" w:rsidRPr="005F3C24"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rPr>
                <w:rFonts w:eastAsia="Batang"/>
                <w:color w:val="000000"/>
                <w:sz w:val="20"/>
                <w:szCs w:val="20"/>
              </w:rPr>
            </w:pPr>
            <w:r w:rsidRPr="003362C1">
              <w:rPr>
                <w:color w:val="000000"/>
                <w:sz w:val="20"/>
                <w:szCs w:val="20"/>
              </w:rPr>
              <w:t>1.2. Неналоговые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93D4E" w:rsidRPr="003362C1" w:rsidRDefault="003362C1" w:rsidP="00C93D4E">
            <w:pPr>
              <w:jc w:val="center"/>
              <w:rPr>
                <w:rFonts w:eastAsia="Batang"/>
              </w:rPr>
            </w:pPr>
            <w:r>
              <w:rPr>
                <w:rFonts w:eastAsia="Batang"/>
              </w:rPr>
              <w:t>285 000,0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3362C1" w:rsidP="00C93D4E">
            <w:pPr>
              <w:jc w:val="center"/>
              <w:rPr>
                <w:rFonts w:eastAsia="Batang"/>
                <w:bCs/>
              </w:rPr>
            </w:pPr>
            <w:r>
              <w:rPr>
                <w:bCs/>
              </w:rPr>
              <w:t>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93D4E" w:rsidRPr="003362C1" w:rsidRDefault="00A7054D" w:rsidP="00C93D4E">
            <w:pPr>
              <w:jc w:val="center"/>
              <w:rPr>
                <w:rFonts w:eastAsia="Batang"/>
              </w:rPr>
            </w:pPr>
            <w:r>
              <w:rPr>
                <w:rFonts w:eastAsia="Batang"/>
              </w:rPr>
              <w:t>271 100,0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Cs/>
              </w:rPr>
            </w:pPr>
            <w:r>
              <w:rPr>
                <w:rFonts w:eastAsia="Batang"/>
                <w:bCs/>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Cs/>
              </w:rPr>
            </w:pPr>
            <w:r>
              <w:rPr>
                <w:rFonts w:eastAsia="Batang"/>
                <w:bCs/>
              </w:rPr>
              <w:t>95,1</w:t>
            </w:r>
          </w:p>
        </w:tc>
      </w:tr>
      <w:tr w:rsidR="00C93D4E" w:rsidRPr="005F3C24"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rPr>
                <w:rFonts w:eastAsia="Batang"/>
                <w:b/>
                <w:bCs/>
                <w:sz w:val="20"/>
                <w:szCs w:val="20"/>
              </w:rPr>
            </w:pPr>
            <w:r w:rsidRPr="003362C1">
              <w:rPr>
                <w:b/>
                <w:bCs/>
                <w:sz w:val="20"/>
                <w:szCs w:val="20"/>
              </w:rPr>
              <w:t xml:space="preserve">2. 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3362C1" w:rsidP="00C93D4E">
            <w:pPr>
              <w:jc w:val="center"/>
              <w:rPr>
                <w:rFonts w:eastAsia="Batang"/>
                <w:b/>
                <w:bCs/>
              </w:rPr>
            </w:pPr>
            <w:r>
              <w:rPr>
                <w:rFonts w:eastAsia="Batang"/>
                <w:b/>
                <w:bCs/>
              </w:rPr>
              <w:t>4 101 300,0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C93D4E" w:rsidP="00C93D4E">
            <w:pPr>
              <w:jc w:val="center"/>
              <w:rPr>
                <w:rFonts w:eastAsia="Batang"/>
                <w:b/>
                <w:bCs/>
              </w:rPr>
            </w:pPr>
            <w:r w:rsidRPr="003362C1">
              <w:rPr>
                <w:b/>
                <w:bCs/>
              </w:rPr>
              <w:t>61,</w:t>
            </w:r>
            <w:r w:rsidR="003362C1">
              <w:rPr>
                <w:b/>
                <w:bC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A7054D" w:rsidP="00C93D4E">
            <w:pPr>
              <w:jc w:val="center"/>
              <w:rPr>
                <w:rFonts w:eastAsia="Batang"/>
                <w:b/>
                <w:bCs/>
              </w:rPr>
            </w:pPr>
            <w:r>
              <w:rPr>
                <w:rFonts w:eastAsia="Batang"/>
                <w:b/>
                <w:bCs/>
              </w:rPr>
              <w:t>3 911 200,0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290436" w:rsidP="00C93D4E">
            <w:pPr>
              <w:jc w:val="center"/>
              <w:rPr>
                <w:rFonts w:eastAsia="Batang"/>
                <w:b/>
                <w:bCs/>
              </w:rPr>
            </w:pPr>
            <w:r>
              <w:rPr>
                <w:rFonts w:eastAsia="Batang"/>
                <w:b/>
                <w:bCs/>
              </w:rPr>
              <w:t>52,8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3362C1" w:rsidRDefault="005A03A2" w:rsidP="00C93D4E">
            <w:pPr>
              <w:jc w:val="center"/>
              <w:rPr>
                <w:rFonts w:eastAsia="Batang"/>
                <w:b/>
                <w:bCs/>
              </w:rPr>
            </w:pPr>
            <w:r>
              <w:rPr>
                <w:rFonts w:eastAsia="Batang"/>
                <w:b/>
                <w:bCs/>
              </w:rPr>
              <w:t>95,4</w:t>
            </w:r>
          </w:p>
        </w:tc>
      </w:tr>
    </w:tbl>
    <w:p w:rsidR="00C93D4E" w:rsidRPr="005F3C24" w:rsidRDefault="00C93D4E" w:rsidP="00C93D4E">
      <w:pPr>
        <w:ind w:firstLine="709"/>
        <w:rPr>
          <w:highlight w:val="yellow"/>
        </w:rPr>
      </w:pPr>
    </w:p>
    <w:p w:rsidR="00C93D4E" w:rsidRPr="00814594" w:rsidRDefault="00C93D4E" w:rsidP="00C93D4E">
      <w:pPr>
        <w:ind w:firstLine="709"/>
        <w:jc w:val="both"/>
        <w:rPr>
          <w:sz w:val="28"/>
          <w:szCs w:val="28"/>
        </w:rPr>
      </w:pPr>
      <w:r w:rsidRPr="00814594">
        <w:rPr>
          <w:sz w:val="28"/>
          <w:szCs w:val="28"/>
        </w:rPr>
        <w:t>В доходной части бюджета Гатчинского муниципального района в период 20</w:t>
      </w:r>
      <w:r w:rsidR="00814594" w:rsidRPr="00814594">
        <w:rPr>
          <w:sz w:val="28"/>
          <w:szCs w:val="28"/>
        </w:rPr>
        <w:t>21</w:t>
      </w:r>
      <w:r w:rsidRPr="00814594">
        <w:rPr>
          <w:sz w:val="28"/>
          <w:szCs w:val="28"/>
        </w:rPr>
        <w:t>-202</w:t>
      </w:r>
      <w:r w:rsidR="00814594" w:rsidRPr="00814594">
        <w:rPr>
          <w:sz w:val="28"/>
          <w:szCs w:val="28"/>
        </w:rPr>
        <w:t>6</w:t>
      </w:r>
      <w:r w:rsidRPr="00814594">
        <w:rPr>
          <w:sz w:val="28"/>
          <w:szCs w:val="28"/>
        </w:rPr>
        <w:t xml:space="preserve"> годов основной удельный вес (от </w:t>
      </w:r>
      <w:r w:rsidR="00814594" w:rsidRPr="00814594">
        <w:rPr>
          <w:sz w:val="28"/>
          <w:szCs w:val="28"/>
        </w:rPr>
        <w:t>61,3</w:t>
      </w:r>
      <w:r w:rsidRPr="00814594">
        <w:rPr>
          <w:sz w:val="28"/>
          <w:szCs w:val="28"/>
        </w:rPr>
        <w:t xml:space="preserve">% до </w:t>
      </w:r>
      <w:r w:rsidR="00814594" w:rsidRPr="00814594">
        <w:rPr>
          <w:sz w:val="28"/>
          <w:szCs w:val="28"/>
        </w:rPr>
        <w:t>52,8</w:t>
      </w:r>
      <w:r w:rsidRPr="00814594">
        <w:rPr>
          <w:sz w:val="28"/>
          <w:szCs w:val="28"/>
        </w:rPr>
        <w:t>%) занимают безвозмездные поступления.</w:t>
      </w:r>
    </w:p>
    <w:p w:rsidR="00C93D4E" w:rsidRPr="00011E7F" w:rsidRDefault="00C93D4E" w:rsidP="00C93D4E">
      <w:pPr>
        <w:ind w:firstLine="709"/>
        <w:jc w:val="both"/>
        <w:rPr>
          <w:sz w:val="28"/>
          <w:szCs w:val="28"/>
        </w:rPr>
      </w:pPr>
      <w:r w:rsidRPr="00011E7F">
        <w:rPr>
          <w:sz w:val="28"/>
          <w:szCs w:val="28"/>
        </w:rPr>
        <w:lastRenderedPageBreak/>
        <w:t xml:space="preserve">Доля налоговых и неналоговых доходов в общем объеме доходов </w:t>
      </w:r>
      <w:r w:rsidR="00011E7F" w:rsidRPr="00011E7F">
        <w:rPr>
          <w:sz w:val="28"/>
          <w:szCs w:val="28"/>
        </w:rPr>
        <w:t>увеличится</w:t>
      </w:r>
      <w:r w:rsidRPr="00011E7F">
        <w:rPr>
          <w:sz w:val="28"/>
          <w:szCs w:val="28"/>
        </w:rPr>
        <w:t xml:space="preserve"> с </w:t>
      </w:r>
      <w:r w:rsidR="00011E7F" w:rsidRPr="00011E7F">
        <w:rPr>
          <w:sz w:val="28"/>
          <w:szCs w:val="28"/>
        </w:rPr>
        <w:t>38,7</w:t>
      </w:r>
      <w:r w:rsidRPr="00011E7F">
        <w:rPr>
          <w:sz w:val="28"/>
          <w:szCs w:val="28"/>
        </w:rPr>
        <w:t>% в 20</w:t>
      </w:r>
      <w:r w:rsidR="00011E7F" w:rsidRPr="00011E7F">
        <w:rPr>
          <w:sz w:val="28"/>
          <w:szCs w:val="28"/>
        </w:rPr>
        <w:t>21</w:t>
      </w:r>
      <w:r w:rsidRPr="00011E7F">
        <w:rPr>
          <w:sz w:val="28"/>
          <w:szCs w:val="28"/>
        </w:rPr>
        <w:t xml:space="preserve">году до </w:t>
      </w:r>
      <w:r w:rsidR="00011E7F" w:rsidRPr="00011E7F">
        <w:rPr>
          <w:sz w:val="28"/>
          <w:szCs w:val="28"/>
        </w:rPr>
        <w:t>47,2</w:t>
      </w:r>
      <w:r w:rsidRPr="00011E7F">
        <w:rPr>
          <w:sz w:val="28"/>
          <w:szCs w:val="28"/>
        </w:rPr>
        <w:t>% в 202</w:t>
      </w:r>
      <w:r w:rsidR="00011E7F" w:rsidRPr="00011E7F">
        <w:rPr>
          <w:sz w:val="28"/>
          <w:szCs w:val="28"/>
        </w:rPr>
        <w:t>6</w:t>
      </w:r>
      <w:r w:rsidRPr="00011E7F">
        <w:rPr>
          <w:sz w:val="28"/>
          <w:szCs w:val="28"/>
        </w:rPr>
        <w:t xml:space="preserve"> году.</w:t>
      </w:r>
    </w:p>
    <w:p w:rsidR="00C93D4E" w:rsidRPr="00011E7F" w:rsidRDefault="00C93D4E" w:rsidP="00C93D4E">
      <w:pPr>
        <w:ind w:firstLine="709"/>
        <w:jc w:val="both"/>
        <w:rPr>
          <w:sz w:val="28"/>
          <w:szCs w:val="28"/>
        </w:rPr>
      </w:pPr>
      <w:r w:rsidRPr="00011E7F">
        <w:rPr>
          <w:sz w:val="28"/>
          <w:szCs w:val="28"/>
        </w:rPr>
        <w:t xml:space="preserve">Основными налоговыми доходными источниками бюджета Гатчинского муниципального района по-прежнему останутся налог на доходы физических лиц, налог, взимаемый в связи с применением упрощенной системы налогообложения, единый сельскохозяйственный налог, налог, взимаемый в связи с применением патентной системы налогообложения, государственная пошлина и акцизы. Удельный вес перечисленных налогов составит в общем объеме налоговых и неналоговых доходов бюджета Гатчинского муниципального района в среднем </w:t>
      </w:r>
      <w:r w:rsidR="002154EE" w:rsidRPr="00011E7F">
        <w:rPr>
          <w:sz w:val="28"/>
          <w:szCs w:val="28"/>
        </w:rPr>
        <w:t>8</w:t>
      </w:r>
      <w:r w:rsidR="00011E7F" w:rsidRPr="00011E7F">
        <w:rPr>
          <w:sz w:val="28"/>
          <w:szCs w:val="28"/>
        </w:rPr>
        <w:t>9</w:t>
      </w:r>
      <w:r w:rsidRPr="00011E7F">
        <w:rPr>
          <w:sz w:val="28"/>
          <w:szCs w:val="28"/>
        </w:rPr>
        <w:t>%.</w:t>
      </w:r>
    </w:p>
    <w:p w:rsidR="00C93D4E" w:rsidRPr="00011E7F" w:rsidRDefault="00C93D4E" w:rsidP="00C93D4E">
      <w:pPr>
        <w:ind w:firstLine="709"/>
        <w:jc w:val="both"/>
        <w:rPr>
          <w:sz w:val="28"/>
          <w:szCs w:val="28"/>
        </w:rPr>
      </w:pPr>
      <w:r w:rsidRPr="00011E7F">
        <w:rPr>
          <w:sz w:val="28"/>
          <w:szCs w:val="28"/>
        </w:rPr>
        <w:t>Рост поступлений по</w:t>
      </w:r>
      <w:r w:rsidR="00011E7F" w:rsidRPr="00011E7F">
        <w:rPr>
          <w:sz w:val="28"/>
          <w:szCs w:val="28"/>
        </w:rPr>
        <w:t xml:space="preserve"> налоговым доходам за период 2021</w:t>
      </w:r>
      <w:r w:rsidRPr="00011E7F">
        <w:rPr>
          <w:sz w:val="28"/>
          <w:szCs w:val="28"/>
        </w:rPr>
        <w:t>-202</w:t>
      </w:r>
      <w:r w:rsidR="00011E7F" w:rsidRPr="00011E7F">
        <w:rPr>
          <w:sz w:val="28"/>
          <w:szCs w:val="28"/>
        </w:rPr>
        <w:t>6</w:t>
      </w:r>
      <w:r w:rsidRPr="00011E7F">
        <w:rPr>
          <w:sz w:val="28"/>
          <w:szCs w:val="28"/>
        </w:rPr>
        <w:t xml:space="preserve"> годы с учетом утвержденных макроэкономических показателей по прогнозу социально-экономического развития Гатчинского муниципального района составит </w:t>
      </w:r>
      <w:r w:rsidR="00011E7F" w:rsidRPr="00011E7F">
        <w:rPr>
          <w:sz w:val="28"/>
          <w:szCs w:val="28"/>
        </w:rPr>
        <w:t>140,0</w:t>
      </w:r>
      <w:r w:rsidRPr="00011E7F">
        <w:rPr>
          <w:sz w:val="28"/>
          <w:szCs w:val="28"/>
        </w:rPr>
        <w:t>%.</w:t>
      </w:r>
    </w:p>
    <w:p w:rsidR="00C93D4E" w:rsidRPr="00011E7F" w:rsidRDefault="00C93D4E" w:rsidP="00C93D4E">
      <w:pPr>
        <w:ind w:firstLine="709"/>
        <w:jc w:val="both"/>
        <w:rPr>
          <w:sz w:val="28"/>
          <w:szCs w:val="28"/>
        </w:rPr>
      </w:pPr>
      <w:r w:rsidRPr="00011E7F">
        <w:rPr>
          <w:sz w:val="28"/>
          <w:szCs w:val="28"/>
        </w:rPr>
        <w:t>В структуре неналоговых доходов бюджета Гатчинского муниципального района основной удельный вес  занимают доходы, получаемые в виде арендной платы за земельные участки, плата за негативное воздействие на окружающую среду, доходы от продажи земельных участков, а также доходы от оказания платных услуг и компенсации затрат государства.</w:t>
      </w:r>
    </w:p>
    <w:p w:rsidR="00C93D4E" w:rsidRPr="00011E7F" w:rsidRDefault="00C93D4E" w:rsidP="00C93D4E">
      <w:pPr>
        <w:ind w:firstLine="709"/>
        <w:jc w:val="both"/>
        <w:rPr>
          <w:sz w:val="28"/>
          <w:szCs w:val="28"/>
        </w:rPr>
      </w:pPr>
      <w:r w:rsidRPr="00011E7F">
        <w:rPr>
          <w:sz w:val="28"/>
          <w:szCs w:val="28"/>
        </w:rPr>
        <w:t xml:space="preserve">С учетом особенностей исчисления и уплаты указанных платежей </w:t>
      </w:r>
      <w:r w:rsidR="00011E7F" w:rsidRPr="00011E7F">
        <w:rPr>
          <w:sz w:val="28"/>
          <w:szCs w:val="28"/>
        </w:rPr>
        <w:t xml:space="preserve">снижение </w:t>
      </w:r>
      <w:r w:rsidRPr="00011E7F">
        <w:rPr>
          <w:sz w:val="28"/>
          <w:szCs w:val="28"/>
        </w:rPr>
        <w:t>рост</w:t>
      </w:r>
      <w:r w:rsidR="00011E7F" w:rsidRPr="00011E7F">
        <w:rPr>
          <w:sz w:val="28"/>
          <w:szCs w:val="28"/>
        </w:rPr>
        <w:t>а</w:t>
      </w:r>
      <w:r w:rsidRPr="00011E7F">
        <w:rPr>
          <w:sz w:val="28"/>
          <w:szCs w:val="28"/>
        </w:rPr>
        <w:t xml:space="preserve"> поступлений по неналоговым доходам ожидается к 202</w:t>
      </w:r>
      <w:r w:rsidR="00011E7F" w:rsidRPr="00011E7F">
        <w:rPr>
          <w:sz w:val="28"/>
          <w:szCs w:val="28"/>
        </w:rPr>
        <w:t>6</w:t>
      </w:r>
      <w:r w:rsidRPr="00011E7F">
        <w:rPr>
          <w:sz w:val="28"/>
          <w:szCs w:val="28"/>
        </w:rPr>
        <w:t xml:space="preserve"> году в размере </w:t>
      </w:r>
      <w:r w:rsidR="00011E7F" w:rsidRPr="00011E7F">
        <w:rPr>
          <w:sz w:val="28"/>
          <w:szCs w:val="28"/>
        </w:rPr>
        <w:t>95,1</w:t>
      </w:r>
      <w:r w:rsidRPr="00011E7F">
        <w:rPr>
          <w:sz w:val="28"/>
          <w:szCs w:val="28"/>
        </w:rPr>
        <w:t>%.</w:t>
      </w:r>
    </w:p>
    <w:p w:rsidR="005E5226" w:rsidRPr="00011E7F" w:rsidRDefault="00C93D4E" w:rsidP="00011E7F">
      <w:pPr>
        <w:ind w:firstLine="709"/>
        <w:jc w:val="both"/>
        <w:rPr>
          <w:sz w:val="28"/>
          <w:szCs w:val="28"/>
        </w:rPr>
      </w:pPr>
      <w:r w:rsidRPr="00011E7F">
        <w:rPr>
          <w:sz w:val="28"/>
          <w:szCs w:val="28"/>
        </w:rPr>
        <w:t xml:space="preserve">Объем безвозмездных поступлений в районный бюджет Гатчинского муниципального района </w:t>
      </w:r>
      <w:r w:rsidR="009D56E5" w:rsidRPr="00011E7F">
        <w:rPr>
          <w:sz w:val="28"/>
          <w:szCs w:val="28"/>
        </w:rPr>
        <w:t xml:space="preserve">планируется </w:t>
      </w:r>
      <w:r w:rsidR="00011E7F" w:rsidRPr="00011E7F">
        <w:rPr>
          <w:sz w:val="28"/>
          <w:szCs w:val="28"/>
        </w:rPr>
        <w:t>снижение</w:t>
      </w:r>
      <w:r w:rsidR="009D56E5" w:rsidRPr="00011E7F">
        <w:rPr>
          <w:sz w:val="28"/>
          <w:szCs w:val="28"/>
        </w:rPr>
        <w:t xml:space="preserve"> рост</w:t>
      </w:r>
      <w:r w:rsidR="00011E7F" w:rsidRPr="00011E7F">
        <w:rPr>
          <w:sz w:val="28"/>
          <w:szCs w:val="28"/>
        </w:rPr>
        <w:t>а</w:t>
      </w:r>
      <w:r w:rsidRPr="00011E7F">
        <w:rPr>
          <w:sz w:val="28"/>
          <w:szCs w:val="28"/>
        </w:rPr>
        <w:t xml:space="preserve">, </w:t>
      </w:r>
      <w:r w:rsidR="00011E7F" w:rsidRPr="00011E7F">
        <w:rPr>
          <w:sz w:val="28"/>
          <w:szCs w:val="28"/>
        </w:rPr>
        <w:t>в размере 95,4%.</w:t>
      </w:r>
    </w:p>
    <w:p w:rsidR="00011E7F" w:rsidRDefault="00011E7F" w:rsidP="00C93D4E">
      <w:pPr>
        <w:ind w:firstLine="709"/>
        <w:jc w:val="both"/>
        <w:rPr>
          <w:sz w:val="28"/>
          <w:szCs w:val="28"/>
        </w:rPr>
      </w:pPr>
    </w:p>
    <w:p w:rsidR="00C93D4E" w:rsidRPr="002C12CA" w:rsidRDefault="00C93D4E" w:rsidP="00C93D4E">
      <w:pPr>
        <w:ind w:firstLine="709"/>
        <w:jc w:val="both"/>
        <w:rPr>
          <w:sz w:val="28"/>
          <w:szCs w:val="28"/>
        </w:rPr>
      </w:pPr>
      <w:r w:rsidRPr="002C12CA">
        <w:rPr>
          <w:sz w:val="28"/>
          <w:szCs w:val="28"/>
        </w:rPr>
        <w:t>2. Структура и динамика расходной части бюджета Гатчинского муниципального района за период 20</w:t>
      </w:r>
      <w:r w:rsidR="002C12CA" w:rsidRPr="002C12CA">
        <w:rPr>
          <w:sz w:val="28"/>
          <w:szCs w:val="28"/>
        </w:rPr>
        <w:t>2</w:t>
      </w:r>
      <w:r w:rsidR="00A61860">
        <w:rPr>
          <w:sz w:val="28"/>
          <w:szCs w:val="28"/>
        </w:rPr>
        <w:t>1</w:t>
      </w:r>
      <w:r w:rsidRPr="002C12CA">
        <w:rPr>
          <w:sz w:val="28"/>
          <w:szCs w:val="28"/>
        </w:rPr>
        <w:t>-202</w:t>
      </w:r>
      <w:r w:rsidR="002C12CA" w:rsidRPr="002C12CA">
        <w:rPr>
          <w:sz w:val="28"/>
          <w:szCs w:val="28"/>
        </w:rPr>
        <w:t>6</w:t>
      </w:r>
      <w:r w:rsidRPr="002C12CA">
        <w:rPr>
          <w:sz w:val="28"/>
          <w:szCs w:val="28"/>
        </w:rPr>
        <w:t xml:space="preserve"> годов характеризуется следующими показателями:</w:t>
      </w:r>
    </w:p>
    <w:p w:rsidR="00C93D4E" w:rsidRPr="00A61860" w:rsidRDefault="00C93D4E" w:rsidP="00C93D4E">
      <w:pPr>
        <w:ind w:right="-1"/>
        <w:jc w:val="right"/>
      </w:pPr>
      <w:r w:rsidRPr="00A61860">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418"/>
        <w:gridCol w:w="1701"/>
        <w:gridCol w:w="1417"/>
        <w:gridCol w:w="1353"/>
      </w:tblGrid>
      <w:tr w:rsidR="00C93D4E" w:rsidRPr="00A61860" w:rsidTr="00C93D4E">
        <w:trPr>
          <w:trHeight w:val="557"/>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C93D4E">
            <w:pPr>
              <w:jc w:val="center"/>
              <w:rPr>
                <w:sz w:val="22"/>
              </w:rPr>
            </w:pPr>
            <w:r w:rsidRPr="00A61860">
              <w:rPr>
                <w:sz w:val="22"/>
              </w:rPr>
              <w:t>Показатель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A61860">
            <w:pPr>
              <w:jc w:val="center"/>
              <w:rPr>
                <w:sz w:val="22"/>
              </w:rPr>
            </w:pPr>
            <w:r w:rsidRPr="00A61860">
              <w:rPr>
                <w:sz w:val="22"/>
              </w:rPr>
              <w:t>20</w:t>
            </w:r>
            <w:r w:rsidR="002C12CA" w:rsidRPr="00A61860">
              <w:rPr>
                <w:sz w:val="22"/>
              </w:rPr>
              <w:t>2</w:t>
            </w:r>
            <w:r w:rsidR="00A61860" w:rsidRPr="00A61860">
              <w:rPr>
                <w:sz w:val="22"/>
              </w:rPr>
              <w:t>1</w:t>
            </w:r>
            <w:r w:rsidRPr="00A61860">
              <w:rPr>
                <w:sz w:val="22"/>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C93D4E">
            <w:pPr>
              <w:jc w:val="center"/>
              <w:rPr>
                <w:sz w:val="22"/>
              </w:rPr>
            </w:pPr>
            <w:r w:rsidRPr="00A61860">
              <w:rPr>
                <w:sz w:val="22"/>
              </w:rPr>
              <w:t>Удельный вес в общей сумме расходов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2C12CA">
            <w:pPr>
              <w:jc w:val="center"/>
              <w:rPr>
                <w:sz w:val="22"/>
              </w:rPr>
            </w:pPr>
            <w:r w:rsidRPr="00A61860">
              <w:rPr>
                <w:sz w:val="22"/>
              </w:rPr>
              <w:t>202</w:t>
            </w:r>
            <w:r w:rsidR="002C12CA" w:rsidRPr="00A61860">
              <w:rPr>
                <w:sz w:val="22"/>
              </w:rPr>
              <w:t>6</w:t>
            </w:r>
            <w:r w:rsidRPr="00A61860">
              <w:rPr>
                <w:sz w:val="22"/>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C93D4E">
            <w:pPr>
              <w:jc w:val="center"/>
              <w:rPr>
                <w:sz w:val="22"/>
              </w:rPr>
            </w:pPr>
            <w:r w:rsidRPr="00A61860">
              <w:rPr>
                <w:sz w:val="22"/>
              </w:rPr>
              <w:t>Удельный вес в общей сумме расходов</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2C12CA">
            <w:pPr>
              <w:jc w:val="center"/>
              <w:rPr>
                <w:sz w:val="22"/>
              </w:rPr>
            </w:pPr>
            <w:r w:rsidRPr="00A61860">
              <w:rPr>
                <w:sz w:val="22"/>
              </w:rPr>
              <w:t>Динамика за период 20</w:t>
            </w:r>
            <w:r w:rsidR="002C12CA" w:rsidRPr="00A61860">
              <w:rPr>
                <w:sz w:val="22"/>
              </w:rPr>
              <w:t>20</w:t>
            </w:r>
            <w:r w:rsidRPr="00A61860">
              <w:rPr>
                <w:sz w:val="22"/>
              </w:rPr>
              <w:t>-202</w:t>
            </w:r>
            <w:r w:rsidR="002C12CA" w:rsidRPr="00A61860">
              <w:rPr>
                <w:sz w:val="22"/>
              </w:rPr>
              <w:t>6</w:t>
            </w:r>
            <w:r w:rsidRPr="00A61860">
              <w:rPr>
                <w:sz w:val="22"/>
              </w:rPr>
              <w:t xml:space="preserve"> годы</w:t>
            </w:r>
          </w:p>
        </w:tc>
      </w:tr>
      <w:tr w:rsidR="00C93D4E" w:rsidRPr="00A61860" w:rsidTr="002C12CA">
        <w:trPr>
          <w:trHeight w:val="221"/>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C93D4E">
            <w:pPr>
              <w:rPr>
                <w:b/>
                <w:sz w:val="22"/>
              </w:rPr>
            </w:pPr>
            <w:r w:rsidRPr="00A61860">
              <w:rPr>
                <w:b/>
                <w:sz w:val="22"/>
              </w:rPr>
              <w:t xml:space="preserve">Расходы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A53BF5">
            <w:pPr>
              <w:jc w:val="center"/>
              <w:rPr>
                <w:b/>
                <w:sz w:val="22"/>
              </w:rPr>
            </w:pPr>
            <w:r w:rsidRPr="00A61860">
              <w:rPr>
                <w:b/>
                <w:sz w:val="22"/>
              </w:rPr>
              <w:t>6 777</w:t>
            </w:r>
            <w:r w:rsidR="00A53BF5">
              <w:rPr>
                <w:b/>
                <w:sz w:val="22"/>
              </w:rPr>
              <w:t> 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361248" w:rsidP="00C93D4E">
            <w:pPr>
              <w:jc w:val="center"/>
              <w:rPr>
                <w:b/>
                <w:sz w:val="22"/>
              </w:rPr>
            </w:pPr>
            <w:r>
              <w:rPr>
                <w:b/>
                <w:sz w:val="22"/>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b/>
                <w:sz w:val="22"/>
              </w:rPr>
            </w:pPr>
            <w:r w:rsidRPr="00A61860">
              <w:rPr>
                <w:b/>
                <w:sz w:val="22"/>
              </w:rPr>
              <w:t>7 495 000,0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361248" w:rsidP="00C93D4E">
            <w:pPr>
              <w:jc w:val="center"/>
              <w:rPr>
                <w:b/>
                <w:sz w:val="22"/>
              </w:rPr>
            </w:pPr>
            <w:r>
              <w:rPr>
                <w:b/>
                <w:sz w:val="22"/>
              </w:rPr>
              <w:t>100,0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b/>
                <w:sz w:val="22"/>
              </w:rPr>
            </w:pPr>
            <w:r w:rsidRPr="00A61860">
              <w:rPr>
                <w:b/>
                <w:sz w:val="22"/>
              </w:rPr>
              <w:t>110,6</w:t>
            </w:r>
          </w:p>
        </w:tc>
      </w:tr>
      <w:tr w:rsidR="00C93D4E" w:rsidRPr="00A61860" w:rsidTr="002C12CA">
        <w:trPr>
          <w:trHeight w:val="11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FF6F78">
            <w:pPr>
              <w:rPr>
                <w:sz w:val="22"/>
              </w:rPr>
            </w:pPr>
            <w:r w:rsidRPr="00A61860">
              <w:rPr>
                <w:sz w:val="22"/>
              </w:rPr>
              <w:t>1. Межбюджетные трансферты</w:t>
            </w:r>
            <w:r w:rsidR="00FF6F78" w:rsidRPr="00A61860">
              <w:rPr>
                <w:sz w:val="22"/>
              </w:rPr>
              <w:t>предоставляемые в бюджеты поселений Гатчинского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554 069,9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8,2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561 680,2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7,5</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101,4</w:t>
            </w:r>
          </w:p>
        </w:tc>
      </w:tr>
      <w:tr w:rsidR="00C93D4E" w:rsidRPr="00A61860" w:rsidTr="002C12CA">
        <w:trPr>
          <w:trHeight w:val="304"/>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A61860" w:rsidRDefault="00C93D4E" w:rsidP="00C93D4E">
            <w:pPr>
              <w:rPr>
                <w:sz w:val="22"/>
              </w:rPr>
            </w:pPr>
            <w:r w:rsidRPr="00A61860">
              <w:rPr>
                <w:sz w:val="22"/>
              </w:rPr>
              <w:t>2. Расходы без учета межбюджетных трансфертов</w:t>
            </w:r>
            <w:r w:rsidR="00FF6F78" w:rsidRPr="00A61860">
              <w:rPr>
                <w:sz w:val="22"/>
              </w:rPr>
              <w:t xml:space="preserve"> предоставленных </w:t>
            </w:r>
            <w:r w:rsidR="00FF6F78" w:rsidRPr="00A61860">
              <w:rPr>
                <w:sz w:val="22"/>
              </w:rPr>
              <w:lastRenderedPageBreak/>
              <w:t>в бюджеты поселений Гатчинского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A53BF5">
            <w:pPr>
              <w:jc w:val="center"/>
              <w:rPr>
                <w:sz w:val="22"/>
              </w:rPr>
            </w:pPr>
            <w:r w:rsidRPr="00A61860">
              <w:rPr>
                <w:sz w:val="22"/>
              </w:rPr>
              <w:lastRenderedPageBreak/>
              <w:t>6 223</w:t>
            </w:r>
            <w:r w:rsidR="00A53BF5">
              <w:rPr>
                <w:sz w:val="22"/>
              </w:rPr>
              <w:t> </w:t>
            </w:r>
            <w:r w:rsidRPr="00A61860">
              <w:rPr>
                <w:sz w:val="22"/>
              </w:rPr>
              <w:t>7</w:t>
            </w:r>
            <w:r w:rsidR="00A53BF5">
              <w:rPr>
                <w:sz w:val="22"/>
              </w:rPr>
              <w:t>30,1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91,8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6 933 319,8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92,5</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C93D4E" w:rsidRPr="00A61860" w:rsidRDefault="00A61860" w:rsidP="00C93D4E">
            <w:pPr>
              <w:jc w:val="center"/>
              <w:rPr>
                <w:sz w:val="22"/>
              </w:rPr>
            </w:pPr>
            <w:r w:rsidRPr="00A61860">
              <w:rPr>
                <w:sz w:val="22"/>
              </w:rPr>
              <w:t>111,4</w:t>
            </w:r>
          </w:p>
        </w:tc>
      </w:tr>
    </w:tbl>
    <w:p w:rsidR="00C93D4E" w:rsidRPr="005F3C24" w:rsidRDefault="00C93D4E" w:rsidP="00C93D4E">
      <w:pPr>
        <w:ind w:firstLine="709"/>
        <w:rPr>
          <w:color w:val="FF0000"/>
          <w:highlight w:val="yellow"/>
        </w:rPr>
      </w:pPr>
    </w:p>
    <w:p w:rsidR="00C93D4E" w:rsidRPr="00836233" w:rsidRDefault="00C93D4E" w:rsidP="00C93D4E">
      <w:pPr>
        <w:ind w:firstLine="709"/>
        <w:jc w:val="both"/>
        <w:rPr>
          <w:sz w:val="28"/>
          <w:szCs w:val="28"/>
        </w:rPr>
      </w:pPr>
      <w:r w:rsidRPr="00836233">
        <w:rPr>
          <w:sz w:val="28"/>
          <w:szCs w:val="28"/>
        </w:rPr>
        <w:t>В долгосрочной перспективе существенных изменений в структуре расходов бюджета Гатчинского муниципального района не ожидается: расходы без учета межбюджетных трансфертов в среднем составят 9</w:t>
      </w:r>
      <w:r w:rsidR="00AC3558" w:rsidRPr="00836233">
        <w:rPr>
          <w:sz w:val="28"/>
          <w:szCs w:val="28"/>
        </w:rPr>
        <w:t>2</w:t>
      </w:r>
      <w:r w:rsidRPr="00836233">
        <w:rPr>
          <w:sz w:val="28"/>
          <w:szCs w:val="28"/>
        </w:rPr>
        <w:t>,</w:t>
      </w:r>
      <w:r w:rsidR="00AC3558" w:rsidRPr="00836233">
        <w:rPr>
          <w:sz w:val="28"/>
          <w:szCs w:val="28"/>
        </w:rPr>
        <w:t>5</w:t>
      </w:r>
      <w:r w:rsidRPr="00836233">
        <w:rPr>
          <w:sz w:val="28"/>
          <w:szCs w:val="28"/>
        </w:rPr>
        <w:t xml:space="preserve">%, а доля межбюджетных трансфертов – </w:t>
      </w:r>
      <w:r w:rsidR="00AC3558" w:rsidRPr="00836233">
        <w:rPr>
          <w:sz w:val="28"/>
          <w:szCs w:val="28"/>
        </w:rPr>
        <w:t>7</w:t>
      </w:r>
      <w:r w:rsidRPr="00836233">
        <w:rPr>
          <w:sz w:val="28"/>
          <w:szCs w:val="28"/>
        </w:rPr>
        <w:t>,</w:t>
      </w:r>
      <w:r w:rsidR="00AC3558" w:rsidRPr="00836233">
        <w:rPr>
          <w:sz w:val="28"/>
          <w:szCs w:val="28"/>
        </w:rPr>
        <w:t>5</w:t>
      </w:r>
      <w:r w:rsidRPr="00836233">
        <w:rPr>
          <w:sz w:val="28"/>
          <w:szCs w:val="28"/>
        </w:rPr>
        <w:t xml:space="preserve">%. </w:t>
      </w:r>
    </w:p>
    <w:p w:rsidR="00C93D4E" w:rsidRPr="00836233" w:rsidRDefault="00C93D4E" w:rsidP="00C93D4E">
      <w:pPr>
        <w:ind w:firstLine="709"/>
        <w:jc w:val="both"/>
        <w:rPr>
          <w:sz w:val="28"/>
          <w:szCs w:val="28"/>
        </w:rPr>
      </w:pPr>
      <w:r w:rsidRPr="00836233">
        <w:rPr>
          <w:sz w:val="28"/>
          <w:szCs w:val="28"/>
        </w:rPr>
        <w:t>Рост расходов бюджета Гатчинского муниципального района за период 20</w:t>
      </w:r>
      <w:r w:rsidR="00AC3558" w:rsidRPr="00836233">
        <w:rPr>
          <w:sz w:val="28"/>
          <w:szCs w:val="28"/>
        </w:rPr>
        <w:t>2</w:t>
      </w:r>
      <w:r w:rsidR="00A53BF5" w:rsidRPr="00A53BF5">
        <w:rPr>
          <w:sz w:val="28"/>
          <w:szCs w:val="28"/>
        </w:rPr>
        <w:t>1</w:t>
      </w:r>
      <w:r w:rsidRPr="00836233">
        <w:rPr>
          <w:sz w:val="28"/>
          <w:szCs w:val="28"/>
        </w:rPr>
        <w:t>-202</w:t>
      </w:r>
      <w:r w:rsidR="00AC3558" w:rsidRPr="00836233">
        <w:rPr>
          <w:sz w:val="28"/>
          <w:szCs w:val="28"/>
        </w:rPr>
        <w:t>6</w:t>
      </w:r>
      <w:r w:rsidRPr="00836233">
        <w:rPr>
          <w:sz w:val="28"/>
          <w:szCs w:val="28"/>
        </w:rPr>
        <w:t xml:space="preserve"> годы с учетом утвержденных макроэкономических показателей по прогнозу социально-экономического развития Гатчинского муниципального района составит </w:t>
      </w:r>
      <w:r w:rsidR="00836233" w:rsidRPr="00836233">
        <w:rPr>
          <w:sz w:val="28"/>
          <w:szCs w:val="28"/>
        </w:rPr>
        <w:t>110.6</w:t>
      </w:r>
      <w:r w:rsidRPr="00836233">
        <w:rPr>
          <w:sz w:val="28"/>
          <w:szCs w:val="28"/>
        </w:rPr>
        <w:t>%. Долгосрочный прогноз бюджета Гатчинского муниципального района по расходной части рассчитан исходя из:</w:t>
      </w:r>
    </w:p>
    <w:p w:rsidR="00C93D4E" w:rsidRPr="00836233" w:rsidRDefault="00C93D4E" w:rsidP="00C617FD">
      <w:pPr>
        <w:pStyle w:val="a7"/>
        <w:numPr>
          <w:ilvl w:val="0"/>
          <w:numId w:val="4"/>
        </w:numPr>
        <w:tabs>
          <w:tab w:val="left" w:pos="284"/>
        </w:tabs>
        <w:ind w:left="0" w:firstLine="0"/>
        <w:jc w:val="both"/>
        <w:rPr>
          <w:sz w:val="28"/>
          <w:szCs w:val="28"/>
        </w:rPr>
      </w:pPr>
      <w:r w:rsidRPr="00836233">
        <w:rPr>
          <w:sz w:val="28"/>
          <w:szCs w:val="28"/>
        </w:rPr>
        <w:t>индекса потребительских цен;</w:t>
      </w:r>
    </w:p>
    <w:p w:rsidR="00C93D4E" w:rsidRPr="00836233" w:rsidRDefault="00C93D4E" w:rsidP="00C617FD">
      <w:pPr>
        <w:pStyle w:val="a7"/>
        <w:numPr>
          <w:ilvl w:val="0"/>
          <w:numId w:val="4"/>
        </w:numPr>
        <w:tabs>
          <w:tab w:val="left" w:pos="284"/>
        </w:tabs>
        <w:ind w:left="0" w:firstLine="0"/>
        <w:jc w:val="both"/>
        <w:rPr>
          <w:sz w:val="28"/>
          <w:szCs w:val="28"/>
        </w:rPr>
      </w:pPr>
      <w:r w:rsidRPr="00836233">
        <w:rPr>
          <w:sz w:val="28"/>
          <w:szCs w:val="28"/>
        </w:rPr>
        <w:t>сохранение расходов инвестиционного характера на уровне не более 9,6% от общего объема расходов бюджета Гатчинского муниципального района;</w:t>
      </w:r>
    </w:p>
    <w:p w:rsidR="00C93D4E" w:rsidRPr="00836233" w:rsidRDefault="00C93D4E" w:rsidP="00C617FD">
      <w:pPr>
        <w:pStyle w:val="a7"/>
        <w:numPr>
          <w:ilvl w:val="0"/>
          <w:numId w:val="4"/>
        </w:numPr>
        <w:tabs>
          <w:tab w:val="left" w:pos="284"/>
        </w:tabs>
        <w:ind w:left="0" w:firstLine="0"/>
        <w:jc w:val="both"/>
        <w:rPr>
          <w:sz w:val="28"/>
          <w:szCs w:val="28"/>
        </w:rPr>
      </w:pPr>
      <w:r w:rsidRPr="00836233">
        <w:rPr>
          <w:sz w:val="28"/>
          <w:szCs w:val="28"/>
        </w:rPr>
        <w:t>объемов дорожного фонда с поэтапным приростом расходов за счет средств областного бюджета Ленинградской области начиная с 20</w:t>
      </w:r>
      <w:r w:rsidR="00FF6F78" w:rsidRPr="00836233">
        <w:rPr>
          <w:sz w:val="28"/>
          <w:szCs w:val="28"/>
        </w:rPr>
        <w:t>20</w:t>
      </w:r>
      <w:r w:rsidRPr="00836233">
        <w:rPr>
          <w:sz w:val="28"/>
          <w:szCs w:val="28"/>
        </w:rPr>
        <w:t xml:space="preserve"> года;</w:t>
      </w:r>
    </w:p>
    <w:p w:rsidR="00C93D4E" w:rsidRPr="00836233" w:rsidRDefault="00C93D4E" w:rsidP="00C617FD">
      <w:pPr>
        <w:pStyle w:val="a7"/>
        <w:numPr>
          <w:ilvl w:val="0"/>
          <w:numId w:val="4"/>
        </w:numPr>
        <w:tabs>
          <w:tab w:val="left" w:pos="284"/>
        </w:tabs>
        <w:ind w:left="0" w:firstLine="0"/>
        <w:jc w:val="both"/>
        <w:rPr>
          <w:i/>
          <w:sz w:val="28"/>
          <w:szCs w:val="28"/>
        </w:rPr>
      </w:pPr>
      <w:r w:rsidRPr="00836233">
        <w:rPr>
          <w:sz w:val="28"/>
          <w:szCs w:val="28"/>
        </w:rPr>
        <w:t>уровня безвозмездных поступлений.</w:t>
      </w:r>
    </w:p>
    <w:p w:rsidR="00C93D4E" w:rsidRPr="005F3C24" w:rsidRDefault="00C93D4E" w:rsidP="00C93D4E">
      <w:pPr>
        <w:ind w:firstLine="709"/>
        <w:jc w:val="both"/>
        <w:rPr>
          <w:color w:val="FF0000"/>
          <w:sz w:val="28"/>
          <w:szCs w:val="28"/>
          <w:highlight w:val="yellow"/>
        </w:rPr>
      </w:pPr>
    </w:p>
    <w:p w:rsidR="00C93D4E" w:rsidRPr="00A53BF5" w:rsidRDefault="00C93D4E" w:rsidP="00C93D4E">
      <w:pPr>
        <w:ind w:firstLine="709"/>
        <w:jc w:val="both"/>
        <w:rPr>
          <w:sz w:val="28"/>
          <w:szCs w:val="28"/>
        </w:rPr>
      </w:pPr>
      <w:r w:rsidRPr="00A53BF5">
        <w:rPr>
          <w:sz w:val="28"/>
          <w:szCs w:val="28"/>
        </w:rPr>
        <w:t>3. В 20</w:t>
      </w:r>
      <w:r w:rsidR="00F75C13" w:rsidRPr="00A53BF5">
        <w:rPr>
          <w:sz w:val="28"/>
          <w:szCs w:val="28"/>
        </w:rPr>
        <w:t>2</w:t>
      </w:r>
      <w:r w:rsidR="00A53BF5" w:rsidRPr="00A53BF5">
        <w:rPr>
          <w:sz w:val="28"/>
          <w:szCs w:val="28"/>
        </w:rPr>
        <w:t>1</w:t>
      </w:r>
      <w:r w:rsidRPr="00A53BF5">
        <w:rPr>
          <w:sz w:val="28"/>
          <w:szCs w:val="28"/>
        </w:rPr>
        <w:t xml:space="preserve"> году дефицит бюджета Гатчинского муниципального района составит </w:t>
      </w:r>
      <w:r w:rsidR="00F75C13" w:rsidRPr="00A53BF5">
        <w:rPr>
          <w:sz w:val="28"/>
          <w:szCs w:val="28"/>
        </w:rPr>
        <w:t>5</w:t>
      </w:r>
      <w:r w:rsidRPr="00A53BF5">
        <w:rPr>
          <w:sz w:val="28"/>
          <w:szCs w:val="28"/>
        </w:rPr>
        <w:t>% от величины годового объема доходов бюджета без учета утвержденного объема безвозмездных поступлений</w:t>
      </w:r>
      <w:r w:rsidR="009D56E5" w:rsidRPr="00A53BF5">
        <w:rPr>
          <w:sz w:val="28"/>
          <w:szCs w:val="28"/>
        </w:rPr>
        <w:t xml:space="preserve"> и дополнительного норматива по НДФЛ</w:t>
      </w:r>
      <w:r w:rsidRPr="00A53BF5">
        <w:rPr>
          <w:sz w:val="28"/>
          <w:szCs w:val="28"/>
        </w:rPr>
        <w:t xml:space="preserve">. В последующие годы размер дефицита будет </w:t>
      </w:r>
      <w:r w:rsidR="00A53BF5" w:rsidRPr="00A53BF5">
        <w:rPr>
          <w:sz w:val="28"/>
          <w:szCs w:val="28"/>
        </w:rPr>
        <w:t>уменьшаться</w:t>
      </w:r>
      <w:r w:rsidRPr="00A53BF5">
        <w:rPr>
          <w:sz w:val="28"/>
          <w:szCs w:val="28"/>
        </w:rPr>
        <w:t xml:space="preserve"> в номинальном выражении и сокращаться относительно объема доходов бюджета (без учета утвержденного объема безвозмездных поступлений</w:t>
      </w:r>
      <w:r w:rsidR="009D56E5" w:rsidRPr="00A53BF5">
        <w:rPr>
          <w:sz w:val="28"/>
          <w:szCs w:val="28"/>
        </w:rPr>
        <w:t xml:space="preserve"> и дополнительного норматива по НДФЛ</w:t>
      </w:r>
      <w:r w:rsidRPr="00A53BF5">
        <w:rPr>
          <w:sz w:val="28"/>
          <w:szCs w:val="28"/>
        </w:rPr>
        <w:t>). Ожидается, что к 202</w:t>
      </w:r>
      <w:r w:rsidR="00A53BF5" w:rsidRPr="00A53BF5">
        <w:rPr>
          <w:sz w:val="28"/>
          <w:szCs w:val="28"/>
        </w:rPr>
        <w:t>6</w:t>
      </w:r>
      <w:r w:rsidRPr="00A53BF5">
        <w:rPr>
          <w:sz w:val="28"/>
          <w:szCs w:val="28"/>
        </w:rPr>
        <w:t xml:space="preserve"> году дефицит бюджета Гатчинского муниципального района будет составлять </w:t>
      </w:r>
      <w:r w:rsidR="00A53BF5" w:rsidRPr="00A53BF5">
        <w:rPr>
          <w:sz w:val="28"/>
          <w:szCs w:val="28"/>
        </w:rPr>
        <w:t>3</w:t>
      </w:r>
      <w:r w:rsidRPr="00A53BF5">
        <w:rPr>
          <w:sz w:val="28"/>
          <w:szCs w:val="28"/>
        </w:rPr>
        <w:t>% от объема доходов бюджета Гатчинского муниципального района (без учета утвержденного объема безвозмездных поступлений</w:t>
      </w:r>
      <w:r w:rsidR="009D56E5" w:rsidRPr="00A53BF5">
        <w:rPr>
          <w:sz w:val="28"/>
          <w:szCs w:val="28"/>
        </w:rPr>
        <w:t xml:space="preserve"> и дополнительного норматива по НДФЛ</w:t>
      </w:r>
      <w:r w:rsidRPr="00A53BF5">
        <w:rPr>
          <w:sz w:val="28"/>
          <w:szCs w:val="28"/>
        </w:rPr>
        <w:t>).</w:t>
      </w:r>
    </w:p>
    <w:p w:rsidR="005E5226" w:rsidRPr="005F3C24" w:rsidRDefault="005E5226" w:rsidP="00C93D4E">
      <w:pPr>
        <w:ind w:firstLine="709"/>
        <w:jc w:val="both"/>
        <w:rPr>
          <w:sz w:val="28"/>
          <w:szCs w:val="28"/>
          <w:highlight w:val="yellow"/>
        </w:rPr>
      </w:pPr>
    </w:p>
    <w:p w:rsidR="00C93D4E" w:rsidRPr="0072032C" w:rsidRDefault="00C93D4E" w:rsidP="00C93D4E">
      <w:pPr>
        <w:ind w:firstLine="709"/>
        <w:jc w:val="both"/>
        <w:rPr>
          <w:sz w:val="28"/>
          <w:szCs w:val="28"/>
        </w:rPr>
      </w:pPr>
      <w:r w:rsidRPr="0072032C">
        <w:rPr>
          <w:sz w:val="28"/>
          <w:szCs w:val="28"/>
        </w:rPr>
        <w:t xml:space="preserve">Основные параметры консолидированного бюджета </w:t>
      </w:r>
      <w:r w:rsidR="00664B42" w:rsidRPr="0072032C">
        <w:rPr>
          <w:sz w:val="28"/>
          <w:szCs w:val="28"/>
        </w:rPr>
        <w:t>Гатчинского муниципального района</w:t>
      </w:r>
      <w:r w:rsidRPr="0072032C">
        <w:rPr>
          <w:sz w:val="28"/>
          <w:szCs w:val="28"/>
        </w:rPr>
        <w:t xml:space="preserve"> на период до 202</w:t>
      </w:r>
      <w:r w:rsidR="0072032C" w:rsidRPr="0072032C">
        <w:rPr>
          <w:sz w:val="28"/>
          <w:szCs w:val="28"/>
        </w:rPr>
        <w:t>6</w:t>
      </w:r>
      <w:r w:rsidRPr="0072032C">
        <w:rPr>
          <w:sz w:val="28"/>
          <w:szCs w:val="28"/>
        </w:rPr>
        <w:t xml:space="preserve"> года представлены в Приложении 3.</w:t>
      </w:r>
    </w:p>
    <w:p w:rsidR="00C93D4E" w:rsidRPr="005F3C24" w:rsidRDefault="00C93D4E" w:rsidP="00C93D4E">
      <w:pPr>
        <w:ind w:firstLine="709"/>
        <w:jc w:val="both"/>
        <w:rPr>
          <w:sz w:val="28"/>
          <w:szCs w:val="28"/>
          <w:highlight w:val="yellow"/>
        </w:rPr>
      </w:pPr>
    </w:p>
    <w:p w:rsidR="00C93D4E" w:rsidRPr="00AA72AB" w:rsidRDefault="00C93D4E" w:rsidP="00C93D4E">
      <w:pPr>
        <w:ind w:firstLine="709"/>
        <w:rPr>
          <w:sz w:val="28"/>
          <w:szCs w:val="28"/>
        </w:rPr>
      </w:pPr>
      <w:r w:rsidRPr="00AA72AB">
        <w:rPr>
          <w:sz w:val="28"/>
          <w:szCs w:val="28"/>
        </w:rPr>
        <w:t>1. Структура и динамика доходной части консолидированного бюджета Гатчинского мун</w:t>
      </w:r>
      <w:r w:rsidR="00AA72AB" w:rsidRPr="00AA72AB">
        <w:rPr>
          <w:sz w:val="28"/>
          <w:szCs w:val="28"/>
        </w:rPr>
        <w:t>иципального района за период 2021</w:t>
      </w:r>
      <w:r w:rsidRPr="00AA72AB">
        <w:rPr>
          <w:sz w:val="28"/>
          <w:szCs w:val="28"/>
        </w:rPr>
        <w:t>-202</w:t>
      </w:r>
      <w:r w:rsidR="00AA72AB" w:rsidRPr="00AA72AB">
        <w:rPr>
          <w:sz w:val="28"/>
          <w:szCs w:val="28"/>
        </w:rPr>
        <w:t>6</w:t>
      </w:r>
      <w:r w:rsidRPr="00AA72AB">
        <w:rPr>
          <w:sz w:val="28"/>
          <w:szCs w:val="28"/>
        </w:rPr>
        <w:t xml:space="preserve"> годов характеризуется следующими показателями:</w:t>
      </w:r>
    </w:p>
    <w:p w:rsidR="00C93D4E" w:rsidRPr="00AA72AB" w:rsidRDefault="00C93D4E" w:rsidP="00C93D4E">
      <w:pPr>
        <w:ind w:right="-1"/>
        <w:jc w:val="right"/>
        <w:rPr>
          <w:sz w:val="22"/>
        </w:rPr>
      </w:pPr>
      <w:r w:rsidRPr="00AA72AB">
        <w:rPr>
          <w:sz w:val="22"/>
        </w:rPr>
        <w:t>тыс.руб.</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20"/>
        <w:gridCol w:w="1260"/>
        <w:gridCol w:w="1620"/>
        <w:gridCol w:w="1260"/>
        <w:gridCol w:w="1218"/>
      </w:tblGrid>
      <w:tr w:rsidR="00C93D4E" w:rsidRPr="00AA72AB" w:rsidTr="00C93D4E">
        <w:trPr>
          <w:trHeight w:val="12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jc w:val="center"/>
              <w:rPr>
                <w:rFonts w:eastAsia="Batang"/>
                <w:color w:val="000000"/>
                <w:sz w:val="22"/>
              </w:rPr>
            </w:pPr>
            <w:r w:rsidRPr="00AA72AB">
              <w:rPr>
                <w:color w:val="000000"/>
                <w:sz w:val="22"/>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AA72AB" w:rsidP="00AA72AB">
            <w:pPr>
              <w:jc w:val="center"/>
              <w:rPr>
                <w:rFonts w:eastAsia="Batang"/>
                <w:color w:val="000000"/>
                <w:sz w:val="22"/>
              </w:rPr>
            </w:pPr>
            <w:r>
              <w:rPr>
                <w:color w:val="000000"/>
                <w:sz w:val="22"/>
              </w:rPr>
              <w:t>2021</w:t>
            </w:r>
            <w:r w:rsidR="00C93D4E" w:rsidRPr="00AA72AB">
              <w:rPr>
                <w:color w:val="000000"/>
                <w:sz w:val="22"/>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jc w:val="center"/>
              <w:rPr>
                <w:rFonts w:eastAsia="Batang"/>
                <w:color w:val="000000"/>
                <w:sz w:val="22"/>
              </w:rPr>
            </w:pPr>
            <w:r w:rsidRPr="00AA72AB">
              <w:rPr>
                <w:color w:val="000000"/>
                <w:sz w:val="22"/>
              </w:rPr>
              <w:t xml:space="preserve">Удельный вес в общей сумме </w:t>
            </w:r>
            <w:r w:rsidRPr="00AA72AB">
              <w:rPr>
                <w:color w:val="000000"/>
                <w:sz w:val="22"/>
              </w:rPr>
              <w:lastRenderedPageBreak/>
              <w:t>доходов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AA72AB">
            <w:pPr>
              <w:jc w:val="center"/>
              <w:rPr>
                <w:rFonts w:eastAsia="Batang"/>
                <w:color w:val="000000"/>
                <w:sz w:val="22"/>
              </w:rPr>
            </w:pPr>
            <w:r w:rsidRPr="00AA72AB">
              <w:rPr>
                <w:color w:val="000000"/>
                <w:sz w:val="22"/>
              </w:rPr>
              <w:lastRenderedPageBreak/>
              <w:t>202</w:t>
            </w:r>
            <w:r w:rsidR="00AA72AB">
              <w:rPr>
                <w:color w:val="000000"/>
                <w:sz w:val="22"/>
              </w:rPr>
              <w:t>6</w:t>
            </w:r>
            <w:r w:rsidRPr="00AA72AB">
              <w:rPr>
                <w:color w:val="000000"/>
                <w:sz w:val="22"/>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jc w:val="center"/>
              <w:rPr>
                <w:rFonts w:eastAsia="Batang"/>
                <w:color w:val="000000"/>
                <w:sz w:val="22"/>
              </w:rPr>
            </w:pPr>
            <w:r w:rsidRPr="00AA72AB">
              <w:rPr>
                <w:color w:val="000000"/>
                <w:sz w:val="22"/>
              </w:rPr>
              <w:t xml:space="preserve">Удельный вес в общей сумме </w:t>
            </w:r>
            <w:r w:rsidRPr="00AA72AB">
              <w:rPr>
                <w:color w:val="000000"/>
                <w:sz w:val="22"/>
              </w:rPr>
              <w:lastRenderedPageBreak/>
              <w:t>доходов</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AA72AB" w:rsidP="00AA72AB">
            <w:pPr>
              <w:jc w:val="center"/>
              <w:rPr>
                <w:rFonts w:eastAsia="Batang"/>
                <w:color w:val="000000"/>
                <w:sz w:val="22"/>
              </w:rPr>
            </w:pPr>
            <w:r>
              <w:rPr>
                <w:color w:val="000000"/>
                <w:sz w:val="22"/>
              </w:rPr>
              <w:lastRenderedPageBreak/>
              <w:t>Динамика за период 2021</w:t>
            </w:r>
            <w:r w:rsidR="00C93D4E" w:rsidRPr="00AA72AB">
              <w:rPr>
                <w:color w:val="000000"/>
                <w:sz w:val="22"/>
              </w:rPr>
              <w:t>-202</w:t>
            </w:r>
            <w:r>
              <w:rPr>
                <w:color w:val="000000"/>
                <w:sz w:val="22"/>
              </w:rPr>
              <w:t>6</w:t>
            </w:r>
            <w:r w:rsidR="00C93D4E" w:rsidRPr="00AA72AB">
              <w:rPr>
                <w:color w:val="000000"/>
                <w:sz w:val="22"/>
              </w:rPr>
              <w:t xml:space="preserve"> годы</w:t>
            </w:r>
          </w:p>
        </w:tc>
      </w:tr>
      <w:tr w:rsidR="00C93D4E" w:rsidRPr="00AA72A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rPr>
                <w:rFonts w:eastAsia="Batang"/>
                <w:b/>
                <w:bCs/>
                <w:sz w:val="20"/>
                <w:szCs w:val="20"/>
              </w:rPr>
            </w:pPr>
            <w:r w:rsidRPr="00AA72AB">
              <w:rPr>
                <w:b/>
                <w:bCs/>
                <w:sz w:val="20"/>
                <w:szCs w:val="20"/>
              </w:rPr>
              <w:lastRenderedPageBreak/>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0D18F1" w:rsidP="00C93D4E">
            <w:pPr>
              <w:jc w:val="center"/>
              <w:rPr>
                <w:rFonts w:eastAsia="Batang"/>
                <w:b/>
                <w:bCs/>
                <w:sz w:val="20"/>
                <w:szCs w:val="20"/>
              </w:rPr>
            </w:pPr>
            <w:r>
              <w:rPr>
                <w:rFonts w:eastAsia="Batang"/>
                <w:b/>
                <w:bCs/>
                <w:sz w:val="20"/>
                <w:szCs w:val="20"/>
              </w:rPr>
              <w:t>8 976 560,7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jc w:val="center"/>
              <w:rPr>
                <w:rFonts w:eastAsia="Batang"/>
                <w:b/>
                <w:bCs/>
                <w:sz w:val="20"/>
                <w:szCs w:val="20"/>
              </w:rPr>
            </w:pPr>
            <w:r w:rsidRPr="00AA72AB">
              <w:rPr>
                <w:b/>
                <w:bCs/>
                <w:sz w:val="20"/>
                <w:szCs w:val="20"/>
              </w:rPr>
              <w:t>100,0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0100E0" w:rsidP="00C93D4E">
            <w:pPr>
              <w:ind w:hanging="108"/>
              <w:jc w:val="center"/>
              <w:rPr>
                <w:rFonts w:eastAsia="Batang"/>
                <w:b/>
                <w:bCs/>
                <w:sz w:val="20"/>
                <w:szCs w:val="20"/>
              </w:rPr>
            </w:pPr>
            <w:r>
              <w:rPr>
                <w:rFonts w:eastAsia="Batang"/>
                <w:b/>
                <w:bCs/>
                <w:sz w:val="20"/>
                <w:szCs w:val="20"/>
              </w:rPr>
              <w:t>9 517 057,2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jc w:val="center"/>
              <w:rPr>
                <w:rFonts w:eastAsia="Batang"/>
                <w:b/>
                <w:bCs/>
                <w:sz w:val="20"/>
                <w:szCs w:val="20"/>
              </w:rPr>
            </w:pPr>
            <w:r w:rsidRPr="00AA72AB">
              <w:rPr>
                <w:b/>
                <w:bCs/>
                <w:sz w:val="20"/>
                <w:szCs w:val="20"/>
              </w:rPr>
              <w:t>100,0</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3563A" w:rsidP="00C93D4E">
            <w:pPr>
              <w:jc w:val="center"/>
              <w:rPr>
                <w:rFonts w:eastAsia="Batang"/>
                <w:b/>
                <w:bCs/>
                <w:sz w:val="20"/>
                <w:szCs w:val="20"/>
              </w:rPr>
            </w:pPr>
            <w:r>
              <w:rPr>
                <w:rFonts w:eastAsia="Batang"/>
                <w:b/>
                <w:bCs/>
                <w:sz w:val="20"/>
                <w:szCs w:val="20"/>
              </w:rPr>
              <w:t>106,0</w:t>
            </w:r>
          </w:p>
        </w:tc>
      </w:tr>
      <w:tr w:rsidR="00C93D4E" w:rsidRPr="00AA72A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rPr>
                <w:rFonts w:eastAsia="Batang"/>
                <w:b/>
                <w:bCs/>
                <w:color w:val="000000"/>
                <w:sz w:val="20"/>
                <w:szCs w:val="20"/>
              </w:rPr>
            </w:pPr>
            <w:r w:rsidRPr="00AA72AB">
              <w:rPr>
                <w:b/>
                <w:bCs/>
                <w:color w:val="000000"/>
                <w:sz w:val="20"/>
                <w:szCs w:val="20"/>
              </w:rPr>
              <w:t>1. 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0D18F1" w:rsidP="00C93D4E">
            <w:pPr>
              <w:jc w:val="center"/>
              <w:rPr>
                <w:rFonts w:eastAsia="Batang"/>
                <w:b/>
                <w:bCs/>
                <w:sz w:val="20"/>
                <w:szCs w:val="20"/>
              </w:rPr>
            </w:pPr>
            <w:r>
              <w:rPr>
                <w:rFonts w:eastAsia="Batang"/>
                <w:b/>
                <w:bCs/>
                <w:sz w:val="20"/>
                <w:szCs w:val="20"/>
              </w:rPr>
              <w:t>4 122 300,1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4C3953" w:rsidP="00C93D4E">
            <w:pPr>
              <w:jc w:val="center"/>
              <w:rPr>
                <w:rFonts w:eastAsia="Batang"/>
                <w:b/>
                <w:bCs/>
                <w:sz w:val="20"/>
                <w:szCs w:val="20"/>
              </w:rPr>
            </w:pPr>
            <w:r>
              <w:rPr>
                <w:rFonts w:eastAsia="Batang"/>
                <w:b/>
                <w:bCs/>
                <w:sz w:val="20"/>
                <w:szCs w:val="20"/>
              </w:rPr>
              <w:t>45,9</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0100E0" w:rsidP="00C93D4E">
            <w:pPr>
              <w:ind w:hanging="108"/>
              <w:jc w:val="center"/>
              <w:rPr>
                <w:rFonts w:eastAsia="Batang"/>
                <w:b/>
                <w:bCs/>
                <w:sz w:val="20"/>
                <w:szCs w:val="20"/>
              </w:rPr>
            </w:pPr>
            <w:r>
              <w:rPr>
                <w:rFonts w:eastAsia="Batang"/>
                <w:b/>
                <w:bCs/>
                <w:sz w:val="20"/>
                <w:szCs w:val="20"/>
              </w:rPr>
              <w:t>5 104 595,4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100E0" w:rsidP="00C93D4E">
            <w:pPr>
              <w:jc w:val="center"/>
              <w:rPr>
                <w:rFonts w:eastAsia="Batang"/>
                <w:b/>
                <w:bCs/>
                <w:sz w:val="20"/>
                <w:szCs w:val="20"/>
              </w:rPr>
            </w:pPr>
            <w:r>
              <w:rPr>
                <w:rFonts w:eastAsia="Batang"/>
                <w:b/>
                <w:bCs/>
                <w:sz w:val="20"/>
                <w:szCs w:val="20"/>
              </w:rPr>
              <w:t>53,6</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3563A" w:rsidP="00C93D4E">
            <w:pPr>
              <w:jc w:val="center"/>
              <w:rPr>
                <w:rFonts w:eastAsia="Batang"/>
                <w:b/>
                <w:bCs/>
                <w:sz w:val="20"/>
                <w:szCs w:val="20"/>
              </w:rPr>
            </w:pPr>
            <w:r>
              <w:rPr>
                <w:rFonts w:eastAsia="Batang"/>
                <w:b/>
                <w:bCs/>
                <w:sz w:val="20"/>
                <w:szCs w:val="20"/>
              </w:rPr>
              <w:t>123,8</w:t>
            </w:r>
          </w:p>
        </w:tc>
      </w:tr>
      <w:tr w:rsidR="00C93D4E" w:rsidRPr="00AA72A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rPr>
                <w:rFonts w:eastAsia="Batang"/>
                <w:color w:val="000000"/>
                <w:sz w:val="20"/>
                <w:szCs w:val="20"/>
              </w:rPr>
            </w:pPr>
            <w:r w:rsidRPr="00AA72AB">
              <w:rPr>
                <w:color w:val="000000"/>
                <w:sz w:val="20"/>
                <w:szCs w:val="20"/>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D18F1" w:rsidP="00C93D4E">
            <w:pPr>
              <w:jc w:val="center"/>
              <w:rPr>
                <w:rFonts w:eastAsia="Batang"/>
                <w:bCs/>
                <w:sz w:val="20"/>
                <w:szCs w:val="20"/>
              </w:rPr>
            </w:pPr>
            <w:r>
              <w:rPr>
                <w:rFonts w:eastAsia="Batang"/>
                <w:bCs/>
                <w:sz w:val="20"/>
                <w:szCs w:val="20"/>
              </w:rPr>
              <w:t>3 499 932,8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4C3953" w:rsidP="00C93D4E">
            <w:pPr>
              <w:jc w:val="center"/>
              <w:rPr>
                <w:rFonts w:eastAsia="Batang"/>
                <w:bCs/>
                <w:sz w:val="20"/>
                <w:szCs w:val="20"/>
              </w:rPr>
            </w:pPr>
            <w:r>
              <w:rPr>
                <w:rFonts w:eastAsia="Batang"/>
                <w:bCs/>
                <w:sz w:val="20"/>
                <w:szCs w:val="20"/>
              </w:rPr>
              <w:t>39,0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100E0" w:rsidP="00C93D4E">
            <w:pPr>
              <w:ind w:hanging="108"/>
              <w:jc w:val="center"/>
              <w:rPr>
                <w:rFonts w:eastAsia="Batang"/>
                <w:bCs/>
                <w:sz w:val="20"/>
                <w:szCs w:val="20"/>
              </w:rPr>
            </w:pPr>
            <w:r>
              <w:rPr>
                <w:rFonts w:eastAsia="Batang"/>
                <w:bCs/>
                <w:sz w:val="20"/>
                <w:szCs w:val="20"/>
              </w:rPr>
              <w:t>4 533 341,5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100E0" w:rsidP="00C93D4E">
            <w:pPr>
              <w:jc w:val="center"/>
              <w:rPr>
                <w:rFonts w:eastAsia="Batang"/>
                <w:bCs/>
                <w:sz w:val="20"/>
                <w:szCs w:val="20"/>
              </w:rPr>
            </w:pPr>
            <w:r>
              <w:rPr>
                <w:rFonts w:eastAsia="Batang"/>
                <w:bCs/>
                <w:sz w:val="20"/>
                <w:szCs w:val="20"/>
              </w:rPr>
              <w:t>47,6</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3563A" w:rsidP="00C93D4E">
            <w:pPr>
              <w:jc w:val="center"/>
              <w:rPr>
                <w:rFonts w:eastAsia="Batang"/>
                <w:bCs/>
                <w:sz w:val="20"/>
                <w:szCs w:val="20"/>
              </w:rPr>
            </w:pPr>
            <w:r>
              <w:rPr>
                <w:rFonts w:eastAsia="Batang"/>
                <w:bCs/>
                <w:sz w:val="20"/>
                <w:szCs w:val="20"/>
              </w:rPr>
              <w:t>129,5</w:t>
            </w:r>
          </w:p>
        </w:tc>
      </w:tr>
      <w:tr w:rsidR="00C93D4E" w:rsidRPr="00AA72A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rPr>
                <w:rFonts w:eastAsia="Batang"/>
                <w:color w:val="000000"/>
                <w:sz w:val="20"/>
                <w:szCs w:val="20"/>
              </w:rPr>
            </w:pPr>
            <w:r w:rsidRPr="00AA72AB">
              <w:rPr>
                <w:color w:val="000000"/>
                <w:sz w:val="20"/>
                <w:szCs w:val="20"/>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4C3953" w:rsidP="00C93D4E">
            <w:pPr>
              <w:jc w:val="center"/>
              <w:rPr>
                <w:rFonts w:eastAsia="Batang"/>
                <w:bCs/>
                <w:sz w:val="20"/>
                <w:szCs w:val="20"/>
              </w:rPr>
            </w:pPr>
            <w:r>
              <w:rPr>
                <w:rFonts w:eastAsia="Batang"/>
                <w:bCs/>
                <w:sz w:val="20"/>
                <w:szCs w:val="20"/>
              </w:rPr>
              <w:t>622 367,3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4C3953" w:rsidP="00C93D4E">
            <w:pPr>
              <w:jc w:val="center"/>
              <w:rPr>
                <w:rFonts w:eastAsia="Batang"/>
                <w:bCs/>
                <w:sz w:val="20"/>
                <w:szCs w:val="20"/>
              </w:rPr>
            </w:pPr>
            <w:r>
              <w:rPr>
                <w:rFonts w:eastAsia="Batang"/>
                <w:bCs/>
                <w:sz w:val="20"/>
                <w:szCs w:val="20"/>
              </w:rPr>
              <w:t>6,9</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100E0" w:rsidP="00C93D4E">
            <w:pPr>
              <w:jc w:val="center"/>
              <w:rPr>
                <w:rFonts w:eastAsia="Batang"/>
                <w:bCs/>
                <w:sz w:val="20"/>
                <w:szCs w:val="20"/>
              </w:rPr>
            </w:pPr>
            <w:r>
              <w:rPr>
                <w:rFonts w:eastAsia="Batang"/>
                <w:bCs/>
                <w:sz w:val="20"/>
                <w:szCs w:val="20"/>
              </w:rPr>
              <w:t>571 253,9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100E0" w:rsidP="00C93D4E">
            <w:pPr>
              <w:jc w:val="center"/>
              <w:rPr>
                <w:rFonts w:eastAsia="Batang"/>
                <w:bCs/>
                <w:sz w:val="20"/>
                <w:szCs w:val="20"/>
              </w:rPr>
            </w:pPr>
            <w:r>
              <w:rPr>
                <w:rFonts w:eastAsia="Batang"/>
                <w:bCs/>
                <w:sz w:val="20"/>
                <w:szCs w:val="20"/>
              </w:rPr>
              <w:t>6,0</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3563A" w:rsidP="00C93D4E">
            <w:pPr>
              <w:jc w:val="center"/>
              <w:rPr>
                <w:rFonts w:eastAsia="Batang"/>
                <w:bCs/>
                <w:sz w:val="20"/>
                <w:szCs w:val="20"/>
              </w:rPr>
            </w:pPr>
            <w:r>
              <w:rPr>
                <w:rFonts w:eastAsia="Batang"/>
                <w:bCs/>
                <w:sz w:val="20"/>
                <w:szCs w:val="20"/>
              </w:rPr>
              <w:t>91,8</w:t>
            </w:r>
          </w:p>
        </w:tc>
      </w:tr>
      <w:tr w:rsidR="00C93D4E" w:rsidRPr="005F3C24"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93D4E" w:rsidP="00C93D4E">
            <w:pPr>
              <w:rPr>
                <w:rFonts w:eastAsia="Batang"/>
                <w:b/>
                <w:bCs/>
                <w:sz w:val="20"/>
                <w:szCs w:val="20"/>
              </w:rPr>
            </w:pPr>
            <w:r w:rsidRPr="00AA72AB">
              <w:rPr>
                <w:b/>
                <w:bCs/>
                <w:sz w:val="20"/>
                <w:szCs w:val="20"/>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4C3953" w:rsidP="00C93D4E">
            <w:pPr>
              <w:jc w:val="center"/>
              <w:rPr>
                <w:rFonts w:eastAsia="Batang"/>
                <w:b/>
                <w:sz w:val="20"/>
                <w:szCs w:val="20"/>
              </w:rPr>
            </w:pPr>
            <w:r>
              <w:rPr>
                <w:rFonts w:eastAsia="Batang"/>
                <w:b/>
                <w:sz w:val="20"/>
                <w:szCs w:val="20"/>
              </w:rPr>
              <w:t>4 854 260,6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4C3953" w:rsidP="00C93D4E">
            <w:pPr>
              <w:jc w:val="center"/>
              <w:rPr>
                <w:rFonts w:eastAsia="Batang"/>
                <w:b/>
                <w:bCs/>
                <w:sz w:val="20"/>
                <w:szCs w:val="20"/>
              </w:rPr>
            </w:pPr>
            <w:r>
              <w:rPr>
                <w:rFonts w:eastAsia="Batang"/>
                <w:b/>
                <w:bCs/>
                <w:sz w:val="20"/>
                <w:szCs w:val="20"/>
              </w:rPr>
              <w:t>54,1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100E0" w:rsidP="00C93D4E">
            <w:pPr>
              <w:jc w:val="center"/>
              <w:rPr>
                <w:rFonts w:eastAsia="Batang"/>
                <w:b/>
                <w:sz w:val="20"/>
                <w:szCs w:val="20"/>
              </w:rPr>
            </w:pPr>
            <w:r>
              <w:rPr>
                <w:rFonts w:eastAsia="Batang"/>
                <w:b/>
                <w:sz w:val="20"/>
                <w:szCs w:val="20"/>
              </w:rPr>
              <w:t>4 412 461,8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AA72AB" w:rsidRDefault="000100E0" w:rsidP="00C93D4E">
            <w:pPr>
              <w:jc w:val="center"/>
              <w:rPr>
                <w:rFonts w:eastAsia="Batang"/>
                <w:b/>
                <w:bCs/>
                <w:sz w:val="20"/>
                <w:szCs w:val="20"/>
              </w:rPr>
            </w:pPr>
            <w:r>
              <w:rPr>
                <w:rFonts w:eastAsia="Batang"/>
                <w:b/>
                <w:bCs/>
                <w:sz w:val="20"/>
                <w:szCs w:val="20"/>
              </w:rPr>
              <w:t>46,4</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AA72AB" w:rsidRDefault="00C3563A" w:rsidP="00C93D4E">
            <w:pPr>
              <w:jc w:val="center"/>
              <w:rPr>
                <w:rFonts w:eastAsia="Batang"/>
                <w:b/>
                <w:bCs/>
                <w:sz w:val="20"/>
                <w:szCs w:val="20"/>
              </w:rPr>
            </w:pPr>
            <w:r>
              <w:rPr>
                <w:rFonts w:eastAsia="Batang"/>
                <w:b/>
                <w:bCs/>
                <w:sz w:val="20"/>
                <w:szCs w:val="20"/>
              </w:rPr>
              <w:t>90,9</w:t>
            </w:r>
          </w:p>
        </w:tc>
      </w:tr>
    </w:tbl>
    <w:p w:rsidR="00C93D4E" w:rsidRPr="005F3C24" w:rsidRDefault="00C93D4E" w:rsidP="00C93D4E">
      <w:pPr>
        <w:ind w:firstLine="709"/>
        <w:rPr>
          <w:highlight w:val="yellow"/>
        </w:rPr>
      </w:pPr>
    </w:p>
    <w:p w:rsidR="00C93D4E" w:rsidRPr="00D77A7D" w:rsidRDefault="00C93D4E" w:rsidP="00C93D4E">
      <w:pPr>
        <w:ind w:firstLine="709"/>
        <w:jc w:val="both"/>
        <w:rPr>
          <w:sz w:val="28"/>
          <w:szCs w:val="28"/>
        </w:rPr>
      </w:pPr>
      <w:r w:rsidRPr="00D77A7D">
        <w:rPr>
          <w:sz w:val="28"/>
          <w:szCs w:val="28"/>
        </w:rPr>
        <w:t>В структуре доходной части консолидированного бюджета Гатчинского му</w:t>
      </w:r>
      <w:r w:rsidR="00D77A7D" w:rsidRPr="00D77A7D">
        <w:rPr>
          <w:sz w:val="28"/>
          <w:szCs w:val="28"/>
        </w:rPr>
        <w:t>ниципального района в период 2021</w:t>
      </w:r>
      <w:r w:rsidRPr="00D77A7D">
        <w:rPr>
          <w:sz w:val="28"/>
          <w:szCs w:val="28"/>
        </w:rPr>
        <w:t>-202</w:t>
      </w:r>
      <w:r w:rsidR="00D77A7D" w:rsidRPr="00D77A7D">
        <w:rPr>
          <w:sz w:val="28"/>
          <w:szCs w:val="28"/>
        </w:rPr>
        <w:t>6</w:t>
      </w:r>
      <w:r w:rsidRPr="00D77A7D">
        <w:rPr>
          <w:sz w:val="28"/>
          <w:szCs w:val="28"/>
        </w:rPr>
        <w:t xml:space="preserve"> годов основной удельный вес (от </w:t>
      </w:r>
      <w:r w:rsidR="00D77A7D" w:rsidRPr="00D77A7D">
        <w:rPr>
          <w:sz w:val="28"/>
          <w:szCs w:val="28"/>
        </w:rPr>
        <w:t>54,1</w:t>
      </w:r>
      <w:r w:rsidRPr="00D77A7D">
        <w:rPr>
          <w:sz w:val="28"/>
          <w:szCs w:val="28"/>
        </w:rPr>
        <w:t xml:space="preserve">% до </w:t>
      </w:r>
      <w:r w:rsidR="00D77A7D" w:rsidRPr="00D77A7D">
        <w:rPr>
          <w:sz w:val="28"/>
          <w:szCs w:val="28"/>
        </w:rPr>
        <w:t>46,4</w:t>
      </w:r>
      <w:r w:rsidRPr="00D77A7D">
        <w:rPr>
          <w:sz w:val="28"/>
          <w:szCs w:val="28"/>
        </w:rPr>
        <w:t>%) занимают безвозмездные поступления.</w:t>
      </w:r>
    </w:p>
    <w:p w:rsidR="00C93D4E" w:rsidRPr="00D77A7D" w:rsidRDefault="00C93D4E" w:rsidP="00C93D4E">
      <w:pPr>
        <w:ind w:firstLine="709"/>
        <w:jc w:val="both"/>
        <w:rPr>
          <w:sz w:val="28"/>
          <w:szCs w:val="28"/>
        </w:rPr>
      </w:pPr>
      <w:r w:rsidRPr="00D77A7D">
        <w:rPr>
          <w:sz w:val="28"/>
          <w:szCs w:val="28"/>
        </w:rPr>
        <w:t xml:space="preserve">Доля налоговых и неналоговых доходов в общем объеме доходов увеличится с </w:t>
      </w:r>
      <w:r w:rsidR="00D77A7D" w:rsidRPr="00D77A7D">
        <w:rPr>
          <w:sz w:val="28"/>
          <w:szCs w:val="28"/>
        </w:rPr>
        <w:t>45,9</w:t>
      </w:r>
      <w:r w:rsidRPr="00D77A7D">
        <w:rPr>
          <w:sz w:val="28"/>
          <w:szCs w:val="28"/>
        </w:rPr>
        <w:t>% в 20</w:t>
      </w:r>
      <w:r w:rsidR="00D77A7D" w:rsidRPr="00D77A7D">
        <w:rPr>
          <w:sz w:val="28"/>
          <w:szCs w:val="28"/>
        </w:rPr>
        <w:t>21</w:t>
      </w:r>
      <w:r w:rsidRPr="00D77A7D">
        <w:rPr>
          <w:sz w:val="28"/>
          <w:szCs w:val="28"/>
        </w:rPr>
        <w:t xml:space="preserve">году до </w:t>
      </w:r>
      <w:r w:rsidR="00D77A7D" w:rsidRPr="00D77A7D">
        <w:rPr>
          <w:sz w:val="28"/>
          <w:szCs w:val="28"/>
        </w:rPr>
        <w:t>53,6</w:t>
      </w:r>
      <w:r w:rsidRPr="00D77A7D">
        <w:rPr>
          <w:sz w:val="28"/>
          <w:szCs w:val="28"/>
        </w:rPr>
        <w:t>% в 202</w:t>
      </w:r>
      <w:r w:rsidR="00D77A7D" w:rsidRPr="00D77A7D">
        <w:rPr>
          <w:sz w:val="28"/>
          <w:szCs w:val="28"/>
        </w:rPr>
        <w:t>6</w:t>
      </w:r>
      <w:r w:rsidRPr="00D77A7D">
        <w:rPr>
          <w:sz w:val="28"/>
          <w:szCs w:val="28"/>
        </w:rPr>
        <w:t xml:space="preserve"> году.  </w:t>
      </w:r>
    </w:p>
    <w:p w:rsidR="00C93D4E" w:rsidRPr="005F3C24" w:rsidRDefault="00C93D4E" w:rsidP="00C93D4E">
      <w:pPr>
        <w:jc w:val="both"/>
        <w:rPr>
          <w:sz w:val="28"/>
          <w:szCs w:val="28"/>
          <w:highlight w:val="yellow"/>
        </w:rPr>
      </w:pPr>
    </w:p>
    <w:p w:rsidR="00C93D4E" w:rsidRPr="00847E75" w:rsidRDefault="00C93D4E" w:rsidP="00C93D4E">
      <w:pPr>
        <w:ind w:firstLine="709"/>
        <w:jc w:val="both"/>
        <w:rPr>
          <w:sz w:val="28"/>
          <w:szCs w:val="28"/>
        </w:rPr>
      </w:pPr>
      <w:r w:rsidRPr="00847E75">
        <w:rPr>
          <w:sz w:val="28"/>
          <w:szCs w:val="28"/>
        </w:rPr>
        <w:t>В структуре налоговых и неналоговых доходов консолидированного бюджета основной удельный вес в долгосрочной перспективе будут занимать налоговые доходы – их удельный вес к 202</w:t>
      </w:r>
      <w:r w:rsidR="00847E75" w:rsidRPr="00847E75">
        <w:rPr>
          <w:sz w:val="28"/>
          <w:szCs w:val="28"/>
        </w:rPr>
        <w:t>6</w:t>
      </w:r>
      <w:r w:rsidRPr="00847E75">
        <w:rPr>
          <w:sz w:val="28"/>
          <w:szCs w:val="28"/>
        </w:rPr>
        <w:t xml:space="preserve"> году составит </w:t>
      </w:r>
      <w:r w:rsidR="00847E75" w:rsidRPr="00847E75">
        <w:rPr>
          <w:sz w:val="28"/>
          <w:szCs w:val="28"/>
        </w:rPr>
        <w:t>47,6</w:t>
      </w:r>
      <w:r w:rsidRPr="00847E75">
        <w:rPr>
          <w:sz w:val="28"/>
          <w:szCs w:val="28"/>
        </w:rPr>
        <w:t>%.</w:t>
      </w:r>
    </w:p>
    <w:p w:rsidR="00C93D4E" w:rsidRPr="00847E75" w:rsidRDefault="00C93D4E" w:rsidP="00C93D4E">
      <w:pPr>
        <w:ind w:firstLine="709"/>
        <w:jc w:val="both"/>
        <w:rPr>
          <w:sz w:val="28"/>
          <w:szCs w:val="28"/>
        </w:rPr>
      </w:pPr>
      <w:r w:rsidRPr="00847E75">
        <w:rPr>
          <w:sz w:val="28"/>
          <w:szCs w:val="28"/>
        </w:rPr>
        <w:t>Основными налоговыми доход</w:t>
      </w:r>
      <w:r w:rsidR="002235FC" w:rsidRPr="00847E75">
        <w:rPr>
          <w:sz w:val="28"/>
          <w:szCs w:val="28"/>
        </w:rPr>
        <w:t>ами</w:t>
      </w:r>
      <w:r w:rsidR="00847E75" w:rsidRPr="00847E75">
        <w:rPr>
          <w:sz w:val="28"/>
          <w:szCs w:val="28"/>
        </w:rPr>
        <w:t xml:space="preserve"> </w:t>
      </w:r>
      <w:r w:rsidR="002154EE" w:rsidRPr="00847E75">
        <w:rPr>
          <w:sz w:val="28"/>
          <w:szCs w:val="28"/>
        </w:rPr>
        <w:t xml:space="preserve">консолидированного </w:t>
      </w:r>
      <w:r w:rsidRPr="00847E75">
        <w:rPr>
          <w:sz w:val="28"/>
          <w:szCs w:val="28"/>
        </w:rPr>
        <w:t>бюджета Гатчинского муниципального района по-прежнему останутся налог на доходы физических лиц, налог, взимаемый в связи с применением упрощенной системы налогообложения, единый сельскохозяйственный налог, налог, взимаемый в связи с применением патентной системы налогообложения, государственная пошлина</w:t>
      </w:r>
      <w:r w:rsidR="00847E75" w:rsidRPr="00847E75">
        <w:rPr>
          <w:sz w:val="28"/>
          <w:szCs w:val="28"/>
        </w:rPr>
        <w:t xml:space="preserve">, земельный налог, налог на имущество физических лиц </w:t>
      </w:r>
      <w:r w:rsidRPr="00847E75">
        <w:rPr>
          <w:sz w:val="28"/>
          <w:szCs w:val="28"/>
        </w:rPr>
        <w:t xml:space="preserve"> и акцизы. Удельный вес перечисленных налогов составит в общем объеме налоговых и неналоговых доходов в консолидированном бюджете Гатчинского муниципального района в среднем </w:t>
      </w:r>
      <w:r w:rsidR="00847E75" w:rsidRPr="00847E75">
        <w:rPr>
          <w:sz w:val="28"/>
          <w:szCs w:val="28"/>
        </w:rPr>
        <w:t>88,8</w:t>
      </w:r>
      <w:r w:rsidRPr="00847E75">
        <w:rPr>
          <w:sz w:val="28"/>
          <w:szCs w:val="28"/>
        </w:rPr>
        <w:t>%.</w:t>
      </w:r>
    </w:p>
    <w:p w:rsidR="00C93D4E" w:rsidRPr="00847E75" w:rsidRDefault="00C93D4E" w:rsidP="00C93D4E">
      <w:pPr>
        <w:ind w:firstLine="709"/>
        <w:jc w:val="both"/>
        <w:rPr>
          <w:sz w:val="28"/>
          <w:szCs w:val="28"/>
        </w:rPr>
      </w:pPr>
      <w:r w:rsidRPr="00847E75">
        <w:rPr>
          <w:sz w:val="28"/>
          <w:szCs w:val="28"/>
        </w:rPr>
        <w:t>Рост поступлений по налоговым доходам за период 20</w:t>
      </w:r>
      <w:r w:rsidR="00847E75" w:rsidRPr="00847E75">
        <w:rPr>
          <w:sz w:val="28"/>
          <w:szCs w:val="28"/>
        </w:rPr>
        <w:t>21</w:t>
      </w:r>
      <w:r w:rsidRPr="00847E75">
        <w:rPr>
          <w:sz w:val="28"/>
          <w:szCs w:val="28"/>
        </w:rPr>
        <w:t>-202</w:t>
      </w:r>
      <w:r w:rsidR="00847E75" w:rsidRPr="00847E75">
        <w:rPr>
          <w:sz w:val="28"/>
          <w:szCs w:val="28"/>
        </w:rPr>
        <w:t>6</w:t>
      </w:r>
      <w:r w:rsidRPr="00847E75">
        <w:rPr>
          <w:sz w:val="28"/>
          <w:szCs w:val="28"/>
        </w:rPr>
        <w:t xml:space="preserve"> годы с учетом утвержденных макроэкономических показателей по прогнозу социально-экономического развития Гатчинского муниципального района составит </w:t>
      </w:r>
      <w:r w:rsidR="00847E75" w:rsidRPr="00847E75">
        <w:rPr>
          <w:sz w:val="28"/>
          <w:szCs w:val="28"/>
        </w:rPr>
        <w:t>129,5</w:t>
      </w:r>
      <w:r w:rsidRPr="00847E75">
        <w:rPr>
          <w:sz w:val="28"/>
          <w:szCs w:val="28"/>
        </w:rPr>
        <w:t>%.</w:t>
      </w:r>
    </w:p>
    <w:p w:rsidR="00C93D4E" w:rsidRPr="00847E75" w:rsidRDefault="00C93D4E" w:rsidP="00C93D4E">
      <w:pPr>
        <w:ind w:firstLine="709"/>
        <w:jc w:val="both"/>
        <w:rPr>
          <w:sz w:val="28"/>
          <w:szCs w:val="28"/>
        </w:rPr>
      </w:pPr>
      <w:r w:rsidRPr="00847E75">
        <w:rPr>
          <w:sz w:val="28"/>
          <w:szCs w:val="28"/>
        </w:rPr>
        <w:t>В структуре неналоговых доходов консолидированного бюджета основной удельный вес занимают доходы от использования имущества, находящегося в муниципальной собственности, доходы от продажи указанного имущества, платежи за негативное воздействие на окружающую среду, а также доходы от оказания платных услуг и компенсации затрат государства.</w:t>
      </w:r>
    </w:p>
    <w:p w:rsidR="00C93D4E" w:rsidRPr="00847E75" w:rsidRDefault="00C93D4E" w:rsidP="00C93D4E">
      <w:pPr>
        <w:ind w:firstLine="709"/>
        <w:jc w:val="both"/>
        <w:rPr>
          <w:sz w:val="28"/>
          <w:szCs w:val="28"/>
        </w:rPr>
      </w:pPr>
      <w:r w:rsidRPr="00847E75">
        <w:rPr>
          <w:sz w:val="28"/>
          <w:szCs w:val="28"/>
        </w:rPr>
        <w:t>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w:t>
      </w:r>
    </w:p>
    <w:p w:rsidR="00C93D4E" w:rsidRPr="00847E75" w:rsidRDefault="00C93D4E" w:rsidP="00C93D4E">
      <w:pPr>
        <w:ind w:firstLine="709"/>
        <w:jc w:val="both"/>
        <w:rPr>
          <w:sz w:val="28"/>
          <w:szCs w:val="28"/>
        </w:rPr>
      </w:pPr>
      <w:r w:rsidRPr="00847E75">
        <w:rPr>
          <w:sz w:val="28"/>
          <w:szCs w:val="28"/>
        </w:rPr>
        <w:t>Кроме того, не ожидается роста доходов бюджета от продажи муниципального имущества.</w:t>
      </w:r>
    </w:p>
    <w:p w:rsidR="00C93D4E" w:rsidRPr="00847E75" w:rsidRDefault="00C93D4E" w:rsidP="00C93D4E">
      <w:pPr>
        <w:ind w:firstLine="709"/>
        <w:jc w:val="both"/>
        <w:rPr>
          <w:sz w:val="28"/>
          <w:szCs w:val="28"/>
        </w:rPr>
      </w:pPr>
      <w:r w:rsidRPr="00847E75">
        <w:rPr>
          <w:sz w:val="28"/>
          <w:szCs w:val="28"/>
        </w:rPr>
        <w:lastRenderedPageBreak/>
        <w:t xml:space="preserve">С учетом изложенных факторов </w:t>
      </w:r>
      <w:r w:rsidR="00847E75" w:rsidRPr="00847E75">
        <w:rPr>
          <w:sz w:val="28"/>
          <w:szCs w:val="28"/>
        </w:rPr>
        <w:t xml:space="preserve">ожидается снижение </w:t>
      </w:r>
      <w:r w:rsidRPr="00847E75">
        <w:rPr>
          <w:sz w:val="28"/>
          <w:szCs w:val="28"/>
        </w:rPr>
        <w:t>рост</w:t>
      </w:r>
      <w:r w:rsidR="00847E75" w:rsidRPr="00847E75">
        <w:rPr>
          <w:sz w:val="28"/>
          <w:szCs w:val="28"/>
        </w:rPr>
        <w:t>а</w:t>
      </w:r>
      <w:r w:rsidRPr="00847E75">
        <w:rPr>
          <w:sz w:val="28"/>
          <w:szCs w:val="28"/>
        </w:rPr>
        <w:t xml:space="preserve"> поступлений по неналоговым доходам консолидированного бюджета к 202</w:t>
      </w:r>
      <w:r w:rsidR="00847E75" w:rsidRPr="00847E75">
        <w:rPr>
          <w:sz w:val="28"/>
          <w:szCs w:val="28"/>
        </w:rPr>
        <w:t>6</w:t>
      </w:r>
      <w:r w:rsidRPr="00847E75">
        <w:rPr>
          <w:sz w:val="28"/>
          <w:szCs w:val="28"/>
        </w:rPr>
        <w:t xml:space="preserve"> году в размере </w:t>
      </w:r>
      <w:r w:rsidR="00847E75">
        <w:rPr>
          <w:sz w:val="28"/>
          <w:szCs w:val="28"/>
        </w:rPr>
        <w:t>91,8</w:t>
      </w:r>
      <w:r w:rsidRPr="00847E75">
        <w:rPr>
          <w:sz w:val="28"/>
          <w:szCs w:val="28"/>
        </w:rPr>
        <w:t>%.</w:t>
      </w:r>
    </w:p>
    <w:p w:rsidR="00C93D4E" w:rsidRPr="005F3C24" w:rsidRDefault="00C93D4E" w:rsidP="00C93D4E">
      <w:pPr>
        <w:ind w:firstLine="709"/>
        <w:jc w:val="both"/>
        <w:rPr>
          <w:sz w:val="28"/>
          <w:szCs w:val="28"/>
          <w:highlight w:val="yellow"/>
        </w:rPr>
      </w:pPr>
    </w:p>
    <w:p w:rsidR="00C93D4E" w:rsidRPr="009942DC" w:rsidRDefault="00C93D4E" w:rsidP="00C93D4E">
      <w:pPr>
        <w:ind w:firstLine="709"/>
        <w:jc w:val="both"/>
        <w:rPr>
          <w:sz w:val="28"/>
          <w:szCs w:val="28"/>
        </w:rPr>
      </w:pPr>
      <w:r w:rsidRPr="009942DC">
        <w:rPr>
          <w:sz w:val="28"/>
          <w:szCs w:val="28"/>
        </w:rPr>
        <w:t>2. Рост расходов консолидированного бюджета Гатчинского муниципального района за период 20</w:t>
      </w:r>
      <w:r w:rsidR="009942DC" w:rsidRPr="009942DC">
        <w:rPr>
          <w:sz w:val="28"/>
          <w:szCs w:val="28"/>
        </w:rPr>
        <w:t>21</w:t>
      </w:r>
      <w:r w:rsidRPr="009942DC">
        <w:rPr>
          <w:sz w:val="28"/>
          <w:szCs w:val="28"/>
        </w:rPr>
        <w:t>-202</w:t>
      </w:r>
      <w:r w:rsidR="009942DC" w:rsidRPr="009942DC">
        <w:rPr>
          <w:sz w:val="28"/>
          <w:szCs w:val="28"/>
        </w:rPr>
        <w:t>6</w:t>
      </w:r>
      <w:r w:rsidRPr="009942DC">
        <w:rPr>
          <w:sz w:val="28"/>
          <w:szCs w:val="28"/>
        </w:rPr>
        <w:t xml:space="preserve"> годы с учетом утвержденных макроэкономических показателей по прогнозу социально-экономического развития Гатчинского муниципального района составит </w:t>
      </w:r>
      <w:r w:rsidR="009942DC" w:rsidRPr="009942DC">
        <w:rPr>
          <w:sz w:val="28"/>
          <w:szCs w:val="28"/>
        </w:rPr>
        <w:t>105.5</w:t>
      </w:r>
      <w:r w:rsidRPr="009942DC">
        <w:rPr>
          <w:sz w:val="28"/>
          <w:szCs w:val="28"/>
        </w:rPr>
        <w:t xml:space="preserve">%. Общий объем расходов увеличится с </w:t>
      </w:r>
      <w:r w:rsidR="009942DC" w:rsidRPr="009942DC">
        <w:rPr>
          <w:sz w:val="28"/>
          <w:szCs w:val="28"/>
        </w:rPr>
        <w:t>9</w:t>
      </w:r>
      <w:r w:rsidR="009942DC" w:rsidRPr="009942DC">
        <w:rPr>
          <w:sz w:val="28"/>
          <w:szCs w:val="28"/>
          <w:lang w:val="en-US"/>
        </w:rPr>
        <w:t> </w:t>
      </w:r>
      <w:r w:rsidR="009942DC" w:rsidRPr="009942DC">
        <w:rPr>
          <w:sz w:val="28"/>
          <w:szCs w:val="28"/>
        </w:rPr>
        <w:t>291</w:t>
      </w:r>
      <w:r w:rsidR="009942DC" w:rsidRPr="009942DC">
        <w:rPr>
          <w:sz w:val="28"/>
          <w:szCs w:val="28"/>
          <w:lang w:val="en-US"/>
        </w:rPr>
        <w:t> </w:t>
      </w:r>
      <w:r w:rsidR="009942DC" w:rsidRPr="009942DC">
        <w:rPr>
          <w:sz w:val="28"/>
          <w:szCs w:val="28"/>
        </w:rPr>
        <w:t>800,0</w:t>
      </w:r>
      <w:r w:rsidRPr="009942DC">
        <w:rPr>
          <w:sz w:val="28"/>
          <w:szCs w:val="28"/>
        </w:rPr>
        <w:t xml:space="preserve"> тыс. руб. в 20</w:t>
      </w:r>
      <w:r w:rsidR="009942DC" w:rsidRPr="009942DC">
        <w:rPr>
          <w:sz w:val="28"/>
          <w:szCs w:val="28"/>
        </w:rPr>
        <w:t>21</w:t>
      </w:r>
      <w:r w:rsidRPr="009942DC">
        <w:rPr>
          <w:sz w:val="28"/>
          <w:szCs w:val="28"/>
        </w:rPr>
        <w:t xml:space="preserve"> году до </w:t>
      </w:r>
      <w:r w:rsidR="009942DC" w:rsidRPr="009942DC">
        <w:rPr>
          <w:sz w:val="28"/>
          <w:szCs w:val="28"/>
        </w:rPr>
        <w:t>9 803 780,4</w:t>
      </w:r>
      <w:r w:rsidRPr="009942DC">
        <w:rPr>
          <w:sz w:val="28"/>
          <w:szCs w:val="28"/>
        </w:rPr>
        <w:t xml:space="preserve"> тыс. руб. в 202</w:t>
      </w:r>
      <w:r w:rsidR="009942DC" w:rsidRPr="009942DC">
        <w:rPr>
          <w:sz w:val="28"/>
          <w:szCs w:val="28"/>
        </w:rPr>
        <w:t>6</w:t>
      </w:r>
      <w:r w:rsidRPr="009942DC">
        <w:rPr>
          <w:sz w:val="28"/>
          <w:szCs w:val="28"/>
        </w:rPr>
        <w:t xml:space="preserve"> году.</w:t>
      </w:r>
    </w:p>
    <w:p w:rsidR="00C93D4E" w:rsidRPr="009942DC" w:rsidRDefault="00C93D4E" w:rsidP="00C93D4E">
      <w:pPr>
        <w:ind w:firstLine="709"/>
        <w:jc w:val="both"/>
        <w:rPr>
          <w:sz w:val="28"/>
          <w:szCs w:val="28"/>
        </w:rPr>
      </w:pPr>
      <w:r w:rsidRPr="009942DC">
        <w:rPr>
          <w:sz w:val="28"/>
          <w:szCs w:val="28"/>
        </w:rPr>
        <w:t xml:space="preserve">Динамика расходов консолидированного бюджета будет повторять динамику объема расходов бюджета Гатчинского муниципального района, доля которого в расходах консолидированного бюджета в 2018 – 2023 годах будет держаться в диапазоне </w:t>
      </w:r>
      <w:r w:rsidR="009942DC" w:rsidRPr="009942DC">
        <w:rPr>
          <w:sz w:val="28"/>
          <w:szCs w:val="28"/>
        </w:rPr>
        <w:t>72,9</w:t>
      </w:r>
      <w:r w:rsidRPr="009942DC">
        <w:rPr>
          <w:sz w:val="28"/>
          <w:szCs w:val="28"/>
        </w:rPr>
        <w:t xml:space="preserve"> – </w:t>
      </w:r>
      <w:r w:rsidR="009942DC" w:rsidRPr="009942DC">
        <w:rPr>
          <w:sz w:val="28"/>
          <w:szCs w:val="28"/>
        </w:rPr>
        <w:t>80,7</w:t>
      </w:r>
      <w:r w:rsidRPr="009942DC">
        <w:rPr>
          <w:sz w:val="28"/>
          <w:szCs w:val="28"/>
        </w:rPr>
        <w:t>%.</w:t>
      </w:r>
    </w:p>
    <w:p w:rsidR="00C93D4E" w:rsidRPr="009942DC" w:rsidRDefault="00C93D4E" w:rsidP="00C93D4E">
      <w:pPr>
        <w:ind w:firstLine="709"/>
        <w:jc w:val="both"/>
        <w:rPr>
          <w:sz w:val="28"/>
          <w:szCs w:val="28"/>
        </w:rPr>
      </w:pPr>
    </w:p>
    <w:p w:rsidR="00C93D4E" w:rsidRPr="009942DC" w:rsidRDefault="00C93D4E" w:rsidP="00C93D4E">
      <w:pPr>
        <w:ind w:firstLine="709"/>
        <w:jc w:val="both"/>
        <w:rPr>
          <w:sz w:val="28"/>
          <w:szCs w:val="28"/>
        </w:rPr>
      </w:pPr>
      <w:r w:rsidRPr="009942DC">
        <w:rPr>
          <w:sz w:val="28"/>
          <w:szCs w:val="28"/>
        </w:rPr>
        <w:t>3. В 20</w:t>
      </w:r>
      <w:r w:rsidR="009942DC" w:rsidRPr="009942DC">
        <w:rPr>
          <w:sz w:val="28"/>
          <w:szCs w:val="28"/>
        </w:rPr>
        <w:t>21</w:t>
      </w:r>
      <w:r w:rsidRPr="009942DC">
        <w:rPr>
          <w:sz w:val="28"/>
          <w:szCs w:val="28"/>
        </w:rPr>
        <w:t xml:space="preserve"> году дефицит консолидированного бюджета Гатчинского муниципального района составит </w:t>
      </w:r>
      <w:r w:rsidR="009942DC" w:rsidRPr="009942DC">
        <w:rPr>
          <w:sz w:val="28"/>
          <w:szCs w:val="28"/>
        </w:rPr>
        <w:t>7</w:t>
      </w:r>
      <w:r w:rsidRPr="009942DC">
        <w:rPr>
          <w:sz w:val="28"/>
          <w:szCs w:val="28"/>
        </w:rPr>
        <w:t>,6% от величины годового объема доходов бюджета без учета утвержденного объема безвозмездных поступлений</w:t>
      </w:r>
      <w:r w:rsidR="009D56E5" w:rsidRPr="009942DC">
        <w:rPr>
          <w:sz w:val="28"/>
          <w:szCs w:val="28"/>
        </w:rPr>
        <w:t xml:space="preserve"> и дополнительного норматива по НДФЛ</w:t>
      </w:r>
      <w:r w:rsidRPr="009942DC">
        <w:rPr>
          <w:sz w:val="28"/>
          <w:szCs w:val="28"/>
        </w:rPr>
        <w:t xml:space="preserve">. В последующие годы размер дефицита будет </w:t>
      </w:r>
      <w:r w:rsidR="009942DC" w:rsidRPr="009942DC">
        <w:rPr>
          <w:sz w:val="28"/>
          <w:szCs w:val="28"/>
        </w:rPr>
        <w:t>уменьшаться</w:t>
      </w:r>
      <w:r w:rsidRPr="009942DC">
        <w:rPr>
          <w:sz w:val="28"/>
          <w:szCs w:val="28"/>
        </w:rPr>
        <w:t xml:space="preserve"> в номинальном выражении и составит </w:t>
      </w:r>
      <w:r w:rsidR="009942DC" w:rsidRPr="009942DC">
        <w:rPr>
          <w:sz w:val="28"/>
          <w:szCs w:val="28"/>
        </w:rPr>
        <w:t>5,6</w:t>
      </w:r>
      <w:r w:rsidRPr="009942DC">
        <w:rPr>
          <w:sz w:val="28"/>
          <w:szCs w:val="28"/>
        </w:rPr>
        <w:t>% от величины годового объема доходов бюджета без учета утвержденного объема безвозмездных поступлений</w:t>
      </w:r>
      <w:r w:rsidR="009D56E5" w:rsidRPr="009942DC">
        <w:rPr>
          <w:sz w:val="28"/>
          <w:szCs w:val="28"/>
        </w:rPr>
        <w:t xml:space="preserve"> и дополнительного норматива по НДФЛ</w:t>
      </w:r>
      <w:r w:rsidRPr="009942DC">
        <w:rPr>
          <w:sz w:val="28"/>
          <w:szCs w:val="28"/>
        </w:rPr>
        <w:t xml:space="preserve">. </w:t>
      </w:r>
    </w:p>
    <w:p w:rsidR="00C93D4E" w:rsidRPr="005F3C24" w:rsidRDefault="00C93D4E" w:rsidP="00C93D4E">
      <w:pPr>
        <w:rPr>
          <w:szCs w:val="28"/>
          <w:highlight w:val="yellow"/>
        </w:rPr>
      </w:pPr>
    </w:p>
    <w:p w:rsidR="00C93D4E" w:rsidRPr="009942DC" w:rsidRDefault="00C93D4E" w:rsidP="00C93D4E">
      <w:pPr>
        <w:pStyle w:val="1"/>
        <w:jc w:val="both"/>
        <w:rPr>
          <w:i w:val="0"/>
          <w:sz w:val="28"/>
          <w:szCs w:val="28"/>
        </w:rPr>
      </w:pPr>
      <w:r w:rsidRPr="009942DC">
        <w:rPr>
          <w:i w:val="0"/>
          <w:sz w:val="28"/>
          <w:szCs w:val="28"/>
        </w:rPr>
        <w:t xml:space="preserve">3. </w:t>
      </w:r>
      <w:bookmarkStart w:id="2" w:name="_Toc461786481"/>
      <w:r w:rsidRPr="009942DC">
        <w:rPr>
          <w:i w:val="0"/>
          <w:sz w:val="28"/>
          <w:szCs w:val="28"/>
        </w:rPr>
        <w:t>Прогноз основных характеристик консолидированного и районного бюджетов Гатчинского муниципального района на период до 202</w:t>
      </w:r>
      <w:r w:rsidR="009942DC" w:rsidRPr="009942DC">
        <w:rPr>
          <w:i w:val="0"/>
          <w:sz w:val="28"/>
          <w:szCs w:val="28"/>
        </w:rPr>
        <w:t>6</w:t>
      </w:r>
      <w:r w:rsidRPr="009942DC">
        <w:rPr>
          <w:i w:val="0"/>
          <w:sz w:val="28"/>
          <w:szCs w:val="28"/>
        </w:rPr>
        <w:t xml:space="preserve"> года</w:t>
      </w:r>
      <w:bookmarkEnd w:id="2"/>
      <w:r w:rsidRPr="009942DC">
        <w:rPr>
          <w:i w:val="0"/>
          <w:sz w:val="28"/>
          <w:szCs w:val="28"/>
        </w:rPr>
        <w:t>.</w:t>
      </w:r>
    </w:p>
    <w:p w:rsidR="00C93D4E" w:rsidRPr="005F3C24" w:rsidRDefault="00C93D4E" w:rsidP="00C93D4E">
      <w:pPr>
        <w:rPr>
          <w:highlight w:val="yellow"/>
        </w:rPr>
      </w:pPr>
    </w:p>
    <w:p w:rsidR="00C93D4E" w:rsidRPr="009942DC" w:rsidRDefault="00C93D4E" w:rsidP="00C93D4E">
      <w:pPr>
        <w:ind w:firstLine="709"/>
        <w:jc w:val="both"/>
        <w:rPr>
          <w:sz w:val="28"/>
          <w:szCs w:val="28"/>
        </w:rPr>
      </w:pPr>
      <w:r w:rsidRPr="003963C1">
        <w:rPr>
          <w:sz w:val="28"/>
          <w:szCs w:val="28"/>
        </w:rPr>
        <w:t>Исходя из показателей прогноза, доходы бюджета Гатчинского муниципального района увеличатся к 202</w:t>
      </w:r>
      <w:r w:rsidR="003963C1" w:rsidRPr="003963C1">
        <w:rPr>
          <w:sz w:val="28"/>
          <w:szCs w:val="28"/>
        </w:rPr>
        <w:t>6</w:t>
      </w:r>
      <w:r w:rsidRPr="003963C1">
        <w:rPr>
          <w:sz w:val="28"/>
          <w:szCs w:val="28"/>
        </w:rPr>
        <w:t xml:space="preserve"> году на </w:t>
      </w:r>
      <w:r w:rsidR="003963C1" w:rsidRPr="003963C1">
        <w:rPr>
          <w:sz w:val="28"/>
          <w:szCs w:val="28"/>
        </w:rPr>
        <w:t>718 900,0</w:t>
      </w:r>
      <w:r w:rsidRPr="003963C1">
        <w:rPr>
          <w:sz w:val="28"/>
          <w:szCs w:val="28"/>
        </w:rPr>
        <w:t xml:space="preserve"> тыс. руб. по </w:t>
      </w:r>
      <w:r w:rsidRPr="009942DC">
        <w:rPr>
          <w:sz w:val="28"/>
          <w:szCs w:val="28"/>
        </w:rPr>
        <w:t>сравнению с 20</w:t>
      </w:r>
      <w:r w:rsidR="003963C1" w:rsidRPr="009942DC">
        <w:rPr>
          <w:sz w:val="28"/>
          <w:szCs w:val="28"/>
        </w:rPr>
        <w:t>21</w:t>
      </w:r>
      <w:r w:rsidRPr="009942DC">
        <w:rPr>
          <w:sz w:val="28"/>
          <w:szCs w:val="28"/>
        </w:rPr>
        <w:t xml:space="preserve"> годом.</w:t>
      </w:r>
    </w:p>
    <w:p w:rsidR="00C93D4E" w:rsidRPr="009942DC" w:rsidRDefault="00C93D4E" w:rsidP="00C93D4E">
      <w:pPr>
        <w:ind w:firstLine="709"/>
        <w:jc w:val="both"/>
        <w:rPr>
          <w:sz w:val="28"/>
          <w:szCs w:val="28"/>
        </w:rPr>
      </w:pPr>
      <w:r w:rsidRPr="009942DC">
        <w:rPr>
          <w:sz w:val="28"/>
          <w:szCs w:val="28"/>
        </w:rPr>
        <w:t>Расходы бюджета Гатчинского муниципального района увеличатся в 202</w:t>
      </w:r>
      <w:r w:rsidR="009942DC" w:rsidRPr="009942DC">
        <w:rPr>
          <w:sz w:val="28"/>
          <w:szCs w:val="28"/>
        </w:rPr>
        <w:t>6</w:t>
      </w:r>
      <w:r w:rsidRPr="009942DC">
        <w:rPr>
          <w:sz w:val="28"/>
          <w:szCs w:val="28"/>
        </w:rPr>
        <w:t xml:space="preserve"> году на </w:t>
      </w:r>
      <w:r w:rsidR="009942DC" w:rsidRPr="009942DC">
        <w:rPr>
          <w:sz w:val="28"/>
          <w:szCs w:val="28"/>
        </w:rPr>
        <w:t>717 200,0</w:t>
      </w:r>
      <w:r w:rsidRPr="009942DC">
        <w:rPr>
          <w:sz w:val="28"/>
          <w:szCs w:val="28"/>
        </w:rPr>
        <w:t xml:space="preserve"> тыс. руб. по сравнению с 20</w:t>
      </w:r>
      <w:r w:rsidR="009942DC" w:rsidRPr="009942DC">
        <w:rPr>
          <w:sz w:val="28"/>
          <w:szCs w:val="28"/>
        </w:rPr>
        <w:t>21</w:t>
      </w:r>
      <w:r w:rsidRPr="009942DC">
        <w:rPr>
          <w:sz w:val="28"/>
          <w:szCs w:val="28"/>
        </w:rPr>
        <w:t xml:space="preserve"> годом.</w:t>
      </w:r>
    </w:p>
    <w:p w:rsidR="00C93D4E" w:rsidRPr="009942DC" w:rsidRDefault="00C93D4E" w:rsidP="00C93D4E">
      <w:pPr>
        <w:ind w:firstLine="709"/>
        <w:jc w:val="both"/>
        <w:rPr>
          <w:sz w:val="28"/>
          <w:szCs w:val="28"/>
        </w:rPr>
      </w:pPr>
      <w:r w:rsidRPr="009942DC">
        <w:rPr>
          <w:sz w:val="28"/>
          <w:szCs w:val="28"/>
        </w:rPr>
        <w:t xml:space="preserve">Дефицит бюджета Гатчинского муниципального района </w:t>
      </w:r>
      <w:r w:rsidR="009942DC" w:rsidRPr="009942DC">
        <w:rPr>
          <w:sz w:val="28"/>
          <w:szCs w:val="28"/>
        </w:rPr>
        <w:t>уменьшится</w:t>
      </w:r>
      <w:r w:rsidRPr="009942DC">
        <w:rPr>
          <w:sz w:val="28"/>
          <w:szCs w:val="28"/>
        </w:rPr>
        <w:t xml:space="preserve"> с </w:t>
      </w:r>
      <w:r w:rsidR="009942DC" w:rsidRPr="009942DC">
        <w:rPr>
          <w:sz w:val="28"/>
          <w:szCs w:val="28"/>
        </w:rPr>
        <w:t>86 500,0</w:t>
      </w:r>
      <w:r w:rsidRPr="009942DC">
        <w:rPr>
          <w:sz w:val="28"/>
          <w:szCs w:val="28"/>
        </w:rPr>
        <w:t xml:space="preserve"> тыс.руб. в 20</w:t>
      </w:r>
      <w:r w:rsidR="009942DC" w:rsidRPr="009942DC">
        <w:rPr>
          <w:sz w:val="28"/>
          <w:szCs w:val="28"/>
        </w:rPr>
        <w:t>21</w:t>
      </w:r>
      <w:r w:rsidRPr="009942DC">
        <w:rPr>
          <w:sz w:val="28"/>
          <w:szCs w:val="28"/>
        </w:rPr>
        <w:t xml:space="preserve"> году до </w:t>
      </w:r>
      <w:r w:rsidR="009942DC" w:rsidRPr="009942DC">
        <w:rPr>
          <w:sz w:val="28"/>
          <w:szCs w:val="28"/>
        </w:rPr>
        <w:t>84 800,0</w:t>
      </w:r>
      <w:r w:rsidRPr="009942DC">
        <w:rPr>
          <w:sz w:val="28"/>
          <w:szCs w:val="28"/>
        </w:rPr>
        <w:t xml:space="preserve"> тыс.руб. в 202</w:t>
      </w:r>
      <w:r w:rsidR="009942DC" w:rsidRPr="009942DC">
        <w:rPr>
          <w:sz w:val="28"/>
          <w:szCs w:val="28"/>
        </w:rPr>
        <w:t>6</w:t>
      </w:r>
      <w:r w:rsidRPr="009942DC">
        <w:rPr>
          <w:sz w:val="28"/>
          <w:szCs w:val="28"/>
        </w:rPr>
        <w:t xml:space="preserve"> году.</w:t>
      </w:r>
    </w:p>
    <w:p w:rsidR="00C93D4E" w:rsidRPr="00CD314B" w:rsidRDefault="00C93D4E" w:rsidP="00C93D4E">
      <w:pPr>
        <w:ind w:firstLine="709"/>
        <w:jc w:val="both"/>
        <w:rPr>
          <w:sz w:val="28"/>
          <w:szCs w:val="28"/>
        </w:rPr>
      </w:pPr>
      <w:r w:rsidRPr="00CD314B">
        <w:rPr>
          <w:sz w:val="28"/>
          <w:szCs w:val="28"/>
        </w:rPr>
        <w:t>У</w:t>
      </w:r>
      <w:r w:rsidR="009942DC" w:rsidRPr="00CD314B">
        <w:rPr>
          <w:sz w:val="28"/>
          <w:szCs w:val="28"/>
        </w:rPr>
        <w:t>меньшение</w:t>
      </w:r>
      <w:r w:rsidRPr="00CD314B">
        <w:rPr>
          <w:sz w:val="28"/>
          <w:szCs w:val="28"/>
        </w:rPr>
        <w:t xml:space="preserve"> муниципального долга Гатчинского муниципального района к 202</w:t>
      </w:r>
      <w:r w:rsidR="00CD314B" w:rsidRPr="00CD314B">
        <w:rPr>
          <w:sz w:val="28"/>
          <w:szCs w:val="28"/>
        </w:rPr>
        <w:t>6</w:t>
      </w:r>
      <w:r w:rsidRPr="00CD314B">
        <w:rPr>
          <w:sz w:val="28"/>
          <w:szCs w:val="28"/>
        </w:rPr>
        <w:t xml:space="preserve"> году по сравнению с 20</w:t>
      </w:r>
      <w:r w:rsidR="00CD314B" w:rsidRPr="00CD314B">
        <w:rPr>
          <w:sz w:val="28"/>
          <w:szCs w:val="28"/>
        </w:rPr>
        <w:t>21</w:t>
      </w:r>
      <w:r w:rsidRPr="00CD314B">
        <w:rPr>
          <w:sz w:val="28"/>
          <w:szCs w:val="28"/>
        </w:rPr>
        <w:t xml:space="preserve"> годом прогнозируется в размере </w:t>
      </w:r>
      <w:r w:rsidR="00CD314B" w:rsidRPr="00CD314B">
        <w:rPr>
          <w:sz w:val="28"/>
          <w:szCs w:val="28"/>
        </w:rPr>
        <w:t>115 200</w:t>
      </w:r>
      <w:r w:rsidRPr="00CD314B">
        <w:rPr>
          <w:sz w:val="28"/>
          <w:szCs w:val="28"/>
        </w:rPr>
        <w:t xml:space="preserve">,0 тыс.руб. </w:t>
      </w:r>
    </w:p>
    <w:p w:rsidR="00C93D4E" w:rsidRPr="00387F0A" w:rsidRDefault="00C93D4E" w:rsidP="00C93D4E">
      <w:pPr>
        <w:ind w:firstLine="709"/>
        <w:jc w:val="both"/>
        <w:rPr>
          <w:sz w:val="28"/>
          <w:szCs w:val="28"/>
        </w:rPr>
      </w:pPr>
      <w:r w:rsidRPr="00387F0A">
        <w:rPr>
          <w:sz w:val="28"/>
          <w:szCs w:val="28"/>
        </w:rPr>
        <w:t xml:space="preserve">В соответствии с прогнозом </w:t>
      </w:r>
      <w:r w:rsidR="002154EE" w:rsidRPr="00387F0A">
        <w:rPr>
          <w:sz w:val="28"/>
          <w:szCs w:val="28"/>
        </w:rPr>
        <w:t xml:space="preserve">основных параметров консолидированного бюджета Гатчинского муниципального района </w:t>
      </w:r>
      <w:r w:rsidRPr="00387F0A">
        <w:rPr>
          <w:sz w:val="28"/>
          <w:szCs w:val="28"/>
        </w:rPr>
        <w:t>ожидается увеличение доходов консолидированного бюджета Гатчинского муниципального района к 202</w:t>
      </w:r>
      <w:r w:rsidR="003963C1" w:rsidRPr="00387F0A">
        <w:rPr>
          <w:sz w:val="28"/>
          <w:szCs w:val="28"/>
        </w:rPr>
        <w:t>6</w:t>
      </w:r>
      <w:r w:rsidRPr="00387F0A">
        <w:rPr>
          <w:sz w:val="28"/>
          <w:szCs w:val="28"/>
        </w:rPr>
        <w:t xml:space="preserve"> году по сравнению с 20</w:t>
      </w:r>
      <w:r w:rsidR="003963C1" w:rsidRPr="00387F0A">
        <w:rPr>
          <w:sz w:val="28"/>
          <w:szCs w:val="28"/>
        </w:rPr>
        <w:t>21</w:t>
      </w:r>
      <w:r w:rsidRPr="00387F0A">
        <w:rPr>
          <w:sz w:val="28"/>
          <w:szCs w:val="28"/>
        </w:rPr>
        <w:t xml:space="preserve"> годом на </w:t>
      </w:r>
      <w:r w:rsidR="003963C1" w:rsidRPr="00387F0A">
        <w:rPr>
          <w:sz w:val="28"/>
          <w:szCs w:val="28"/>
        </w:rPr>
        <w:t>540 496,5</w:t>
      </w:r>
      <w:r w:rsidRPr="00387F0A">
        <w:rPr>
          <w:sz w:val="28"/>
          <w:szCs w:val="28"/>
        </w:rPr>
        <w:t xml:space="preserve"> тыс.руб.</w:t>
      </w:r>
    </w:p>
    <w:p w:rsidR="00C93D4E" w:rsidRPr="00CD314B" w:rsidRDefault="00C93D4E" w:rsidP="00C93D4E">
      <w:pPr>
        <w:ind w:firstLine="709"/>
        <w:jc w:val="both"/>
        <w:rPr>
          <w:sz w:val="28"/>
          <w:szCs w:val="28"/>
        </w:rPr>
      </w:pPr>
      <w:r w:rsidRPr="00CD314B">
        <w:rPr>
          <w:sz w:val="28"/>
          <w:szCs w:val="28"/>
        </w:rPr>
        <w:t>Рост расходов консолидированного бюджета Гатчинского муниципального района в 202</w:t>
      </w:r>
      <w:r w:rsidR="00CD314B" w:rsidRPr="00CD314B">
        <w:rPr>
          <w:sz w:val="28"/>
          <w:szCs w:val="28"/>
        </w:rPr>
        <w:t>6</w:t>
      </w:r>
      <w:r w:rsidRPr="00CD314B">
        <w:rPr>
          <w:sz w:val="28"/>
          <w:szCs w:val="28"/>
        </w:rPr>
        <w:t xml:space="preserve"> году по сравнению с 20</w:t>
      </w:r>
      <w:r w:rsidR="00CD314B" w:rsidRPr="00CD314B">
        <w:rPr>
          <w:sz w:val="28"/>
          <w:szCs w:val="28"/>
        </w:rPr>
        <w:t>21</w:t>
      </w:r>
      <w:r w:rsidRPr="00CD314B">
        <w:rPr>
          <w:sz w:val="28"/>
          <w:szCs w:val="28"/>
        </w:rPr>
        <w:t xml:space="preserve"> годом составит </w:t>
      </w:r>
      <w:r w:rsidR="00CD314B" w:rsidRPr="00CD314B">
        <w:rPr>
          <w:sz w:val="28"/>
          <w:szCs w:val="28"/>
        </w:rPr>
        <w:t>511 980,4</w:t>
      </w:r>
      <w:r w:rsidRPr="00CD314B">
        <w:rPr>
          <w:sz w:val="28"/>
          <w:szCs w:val="28"/>
        </w:rPr>
        <w:t xml:space="preserve"> тыс.руб.</w:t>
      </w:r>
    </w:p>
    <w:p w:rsidR="00C93D4E" w:rsidRPr="00CD314B" w:rsidRDefault="00C93D4E" w:rsidP="00C93D4E">
      <w:pPr>
        <w:ind w:firstLine="709"/>
        <w:jc w:val="both"/>
        <w:rPr>
          <w:sz w:val="28"/>
          <w:szCs w:val="28"/>
        </w:rPr>
      </w:pPr>
      <w:r w:rsidRPr="00CD314B">
        <w:rPr>
          <w:sz w:val="28"/>
          <w:szCs w:val="28"/>
        </w:rPr>
        <w:t xml:space="preserve">Дефицит консолидированного бюджета в долгосрочном периоде </w:t>
      </w:r>
      <w:r w:rsidR="00CD314B" w:rsidRPr="00CD314B">
        <w:rPr>
          <w:sz w:val="28"/>
          <w:szCs w:val="28"/>
        </w:rPr>
        <w:t>уменьшится с 315 239,3 в 2021 годом до 286 723,2 в 2026 году.</w:t>
      </w:r>
    </w:p>
    <w:p w:rsidR="00C93D4E" w:rsidRPr="005F3C24" w:rsidRDefault="00C93D4E" w:rsidP="00C93D4E">
      <w:pPr>
        <w:ind w:firstLine="709"/>
        <w:rPr>
          <w:highlight w:val="yellow"/>
        </w:rPr>
      </w:pPr>
    </w:p>
    <w:p w:rsidR="00C93D4E" w:rsidRPr="00A53BF5" w:rsidRDefault="00C93D4E" w:rsidP="00C617FD">
      <w:pPr>
        <w:pStyle w:val="1"/>
        <w:keepLines/>
        <w:numPr>
          <w:ilvl w:val="0"/>
          <w:numId w:val="5"/>
        </w:numPr>
        <w:tabs>
          <w:tab w:val="left" w:pos="426"/>
        </w:tabs>
        <w:ind w:left="0" w:firstLine="0"/>
        <w:jc w:val="both"/>
        <w:rPr>
          <w:i w:val="0"/>
          <w:sz w:val="28"/>
          <w:szCs w:val="28"/>
        </w:rPr>
      </w:pPr>
      <w:bookmarkStart w:id="3" w:name="_Toc461786482"/>
      <w:r w:rsidRPr="00A53BF5">
        <w:rPr>
          <w:i w:val="0"/>
          <w:sz w:val="28"/>
          <w:szCs w:val="28"/>
        </w:rPr>
        <w:t>Показатели финансового обеспечения муниципальных программ Гатчинского муниципального района на период до 202</w:t>
      </w:r>
      <w:r w:rsidR="00A53BF5" w:rsidRPr="00A53BF5">
        <w:rPr>
          <w:i w:val="0"/>
          <w:sz w:val="28"/>
          <w:szCs w:val="28"/>
        </w:rPr>
        <w:t>6</w:t>
      </w:r>
      <w:r w:rsidRPr="00A53BF5">
        <w:rPr>
          <w:i w:val="0"/>
          <w:sz w:val="28"/>
          <w:szCs w:val="28"/>
        </w:rPr>
        <w:t xml:space="preserve"> года</w:t>
      </w:r>
      <w:bookmarkEnd w:id="3"/>
      <w:r w:rsidRPr="00A53BF5">
        <w:rPr>
          <w:i w:val="0"/>
          <w:sz w:val="28"/>
          <w:szCs w:val="28"/>
        </w:rPr>
        <w:t>.</w:t>
      </w:r>
    </w:p>
    <w:p w:rsidR="00C93D4E" w:rsidRPr="00A53BF5" w:rsidRDefault="00C93D4E" w:rsidP="00C93D4E"/>
    <w:p w:rsidR="00C93D4E" w:rsidRPr="00A53BF5" w:rsidRDefault="00C93D4E" w:rsidP="00C93D4E">
      <w:pPr>
        <w:ind w:firstLine="709"/>
        <w:jc w:val="both"/>
        <w:rPr>
          <w:sz w:val="28"/>
          <w:szCs w:val="28"/>
        </w:rPr>
      </w:pPr>
      <w:r w:rsidRPr="00A53BF5">
        <w:rPr>
          <w:sz w:val="28"/>
          <w:szCs w:val="28"/>
        </w:rPr>
        <w:t>Показатели финансового обеспечения муниципальных программ Гатчинского муниципального района на период до 202</w:t>
      </w:r>
      <w:r w:rsidR="00A53BF5" w:rsidRPr="00A53BF5">
        <w:rPr>
          <w:sz w:val="28"/>
          <w:szCs w:val="28"/>
        </w:rPr>
        <w:t>6</w:t>
      </w:r>
      <w:r w:rsidRPr="00A53BF5">
        <w:rPr>
          <w:sz w:val="28"/>
          <w:szCs w:val="28"/>
        </w:rPr>
        <w:t xml:space="preserve"> года представлены в Приложении 4.</w:t>
      </w:r>
    </w:p>
    <w:p w:rsidR="00C93D4E" w:rsidRPr="00A53BF5" w:rsidRDefault="00C93D4E" w:rsidP="00C93D4E">
      <w:pPr>
        <w:ind w:firstLine="709"/>
        <w:jc w:val="both"/>
        <w:rPr>
          <w:sz w:val="28"/>
          <w:szCs w:val="28"/>
        </w:rPr>
      </w:pPr>
      <w:r w:rsidRPr="00A53BF5">
        <w:rPr>
          <w:sz w:val="28"/>
          <w:szCs w:val="28"/>
        </w:rPr>
        <w:t>Бюджетные ассигнования на финансовое обеспечение расходов в рамках муниципальных программ Гатчинского муниципального района на 20</w:t>
      </w:r>
      <w:r w:rsidR="00A53BF5" w:rsidRPr="00A53BF5">
        <w:rPr>
          <w:sz w:val="28"/>
          <w:szCs w:val="28"/>
        </w:rPr>
        <w:t>21</w:t>
      </w:r>
      <w:r w:rsidRPr="00A53BF5">
        <w:rPr>
          <w:sz w:val="28"/>
          <w:szCs w:val="28"/>
        </w:rPr>
        <w:t xml:space="preserve"> год состав</w:t>
      </w:r>
      <w:r w:rsidR="003C72D3" w:rsidRPr="00A53BF5">
        <w:rPr>
          <w:sz w:val="28"/>
          <w:szCs w:val="28"/>
        </w:rPr>
        <w:t>ят</w:t>
      </w:r>
      <w:r w:rsidR="00A53BF5" w:rsidRPr="00A53BF5">
        <w:rPr>
          <w:sz w:val="28"/>
          <w:szCs w:val="28"/>
        </w:rPr>
        <w:t>6 210 311,2</w:t>
      </w:r>
      <w:r w:rsidRPr="00A53BF5">
        <w:rPr>
          <w:sz w:val="28"/>
          <w:szCs w:val="28"/>
        </w:rPr>
        <w:t xml:space="preserve">тыс.руб. (или </w:t>
      </w:r>
      <w:r w:rsidR="00A53BF5" w:rsidRPr="00A53BF5">
        <w:rPr>
          <w:sz w:val="28"/>
          <w:szCs w:val="28"/>
        </w:rPr>
        <w:t>91,6</w:t>
      </w:r>
      <w:r w:rsidRPr="00A53BF5">
        <w:rPr>
          <w:sz w:val="28"/>
          <w:szCs w:val="28"/>
        </w:rPr>
        <w:t>% от общего объема запланированных расходов), на непрограммные расходы –</w:t>
      </w:r>
      <w:r w:rsidR="00A53BF5" w:rsidRPr="00A53BF5">
        <w:rPr>
          <w:sz w:val="28"/>
          <w:szCs w:val="28"/>
        </w:rPr>
        <w:t xml:space="preserve"> 567 467,0</w:t>
      </w:r>
      <w:r w:rsidRPr="00A53BF5">
        <w:rPr>
          <w:sz w:val="28"/>
          <w:szCs w:val="28"/>
        </w:rPr>
        <w:t xml:space="preserve">тыс.руб. (или </w:t>
      </w:r>
      <w:r w:rsidR="00A53BF5" w:rsidRPr="00A53BF5">
        <w:rPr>
          <w:sz w:val="28"/>
          <w:szCs w:val="28"/>
        </w:rPr>
        <w:t>8,4</w:t>
      </w:r>
      <w:r w:rsidRPr="00A53BF5">
        <w:rPr>
          <w:sz w:val="28"/>
          <w:szCs w:val="28"/>
        </w:rPr>
        <w:t>% от общего объема запланированных расходов).</w:t>
      </w:r>
    </w:p>
    <w:p w:rsidR="00C93D4E" w:rsidRPr="00C93D4E" w:rsidRDefault="00C93D4E" w:rsidP="00C93D4E">
      <w:pPr>
        <w:ind w:firstLine="709"/>
        <w:jc w:val="both"/>
        <w:rPr>
          <w:sz w:val="28"/>
          <w:szCs w:val="28"/>
        </w:rPr>
      </w:pPr>
      <w:r w:rsidRPr="00A53BF5">
        <w:rPr>
          <w:sz w:val="28"/>
          <w:szCs w:val="28"/>
        </w:rPr>
        <w:t>В Гатчинском муниципальном районе с 20</w:t>
      </w:r>
      <w:r w:rsidR="00A53BF5" w:rsidRPr="00A53BF5">
        <w:rPr>
          <w:sz w:val="28"/>
          <w:szCs w:val="28"/>
        </w:rPr>
        <w:t>21</w:t>
      </w:r>
      <w:r w:rsidRPr="00A53BF5">
        <w:rPr>
          <w:sz w:val="28"/>
          <w:szCs w:val="28"/>
        </w:rPr>
        <w:t xml:space="preserve"> года </w:t>
      </w:r>
      <w:r w:rsidR="003C72D3" w:rsidRPr="00A53BF5">
        <w:rPr>
          <w:sz w:val="28"/>
          <w:szCs w:val="28"/>
        </w:rPr>
        <w:t xml:space="preserve">будут </w:t>
      </w:r>
      <w:r w:rsidRPr="00A53BF5">
        <w:rPr>
          <w:sz w:val="28"/>
          <w:szCs w:val="28"/>
        </w:rPr>
        <w:t>реализ</w:t>
      </w:r>
      <w:r w:rsidR="003C72D3" w:rsidRPr="00A53BF5">
        <w:rPr>
          <w:sz w:val="28"/>
          <w:szCs w:val="28"/>
        </w:rPr>
        <w:t>овываться</w:t>
      </w:r>
      <w:r w:rsidRPr="00A53BF5">
        <w:rPr>
          <w:sz w:val="28"/>
          <w:szCs w:val="28"/>
        </w:rPr>
        <w:t xml:space="preserve"> 10 муниципальных программ, которые утверждены постановлениями администрации Гатчинского муниципального района и имеют срок действия с 01 января 20</w:t>
      </w:r>
      <w:r w:rsidR="00A53BF5" w:rsidRPr="00A53BF5">
        <w:rPr>
          <w:sz w:val="28"/>
          <w:szCs w:val="28"/>
        </w:rPr>
        <w:t>21</w:t>
      </w:r>
      <w:r w:rsidRPr="00A53BF5">
        <w:rPr>
          <w:sz w:val="28"/>
          <w:szCs w:val="28"/>
        </w:rPr>
        <w:t xml:space="preserve"> года по 31 декабря 202</w:t>
      </w:r>
      <w:r w:rsidR="00A53BF5" w:rsidRPr="00A53BF5">
        <w:rPr>
          <w:sz w:val="28"/>
          <w:szCs w:val="28"/>
        </w:rPr>
        <w:t>5</w:t>
      </w:r>
      <w:r w:rsidRPr="00A53BF5">
        <w:rPr>
          <w:sz w:val="28"/>
          <w:szCs w:val="28"/>
        </w:rPr>
        <w:t xml:space="preserve"> года, что говорит об ограниченности существующего горизонта планирования. Утвержден</w:t>
      </w:r>
      <w:r w:rsidR="00A53BF5" w:rsidRPr="00A53BF5">
        <w:rPr>
          <w:sz w:val="28"/>
          <w:szCs w:val="28"/>
        </w:rPr>
        <w:t>ая</w:t>
      </w:r>
      <w:r w:rsidR="003C72D3" w:rsidRPr="00A53BF5">
        <w:rPr>
          <w:sz w:val="28"/>
          <w:szCs w:val="28"/>
        </w:rPr>
        <w:t>С</w:t>
      </w:r>
      <w:r w:rsidRPr="00A53BF5">
        <w:rPr>
          <w:sz w:val="28"/>
          <w:szCs w:val="28"/>
        </w:rPr>
        <w:t>тратеги</w:t>
      </w:r>
      <w:r w:rsidR="00A53BF5" w:rsidRPr="00A53BF5">
        <w:rPr>
          <w:sz w:val="28"/>
          <w:szCs w:val="28"/>
        </w:rPr>
        <w:t>я</w:t>
      </w:r>
      <w:r w:rsidRPr="00A53BF5">
        <w:rPr>
          <w:sz w:val="28"/>
          <w:szCs w:val="28"/>
        </w:rPr>
        <w:t xml:space="preserve"> социально-экономического развития Гатчинского муниципального района до 20</w:t>
      </w:r>
      <w:r w:rsidR="003C72D3" w:rsidRPr="00A53BF5">
        <w:rPr>
          <w:sz w:val="28"/>
          <w:szCs w:val="28"/>
        </w:rPr>
        <w:t>30</w:t>
      </w:r>
      <w:r w:rsidRPr="00A53BF5">
        <w:rPr>
          <w:sz w:val="28"/>
          <w:szCs w:val="28"/>
        </w:rPr>
        <w:t xml:space="preserve"> года позволяет расширить этот горизонт. Планируется уровень программных расходов в структуре </w:t>
      </w:r>
      <w:r w:rsidR="00A53BF5" w:rsidRPr="00A53BF5">
        <w:rPr>
          <w:sz w:val="28"/>
          <w:szCs w:val="28"/>
        </w:rPr>
        <w:t>бюджета Гатчинского муниципального района</w:t>
      </w:r>
      <w:r w:rsidRPr="00A53BF5">
        <w:rPr>
          <w:sz w:val="28"/>
          <w:szCs w:val="28"/>
        </w:rPr>
        <w:t xml:space="preserve"> сохранить в размере </w:t>
      </w:r>
      <w:r w:rsidR="00A53BF5" w:rsidRPr="00A53BF5">
        <w:rPr>
          <w:sz w:val="28"/>
          <w:szCs w:val="28"/>
        </w:rPr>
        <w:t>93,0</w:t>
      </w:r>
      <w:r w:rsidRPr="00A53BF5">
        <w:rPr>
          <w:sz w:val="28"/>
          <w:szCs w:val="28"/>
        </w:rPr>
        <w:t>%.</w:t>
      </w: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color w:val="000000"/>
        </w:rPr>
        <w:sectPr w:rsidR="00C93D4E" w:rsidSect="00C93D4E">
          <w:footerReference w:type="default" r:id="rId11"/>
          <w:pgSz w:w="11906" w:h="16838" w:code="9"/>
          <w:pgMar w:top="1134" w:right="850" w:bottom="1134" w:left="1701" w:header="709" w:footer="709" w:gutter="0"/>
          <w:cols w:space="708"/>
          <w:docGrid w:linePitch="360"/>
        </w:sectPr>
      </w:pPr>
    </w:p>
    <w:tbl>
      <w:tblPr>
        <w:tblW w:w="15340" w:type="dxa"/>
        <w:tblInd w:w="108" w:type="dxa"/>
        <w:tblLook w:val="04A0" w:firstRow="1" w:lastRow="0" w:firstColumn="1" w:lastColumn="0" w:noHBand="0" w:noVBand="1"/>
      </w:tblPr>
      <w:tblGrid>
        <w:gridCol w:w="5840"/>
        <w:gridCol w:w="1580"/>
        <w:gridCol w:w="1580"/>
        <w:gridCol w:w="1580"/>
        <w:gridCol w:w="1580"/>
        <w:gridCol w:w="1590"/>
        <w:gridCol w:w="1590"/>
      </w:tblGrid>
      <w:tr w:rsidR="00A82667" w:rsidTr="00A82667">
        <w:trPr>
          <w:trHeight w:val="315"/>
        </w:trPr>
        <w:tc>
          <w:tcPr>
            <w:tcW w:w="5840" w:type="dxa"/>
            <w:tcBorders>
              <w:top w:val="nil"/>
              <w:left w:val="nil"/>
              <w:bottom w:val="nil"/>
              <w:right w:val="nil"/>
            </w:tcBorders>
            <w:shd w:val="clear" w:color="auto" w:fill="auto"/>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3180" w:type="dxa"/>
            <w:gridSpan w:val="2"/>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Приложение 1</w:t>
            </w:r>
          </w:p>
        </w:tc>
      </w:tr>
      <w:tr w:rsidR="00A82667" w:rsidTr="00A82667">
        <w:trPr>
          <w:trHeight w:val="315"/>
        </w:trPr>
        <w:tc>
          <w:tcPr>
            <w:tcW w:w="5840" w:type="dxa"/>
            <w:tcBorders>
              <w:top w:val="nil"/>
              <w:left w:val="nil"/>
              <w:bottom w:val="nil"/>
              <w:right w:val="nil"/>
            </w:tcBorders>
            <w:shd w:val="clear" w:color="auto" w:fill="auto"/>
            <w:vAlign w:val="bottom"/>
            <w:hideMark/>
          </w:tcPr>
          <w:p w:rsidR="00A82667" w:rsidRDefault="00A82667">
            <w:pPr>
              <w:jc w:val="center"/>
              <w:rPr>
                <w:color w:val="00000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3180" w:type="dxa"/>
            <w:gridSpan w:val="2"/>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5840" w:type="dxa"/>
            <w:tcBorders>
              <w:top w:val="nil"/>
              <w:left w:val="nil"/>
              <w:bottom w:val="nil"/>
              <w:right w:val="nil"/>
            </w:tcBorders>
            <w:shd w:val="clear" w:color="auto" w:fill="auto"/>
            <w:vAlign w:val="bottom"/>
            <w:hideMark/>
          </w:tcPr>
          <w:p w:rsidR="00A82667" w:rsidRDefault="00A82667">
            <w:pPr>
              <w:jc w:val="cente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15340"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ОСНОВНЫЕ ПОКАЗАТЕЛИ</w:t>
            </w:r>
          </w:p>
        </w:tc>
      </w:tr>
      <w:tr w:rsidR="00A82667" w:rsidTr="00A82667">
        <w:trPr>
          <w:trHeight w:val="315"/>
        </w:trPr>
        <w:tc>
          <w:tcPr>
            <w:tcW w:w="15340"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прогноза социально-экономического развития</w:t>
            </w:r>
          </w:p>
        </w:tc>
      </w:tr>
      <w:tr w:rsidR="00A82667" w:rsidTr="00A82667">
        <w:trPr>
          <w:trHeight w:val="315"/>
        </w:trPr>
        <w:tc>
          <w:tcPr>
            <w:tcW w:w="15340"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Гатчинского муниципального района на долгосрочный период</w:t>
            </w:r>
          </w:p>
        </w:tc>
      </w:tr>
      <w:tr w:rsidR="00A82667" w:rsidTr="00A82667">
        <w:trPr>
          <w:trHeight w:val="315"/>
        </w:trPr>
        <w:tc>
          <w:tcPr>
            <w:tcW w:w="5840" w:type="dxa"/>
            <w:tcBorders>
              <w:top w:val="nil"/>
              <w:left w:val="nil"/>
              <w:bottom w:val="nil"/>
              <w:right w:val="nil"/>
            </w:tcBorders>
            <w:shd w:val="clear" w:color="auto" w:fill="auto"/>
            <w:vAlign w:val="bottom"/>
            <w:hideMark/>
          </w:tcPr>
          <w:p w:rsidR="00A82667" w:rsidRDefault="00A82667">
            <w:pPr>
              <w:jc w:val="center"/>
              <w:rPr>
                <w:color w:val="00000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5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667" w:rsidRDefault="00A82667">
            <w:pPr>
              <w:jc w:val="center"/>
              <w:rPr>
                <w:color w:val="000000"/>
                <w:sz w:val="22"/>
                <w:szCs w:val="22"/>
              </w:rPr>
            </w:pPr>
            <w:r>
              <w:rPr>
                <w:color w:val="000000"/>
                <w:sz w:val="22"/>
                <w:szCs w:val="22"/>
              </w:rPr>
              <w:t>Показатель</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sz w:val="22"/>
                <w:szCs w:val="22"/>
              </w:rPr>
            </w:pPr>
            <w:r>
              <w:rPr>
                <w:b/>
                <w:bCs/>
                <w:color w:val="000000"/>
                <w:sz w:val="22"/>
                <w:szCs w:val="22"/>
              </w:rPr>
              <w:t>2021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sz w:val="22"/>
                <w:szCs w:val="22"/>
              </w:rPr>
            </w:pPr>
            <w:r>
              <w:rPr>
                <w:b/>
                <w:bCs/>
                <w:color w:val="000000"/>
                <w:sz w:val="22"/>
                <w:szCs w:val="22"/>
              </w:rPr>
              <w:t>2022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sz w:val="22"/>
                <w:szCs w:val="22"/>
              </w:rPr>
            </w:pPr>
            <w:r>
              <w:rPr>
                <w:b/>
                <w:bCs/>
                <w:color w:val="000000"/>
                <w:sz w:val="22"/>
                <w:szCs w:val="22"/>
              </w:rPr>
              <w:t>2023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sz w:val="22"/>
                <w:szCs w:val="22"/>
              </w:rPr>
            </w:pPr>
            <w:r>
              <w:rPr>
                <w:b/>
                <w:bCs/>
                <w:color w:val="000000"/>
                <w:sz w:val="22"/>
                <w:szCs w:val="22"/>
              </w:rPr>
              <w:t>2024 год</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sz w:val="22"/>
                <w:szCs w:val="22"/>
              </w:rPr>
            </w:pPr>
            <w:r>
              <w:rPr>
                <w:b/>
                <w:bCs/>
                <w:color w:val="000000"/>
                <w:sz w:val="22"/>
                <w:szCs w:val="22"/>
              </w:rPr>
              <w:t>2025 год</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sz w:val="22"/>
                <w:szCs w:val="22"/>
              </w:rPr>
            </w:pPr>
            <w:r>
              <w:rPr>
                <w:b/>
                <w:bCs/>
                <w:color w:val="000000"/>
                <w:sz w:val="22"/>
                <w:szCs w:val="22"/>
              </w:rPr>
              <w:t>2026 год</w:t>
            </w:r>
          </w:p>
        </w:tc>
      </w:tr>
      <w:tr w:rsidR="00A82667" w:rsidTr="00267384">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1. Численность населения (среднегодовая), тыс.человек</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233,7</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235,2</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236,3</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237,5</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238,7</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239,9</w:t>
            </w:r>
          </w:p>
        </w:tc>
      </w:tr>
      <w:tr w:rsidR="00A82667" w:rsidTr="00267384">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в том числе:</w:t>
            </w:r>
          </w:p>
        </w:tc>
        <w:tc>
          <w:tcPr>
            <w:tcW w:w="1580" w:type="dxa"/>
            <w:tcBorders>
              <w:top w:val="nil"/>
              <w:left w:val="nil"/>
              <w:bottom w:val="single" w:sz="4" w:space="0" w:color="auto"/>
              <w:right w:val="single" w:sz="4" w:space="0" w:color="auto"/>
            </w:tcBorders>
            <w:shd w:val="clear" w:color="auto" w:fill="auto"/>
            <w:noWrap/>
          </w:tcPr>
          <w:p w:rsidR="00A82667" w:rsidRDefault="00A82667">
            <w:pPr>
              <w:jc w:val="center"/>
              <w:rPr>
                <w:color w:val="000000"/>
              </w:rPr>
            </w:pPr>
          </w:p>
        </w:tc>
        <w:tc>
          <w:tcPr>
            <w:tcW w:w="1580" w:type="dxa"/>
            <w:tcBorders>
              <w:top w:val="nil"/>
              <w:left w:val="nil"/>
              <w:bottom w:val="single" w:sz="4" w:space="0" w:color="auto"/>
              <w:right w:val="single" w:sz="4" w:space="0" w:color="auto"/>
            </w:tcBorders>
            <w:shd w:val="clear" w:color="auto" w:fill="auto"/>
            <w:noWrap/>
          </w:tcPr>
          <w:p w:rsidR="00A82667" w:rsidRDefault="00A82667">
            <w:pPr>
              <w:jc w:val="center"/>
              <w:rPr>
                <w:color w:val="000000"/>
              </w:rPr>
            </w:pPr>
          </w:p>
        </w:tc>
        <w:tc>
          <w:tcPr>
            <w:tcW w:w="1580" w:type="dxa"/>
            <w:tcBorders>
              <w:top w:val="nil"/>
              <w:left w:val="nil"/>
              <w:bottom w:val="single" w:sz="4" w:space="0" w:color="auto"/>
              <w:right w:val="single" w:sz="4" w:space="0" w:color="auto"/>
            </w:tcBorders>
            <w:shd w:val="clear" w:color="auto" w:fill="auto"/>
            <w:noWrap/>
          </w:tcPr>
          <w:p w:rsidR="00A82667" w:rsidRDefault="00A82667">
            <w:pPr>
              <w:jc w:val="center"/>
              <w:rPr>
                <w:color w:val="000000"/>
              </w:rPr>
            </w:pPr>
          </w:p>
        </w:tc>
        <w:tc>
          <w:tcPr>
            <w:tcW w:w="1580" w:type="dxa"/>
            <w:tcBorders>
              <w:top w:val="nil"/>
              <w:left w:val="nil"/>
              <w:bottom w:val="single" w:sz="4" w:space="0" w:color="auto"/>
              <w:right w:val="single" w:sz="4" w:space="0" w:color="auto"/>
            </w:tcBorders>
            <w:shd w:val="clear" w:color="auto" w:fill="auto"/>
            <w:noWrap/>
          </w:tcPr>
          <w:p w:rsidR="00A82667" w:rsidRDefault="00A82667">
            <w:pPr>
              <w:jc w:val="center"/>
              <w:rPr>
                <w:color w:val="000000"/>
              </w:rPr>
            </w:pPr>
          </w:p>
        </w:tc>
        <w:tc>
          <w:tcPr>
            <w:tcW w:w="1590" w:type="dxa"/>
            <w:tcBorders>
              <w:top w:val="nil"/>
              <w:left w:val="nil"/>
              <w:bottom w:val="single" w:sz="4" w:space="0" w:color="auto"/>
              <w:right w:val="single" w:sz="4" w:space="0" w:color="auto"/>
            </w:tcBorders>
            <w:shd w:val="clear" w:color="auto" w:fill="auto"/>
            <w:noWrap/>
          </w:tcPr>
          <w:p w:rsidR="00A82667" w:rsidRDefault="00A82667">
            <w:pPr>
              <w:jc w:val="center"/>
              <w:rPr>
                <w:color w:val="000000"/>
              </w:rPr>
            </w:pPr>
          </w:p>
        </w:tc>
        <w:tc>
          <w:tcPr>
            <w:tcW w:w="1590" w:type="dxa"/>
            <w:tcBorders>
              <w:top w:val="nil"/>
              <w:left w:val="nil"/>
              <w:bottom w:val="single" w:sz="4" w:space="0" w:color="auto"/>
              <w:right w:val="single" w:sz="4" w:space="0" w:color="auto"/>
            </w:tcBorders>
            <w:shd w:val="clear" w:color="auto" w:fill="auto"/>
            <w:noWrap/>
          </w:tcPr>
          <w:p w:rsidR="00A82667" w:rsidRDefault="00A82667">
            <w:pPr>
              <w:jc w:val="center"/>
              <w:rPr>
                <w:color w:val="000000"/>
              </w:rPr>
            </w:pPr>
          </w:p>
        </w:tc>
      </w:tr>
      <w:tr w:rsidR="00A82667" w:rsidTr="00267384">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младше трудоспособного возраста</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33,9</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34,0</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34,7</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35,7</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36,8</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37,4</w:t>
            </w:r>
          </w:p>
        </w:tc>
      </w:tr>
      <w:tr w:rsidR="00A82667" w:rsidTr="00267384">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в трудоспособном возрасте</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132,5</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134,4</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135,3</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136,0</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136,6</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137,2</w:t>
            </w:r>
          </w:p>
        </w:tc>
      </w:tr>
      <w:tr w:rsidR="00A82667" w:rsidTr="00267384">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старше трудоспособного возраста</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67,3</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66,8</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66,3</w:t>
            </w:r>
          </w:p>
        </w:tc>
        <w:tc>
          <w:tcPr>
            <w:tcW w:w="158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65,8</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65,3</w:t>
            </w:r>
          </w:p>
        </w:tc>
        <w:tc>
          <w:tcPr>
            <w:tcW w:w="1590" w:type="dxa"/>
            <w:tcBorders>
              <w:top w:val="nil"/>
              <w:left w:val="nil"/>
              <w:bottom w:val="single" w:sz="4" w:space="0" w:color="auto"/>
              <w:right w:val="single" w:sz="4" w:space="0" w:color="auto"/>
            </w:tcBorders>
            <w:shd w:val="clear" w:color="auto" w:fill="auto"/>
            <w:noWrap/>
          </w:tcPr>
          <w:p w:rsidR="00A82667" w:rsidRDefault="00267384">
            <w:pPr>
              <w:jc w:val="center"/>
              <w:rPr>
                <w:color w:val="000000"/>
              </w:rPr>
            </w:pPr>
            <w:r>
              <w:rPr>
                <w:color w:val="000000"/>
              </w:rPr>
              <w:t>65,3</w:t>
            </w:r>
          </w:p>
        </w:tc>
      </w:tr>
      <w:tr w:rsidR="00A82667" w:rsidTr="00A82667">
        <w:trPr>
          <w:trHeight w:val="900"/>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2. Отгружено товаров собственного производства, выполнено работ и услуг собственными силами (без субъектов малого предпринимательства), млн.руб.</w:t>
            </w:r>
          </w:p>
        </w:tc>
        <w:tc>
          <w:tcPr>
            <w:tcW w:w="1580" w:type="dxa"/>
            <w:tcBorders>
              <w:top w:val="nil"/>
              <w:left w:val="nil"/>
              <w:bottom w:val="single" w:sz="4" w:space="0" w:color="auto"/>
              <w:right w:val="single" w:sz="4" w:space="0" w:color="auto"/>
            </w:tcBorders>
            <w:shd w:val="clear" w:color="auto" w:fill="auto"/>
            <w:noWrap/>
            <w:hideMark/>
          </w:tcPr>
          <w:p w:rsidR="00A82667" w:rsidRDefault="00A82667">
            <w:pPr>
              <w:jc w:val="center"/>
              <w:rPr>
                <w:color w:val="000000"/>
              </w:rPr>
            </w:pPr>
            <w:r>
              <w:rPr>
                <w:color w:val="000000"/>
              </w:rPr>
              <w:t> </w:t>
            </w:r>
            <w:r w:rsidR="00267384">
              <w:rPr>
                <w:color w:val="000000"/>
              </w:rPr>
              <w:t>123 030,0</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135 333,0</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148 866,0</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163 753,0</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A82667">
            <w:pPr>
              <w:jc w:val="center"/>
              <w:rPr>
                <w:color w:val="000000"/>
              </w:rPr>
            </w:pPr>
            <w:r>
              <w:rPr>
                <w:color w:val="000000"/>
              </w:rPr>
              <w:t> </w:t>
            </w:r>
            <w:r w:rsidR="00267384">
              <w:rPr>
                <w:color w:val="000000"/>
              </w:rPr>
              <w:t>180 128,0</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198 141,0</w:t>
            </w:r>
            <w:r w:rsidR="00A82667">
              <w:rPr>
                <w:color w:val="000000"/>
              </w:rPr>
              <w:t> </w:t>
            </w:r>
          </w:p>
        </w:tc>
      </w:tr>
      <w:tr w:rsidR="00A82667" w:rsidTr="00A82667">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3. Объем инвестиций в основной капитал, млн.руб.</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10 032,0</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10 062,0</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10 102,0</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10 153,0</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10 204,0</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10 255,0</w:t>
            </w:r>
            <w:r w:rsidR="00A82667">
              <w:rPr>
                <w:color w:val="000000"/>
              </w:rPr>
              <w:t> </w:t>
            </w:r>
          </w:p>
        </w:tc>
      </w:tr>
      <w:tr w:rsidR="00A82667" w:rsidTr="00A82667">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4. Численность занятых в экономике, тыс.чел.</w:t>
            </w:r>
          </w:p>
        </w:tc>
        <w:tc>
          <w:tcPr>
            <w:tcW w:w="1580" w:type="dxa"/>
            <w:tcBorders>
              <w:top w:val="nil"/>
              <w:left w:val="nil"/>
              <w:bottom w:val="single" w:sz="4" w:space="0" w:color="auto"/>
              <w:right w:val="single" w:sz="4" w:space="0" w:color="auto"/>
            </w:tcBorders>
            <w:shd w:val="clear" w:color="auto" w:fill="auto"/>
            <w:noWrap/>
            <w:hideMark/>
          </w:tcPr>
          <w:p w:rsidR="00A82667" w:rsidRDefault="00A82667">
            <w:pPr>
              <w:jc w:val="center"/>
              <w:rPr>
                <w:color w:val="000000"/>
              </w:rPr>
            </w:pPr>
            <w:r>
              <w:rPr>
                <w:color w:val="000000"/>
              </w:rPr>
              <w:t> </w:t>
            </w:r>
            <w:r w:rsidR="00267384">
              <w:rPr>
                <w:color w:val="000000"/>
              </w:rPr>
              <w:t>115,1</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115,3</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115,5</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115,8</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116,0</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116,2</w:t>
            </w:r>
            <w:r w:rsidR="00A82667">
              <w:rPr>
                <w:color w:val="000000"/>
              </w:rPr>
              <w:t> </w:t>
            </w:r>
          </w:p>
        </w:tc>
      </w:tr>
      <w:tr w:rsidR="00A82667" w:rsidTr="00A82667">
        <w:trPr>
          <w:trHeight w:val="900"/>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5. Среднемесячная заработная плата работников крупных и средних предприятий и некоммерческих организаций, руб.</w:t>
            </w:r>
          </w:p>
        </w:tc>
        <w:tc>
          <w:tcPr>
            <w:tcW w:w="1580" w:type="dxa"/>
            <w:tcBorders>
              <w:top w:val="nil"/>
              <w:left w:val="nil"/>
              <w:bottom w:val="single" w:sz="4" w:space="0" w:color="auto"/>
              <w:right w:val="single" w:sz="4" w:space="0" w:color="auto"/>
            </w:tcBorders>
            <w:shd w:val="clear" w:color="auto" w:fill="auto"/>
            <w:noWrap/>
            <w:hideMark/>
          </w:tcPr>
          <w:p w:rsidR="00A82667" w:rsidRDefault="00A82667">
            <w:pPr>
              <w:jc w:val="center"/>
              <w:rPr>
                <w:color w:val="000000"/>
              </w:rPr>
            </w:pPr>
            <w:r>
              <w:rPr>
                <w:color w:val="000000"/>
              </w:rPr>
              <w:t> </w:t>
            </w:r>
            <w:r w:rsidR="00267384">
              <w:rPr>
                <w:color w:val="000000"/>
              </w:rPr>
              <w:t>54 830,0</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59 216,0</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63 953,0</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69 069,0</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74 595,0</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80 563,0</w:t>
            </w:r>
            <w:r w:rsidR="00A82667">
              <w:rPr>
                <w:color w:val="000000"/>
              </w:rPr>
              <w:t> </w:t>
            </w:r>
          </w:p>
        </w:tc>
      </w:tr>
      <w:tr w:rsidR="00A82667" w:rsidTr="00A82667">
        <w:trPr>
          <w:trHeight w:val="600"/>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6. Среднесписочная численность работников крупных и средних предприятий и некоммерческих организаций, чел.</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44 784</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46 128</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47 512</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48 937</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50 405</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51 917</w:t>
            </w:r>
            <w:r w:rsidR="00A82667">
              <w:rPr>
                <w:color w:val="000000"/>
              </w:rPr>
              <w:t> </w:t>
            </w:r>
          </w:p>
        </w:tc>
      </w:tr>
      <w:tr w:rsidR="00A82667" w:rsidTr="00A82667">
        <w:trPr>
          <w:trHeight w:val="600"/>
        </w:trPr>
        <w:tc>
          <w:tcPr>
            <w:tcW w:w="5840" w:type="dxa"/>
            <w:tcBorders>
              <w:top w:val="nil"/>
              <w:left w:val="single" w:sz="4" w:space="0" w:color="auto"/>
              <w:bottom w:val="single" w:sz="4" w:space="0" w:color="auto"/>
              <w:right w:val="single" w:sz="4" w:space="0" w:color="auto"/>
            </w:tcBorders>
            <w:shd w:val="clear" w:color="auto" w:fill="auto"/>
            <w:hideMark/>
          </w:tcPr>
          <w:p w:rsidR="00A82667" w:rsidRDefault="00A82667">
            <w:pPr>
              <w:rPr>
                <w:color w:val="000000"/>
                <w:sz w:val="22"/>
                <w:szCs w:val="22"/>
              </w:rPr>
            </w:pPr>
            <w:r>
              <w:rPr>
                <w:color w:val="000000"/>
                <w:sz w:val="22"/>
                <w:szCs w:val="22"/>
              </w:rPr>
              <w:t>7. Уровень зарегистрированной безработицы (на конец года)</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0,3</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0,3</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0,3</w:t>
            </w:r>
            <w:r w:rsidR="00A82667">
              <w:rPr>
                <w:color w:val="000000"/>
              </w:rPr>
              <w:t> </w:t>
            </w:r>
          </w:p>
        </w:tc>
        <w:tc>
          <w:tcPr>
            <w:tcW w:w="158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0,3</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0,3</w:t>
            </w:r>
            <w:r w:rsidR="00A82667">
              <w:rPr>
                <w:color w:val="000000"/>
              </w:rPr>
              <w:t> </w:t>
            </w:r>
          </w:p>
        </w:tc>
        <w:tc>
          <w:tcPr>
            <w:tcW w:w="1590" w:type="dxa"/>
            <w:tcBorders>
              <w:top w:val="nil"/>
              <w:left w:val="nil"/>
              <w:bottom w:val="single" w:sz="4" w:space="0" w:color="auto"/>
              <w:right w:val="single" w:sz="4" w:space="0" w:color="auto"/>
            </w:tcBorders>
            <w:shd w:val="clear" w:color="auto" w:fill="auto"/>
            <w:noWrap/>
            <w:hideMark/>
          </w:tcPr>
          <w:p w:rsidR="00A82667" w:rsidRDefault="00267384">
            <w:pPr>
              <w:jc w:val="center"/>
              <w:rPr>
                <w:color w:val="000000"/>
              </w:rPr>
            </w:pPr>
            <w:r>
              <w:rPr>
                <w:color w:val="000000"/>
              </w:rPr>
              <w:t>0,2</w:t>
            </w:r>
            <w:r w:rsidR="00A82667">
              <w:rPr>
                <w:color w:val="000000"/>
              </w:rPr>
              <w:t> </w:t>
            </w:r>
          </w:p>
        </w:tc>
      </w:tr>
    </w:tbl>
    <w:p w:rsidR="00A82667" w:rsidRDefault="00A82667" w:rsidP="00B31E24">
      <w:pPr>
        <w:rPr>
          <w:szCs w:val="28"/>
        </w:rPr>
        <w:sectPr w:rsidR="00A82667" w:rsidSect="00C93D4E">
          <w:pgSz w:w="16838" w:h="11906" w:orient="landscape"/>
          <w:pgMar w:top="426" w:right="992" w:bottom="1134" w:left="992" w:header="709" w:footer="709" w:gutter="0"/>
          <w:cols w:space="708"/>
          <w:docGrid w:linePitch="360"/>
        </w:sectPr>
      </w:pPr>
    </w:p>
    <w:tbl>
      <w:tblPr>
        <w:tblW w:w="14220" w:type="dxa"/>
        <w:tblInd w:w="108" w:type="dxa"/>
        <w:tblLook w:val="04A0" w:firstRow="1" w:lastRow="0" w:firstColumn="1" w:lastColumn="0" w:noHBand="0" w:noVBand="1"/>
      </w:tblPr>
      <w:tblGrid>
        <w:gridCol w:w="4720"/>
        <w:gridCol w:w="1580"/>
        <w:gridCol w:w="1580"/>
        <w:gridCol w:w="1580"/>
        <w:gridCol w:w="1580"/>
        <w:gridCol w:w="1590"/>
        <w:gridCol w:w="1590"/>
      </w:tblGrid>
      <w:tr w:rsidR="00A82667" w:rsidTr="00A82667">
        <w:trPr>
          <w:trHeight w:val="315"/>
        </w:trPr>
        <w:tc>
          <w:tcPr>
            <w:tcW w:w="4720" w:type="dxa"/>
            <w:tcBorders>
              <w:top w:val="nil"/>
              <w:left w:val="nil"/>
              <w:bottom w:val="nil"/>
              <w:right w:val="nil"/>
            </w:tcBorders>
            <w:shd w:val="clear" w:color="auto" w:fill="auto"/>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3180" w:type="dxa"/>
            <w:gridSpan w:val="2"/>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Приложение 2</w:t>
            </w:r>
          </w:p>
        </w:tc>
      </w:tr>
      <w:tr w:rsidR="00A82667" w:rsidTr="00A82667">
        <w:trPr>
          <w:trHeight w:val="315"/>
        </w:trPr>
        <w:tc>
          <w:tcPr>
            <w:tcW w:w="4720" w:type="dxa"/>
            <w:tcBorders>
              <w:top w:val="nil"/>
              <w:left w:val="nil"/>
              <w:bottom w:val="nil"/>
              <w:right w:val="nil"/>
            </w:tcBorders>
            <w:shd w:val="clear" w:color="auto" w:fill="auto"/>
            <w:vAlign w:val="bottom"/>
            <w:hideMark/>
          </w:tcPr>
          <w:p w:rsidR="00A82667" w:rsidRDefault="00A82667">
            <w:pPr>
              <w:jc w:val="center"/>
              <w:rPr>
                <w:color w:val="00000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3180" w:type="dxa"/>
            <w:gridSpan w:val="2"/>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4720" w:type="dxa"/>
            <w:tcBorders>
              <w:top w:val="nil"/>
              <w:left w:val="nil"/>
              <w:bottom w:val="nil"/>
              <w:right w:val="nil"/>
            </w:tcBorders>
            <w:shd w:val="clear" w:color="auto" w:fill="auto"/>
            <w:vAlign w:val="bottom"/>
            <w:hideMark/>
          </w:tcPr>
          <w:p w:rsidR="00A82667" w:rsidRDefault="00A82667">
            <w:pPr>
              <w:jc w:val="cente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14220"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ПРОГНОЗ ОСНОВНЫХ ПАРАМЕТРОВ</w:t>
            </w:r>
          </w:p>
        </w:tc>
      </w:tr>
      <w:tr w:rsidR="00A82667" w:rsidTr="00A82667">
        <w:trPr>
          <w:trHeight w:val="315"/>
        </w:trPr>
        <w:tc>
          <w:tcPr>
            <w:tcW w:w="14220"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бюджета Гатчинского муниципального района (тыс.руб.)</w:t>
            </w:r>
          </w:p>
        </w:tc>
      </w:tr>
      <w:tr w:rsidR="00A82667" w:rsidTr="00A82667">
        <w:trPr>
          <w:trHeight w:val="315"/>
        </w:trPr>
        <w:tc>
          <w:tcPr>
            <w:tcW w:w="4720" w:type="dxa"/>
            <w:tcBorders>
              <w:top w:val="nil"/>
              <w:left w:val="nil"/>
              <w:bottom w:val="nil"/>
              <w:right w:val="nil"/>
            </w:tcBorders>
            <w:shd w:val="clear" w:color="auto" w:fill="auto"/>
            <w:vAlign w:val="bottom"/>
            <w:hideMark/>
          </w:tcPr>
          <w:p w:rsidR="00A82667" w:rsidRDefault="00A82667">
            <w:pPr>
              <w:jc w:val="center"/>
              <w:rPr>
                <w:color w:val="00000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667" w:rsidRDefault="00A82667">
            <w:pPr>
              <w:jc w:val="center"/>
              <w:rPr>
                <w:b/>
                <w:bCs/>
                <w:color w:val="000000"/>
              </w:rPr>
            </w:pPr>
            <w:r>
              <w:rPr>
                <w:b/>
                <w:bCs/>
                <w:color w:val="000000"/>
              </w:rPr>
              <w:t>Показатель</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2021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2022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2023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2024 год</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2025 год</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2026 год</w:t>
            </w:r>
          </w:p>
        </w:tc>
      </w:tr>
      <w:tr w:rsidR="00A82667" w:rsidTr="00A82667">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6 691 300,0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6 956 600,0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6 810 800,0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6 994 900,0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7 195 300,0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7 410 200,0</w:t>
            </w:r>
          </w:p>
        </w:tc>
      </w:tr>
      <w:tr w:rsidR="00A82667" w:rsidTr="00A82667">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 Налоговые 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2 305 000,0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2 446 800,0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2 627 100,0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2 813 700,0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3 013 600,0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3 227 900,0</w:t>
            </w:r>
          </w:p>
        </w:tc>
      </w:tr>
      <w:tr w:rsidR="00A82667" w:rsidTr="00A82667">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2. Неналоговые 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285 000,0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270 200,0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272 500,0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270 000,0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270 500,0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271 100,0</w:t>
            </w:r>
          </w:p>
        </w:tc>
      </w:tr>
      <w:tr w:rsidR="00A82667" w:rsidTr="00A82667">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3. Безвозмездные поступления</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4 101 300,0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4 239 600,0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3 911 200,0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3 911 200,0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3 911 200,0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3 911 200,0</w:t>
            </w:r>
          </w:p>
        </w:tc>
      </w:tr>
      <w:tr w:rsidR="00A82667" w:rsidTr="00A82667">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Расходы</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6 777 800,0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7 137 500,0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7 032 600,0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7 076 000,0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7 273 600,0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7 495 000,0</w:t>
            </w:r>
          </w:p>
        </w:tc>
      </w:tr>
      <w:tr w:rsidR="00A82667" w:rsidTr="00A82667">
        <w:trPr>
          <w:trHeight w:val="6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Объем муниципального долга на 1 января соответствующего финансового года</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300 000,0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280 900,0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321 800,0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181 100,0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178 300,0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184 800,0</w:t>
            </w:r>
          </w:p>
        </w:tc>
      </w:tr>
      <w:tr w:rsidR="00A82667" w:rsidTr="00A82667">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Дефицит / профицит</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-86 500,0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-180 900,0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-221 800,0</w:t>
            </w:r>
          </w:p>
        </w:tc>
        <w:tc>
          <w:tcPr>
            <w:tcW w:w="158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-81 100,0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-78 300,0</w:t>
            </w:r>
          </w:p>
        </w:tc>
        <w:tc>
          <w:tcPr>
            <w:tcW w:w="1590"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-84 800,0</w:t>
            </w:r>
          </w:p>
        </w:tc>
      </w:tr>
    </w:tbl>
    <w:p w:rsidR="00A82667" w:rsidRDefault="00A82667" w:rsidP="00B31E24">
      <w:pPr>
        <w:rPr>
          <w:szCs w:val="28"/>
        </w:rPr>
        <w:sectPr w:rsidR="00A82667" w:rsidSect="00C93D4E">
          <w:pgSz w:w="16838" w:h="11906" w:orient="landscape"/>
          <w:pgMar w:top="426" w:right="992" w:bottom="1134" w:left="992" w:header="709" w:footer="709" w:gutter="0"/>
          <w:cols w:space="708"/>
          <w:docGrid w:linePitch="360"/>
        </w:sectPr>
      </w:pPr>
    </w:p>
    <w:tbl>
      <w:tblPr>
        <w:tblW w:w="13300" w:type="dxa"/>
        <w:tblInd w:w="108" w:type="dxa"/>
        <w:tblLook w:val="04A0" w:firstRow="1" w:lastRow="0" w:firstColumn="1" w:lastColumn="0" w:noHBand="0" w:noVBand="1"/>
      </w:tblPr>
      <w:tblGrid>
        <w:gridCol w:w="3800"/>
        <w:gridCol w:w="1580"/>
        <w:gridCol w:w="1580"/>
        <w:gridCol w:w="1580"/>
        <w:gridCol w:w="1580"/>
        <w:gridCol w:w="1590"/>
        <w:gridCol w:w="1590"/>
      </w:tblGrid>
      <w:tr w:rsidR="00A82667" w:rsidTr="00A82667">
        <w:trPr>
          <w:trHeight w:val="315"/>
        </w:trPr>
        <w:tc>
          <w:tcPr>
            <w:tcW w:w="3800" w:type="dxa"/>
            <w:tcBorders>
              <w:top w:val="nil"/>
              <w:left w:val="nil"/>
              <w:bottom w:val="nil"/>
              <w:right w:val="nil"/>
            </w:tcBorders>
            <w:shd w:val="clear" w:color="auto" w:fill="auto"/>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3180" w:type="dxa"/>
            <w:gridSpan w:val="2"/>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Приложение 3</w:t>
            </w:r>
          </w:p>
        </w:tc>
      </w:tr>
      <w:tr w:rsidR="00A82667" w:rsidTr="00A82667">
        <w:trPr>
          <w:trHeight w:val="315"/>
        </w:trPr>
        <w:tc>
          <w:tcPr>
            <w:tcW w:w="3800" w:type="dxa"/>
            <w:tcBorders>
              <w:top w:val="nil"/>
              <w:left w:val="nil"/>
              <w:bottom w:val="nil"/>
              <w:right w:val="nil"/>
            </w:tcBorders>
            <w:shd w:val="clear" w:color="auto" w:fill="auto"/>
            <w:vAlign w:val="bottom"/>
            <w:hideMark/>
          </w:tcPr>
          <w:p w:rsidR="00A82667" w:rsidRDefault="00A82667">
            <w:pPr>
              <w:jc w:val="center"/>
              <w:rPr>
                <w:color w:val="00000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3180" w:type="dxa"/>
            <w:gridSpan w:val="2"/>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3800" w:type="dxa"/>
            <w:tcBorders>
              <w:top w:val="nil"/>
              <w:left w:val="nil"/>
              <w:bottom w:val="nil"/>
              <w:right w:val="nil"/>
            </w:tcBorders>
            <w:shd w:val="clear" w:color="auto" w:fill="auto"/>
            <w:vAlign w:val="bottom"/>
            <w:hideMark/>
          </w:tcPr>
          <w:p w:rsidR="00A82667" w:rsidRDefault="00A82667">
            <w:pPr>
              <w:jc w:val="cente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13300"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ПРОГНОЗ ОСНОВНЫХ ПАРАМЕТРОВ</w:t>
            </w:r>
          </w:p>
        </w:tc>
      </w:tr>
      <w:tr w:rsidR="00A82667" w:rsidTr="00A82667">
        <w:trPr>
          <w:trHeight w:val="315"/>
        </w:trPr>
        <w:tc>
          <w:tcPr>
            <w:tcW w:w="13300"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консолидированного бюджета Гатчинского муниципального района (тыс.руб.)</w:t>
            </w:r>
          </w:p>
        </w:tc>
      </w:tr>
      <w:tr w:rsidR="00A82667" w:rsidTr="00A82667">
        <w:trPr>
          <w:trHeight w:val="315"/>
        </w:trPr>
        <w:tc>
          <w:tcPr>
            <w:tcW w:w="3800" w:type="dxa"/>
            <w:tcBorders>
              <w:top w:val="nil"/>
              <w:left w:val="nil"/>
              <w:bottom w:val="nil"/>
              <w:right w:val="nil"/>
            </w:tcBorders>
            <w:shd w:val="clear" w:color="auto" w:fill="auto"/>
            <w:vAlign w:val="bottom"/>
            <w:hideMark/>
          </w:tcPr>
          <w:p w:rsidR="00A82667" w:rsidRDefault="00A82667">
            <w:pPr>
              <w:jc w:val="center"/>
              <w:rPr>
                <w:color w:val="00000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8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c>
          <w:tcPr>
            <w:tcW w:w="1590"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A82667">
        <w:trPr>
          <w:trHeight w:val="315"/>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667" w:rsidRDefault="00A82667">
            <w:pPr>
              <w:jc w:val="center"/>
              <w:rPr>
                <w:b/>
                <w:bCs/>
                <w:color w:val="000000"/>
              </w:rPr>
            </w:pPr>
            <w:r>
              <w:rPr>
                <w:b/>
                <w:bCs/>
                <w:color w:val="000000"/>
              </w:rPr>
              <w:t>Показатель</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2021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2022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2023 год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2024 год</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2025 год</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A82667" w:rsidRDefault="00A82667">
            <w:pPr>
              <w:jc w:val="center"/>
              <w:rPr>
                <w:b/>
                <w:bCs/>
                <w:color w:val="000000"/>
              </w:rPr>
            </w:pPr>
            <w:r>
              <w:rPr>
                <w:b/>
                <w:bCs/>
                <w:color w:val="000000"/>
              </w:rPr>
              <w:t>2026 год</w:t>
            </w:r>
          </w:p>
        </w:tc>
      </w:tr>
      <w:tr w:rsidR="00A82667" w:rsidTr="00A82667">
        <w:trPr>
          <w:trHeight w:val="3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Доходы</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8 976 560,7</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8 858 080,8</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8 377 535,0</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8 740 283,9</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9 119 858,5</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9 517 057,2</w:t>
            </w:r>
          </w:p>
        </w:tc>
      </w:tr>
      <w:tr w:rsidR="00A82667" w:rsidTr="00A82667">
        <w:trPr>
          <w:trHeight w:val="3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 Налоговые доходы</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3 499 932,8</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3 677 641,8</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3 893 778,4</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4 096 255,0</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4 309 260,0</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4 533 341,5</w:t>
            </w:r>
          </w:p>
        </w:tc>
      </w:tr>
      <w:tr w:rsidR="00A82667" w:rsidTr="00A82667">
        <w:trPr>
          <w:trHeight w:val="3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2. Неналоговые доходы</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622 367,3</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557 682,5</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561 094,2</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564 460,0</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567 846,8</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571 253,9</w:t>
            </w:r>
          </w:p>
        </w:tc>
      </w:tr>
      <w:tr w:rsidR="00A82667" w:rsidTr="00A82667">
        <w:trPr>
          <w:trHeight w:val="3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3. Безвозмездные поступления</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4 854 260,6</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4 622 756,5</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3 922 662,4</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4 079 568,9</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4 242 751,7</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4 412 461,8</w:t>
            </w:r>
          </w:p>
        </w:tc>
      </w:tr>
      <w:tr w:rsidR="00A82667" w:rsidTr="00A82667">
        <w:trPr>
          <w:trHeight w:val="3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Расходы</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9 291 800,0</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9 203 300,0</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8 715 525,1</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9 064 146,1</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9 426 711,9</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9 803 780,4</w:t>
            </w:r>
          </w:p>
        </w:tc>
      </w:tr>
      <w:tr w:rsidR="00A82667" w:rsidTr="00A82667">
        <w:trPr>
          <w:trHeight w:val="3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Дефицит / профицит</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-315 239,3</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-345 219,2</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-337 990,1</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-323 862,2</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-306 853,4</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-286 723,2</w:t>
            </w:r>
          </w:p>
        </w:tc>
      </w:tr>
      <w:tr w:rsidR="00A82667" w:rsidTr="00A82667">
        <w:trPr>
          <w:trHeight w:val="3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7,6</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8,2</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7,6</w:t>
            </w:r>
          </w:p>
        </w:tc>
        <w:tc>
          <w:tcPr>
            <w:tcW w:w="158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6,9</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6,3</w:t>
            </w:r>
          </w:p>
        </w:tc>
        <w:tc>
          <w:tcPr>
            <w:tcW w:w="1590" w:type="dxa"/>
            <w:tcBorders>
              <w:top w:val="nil"/>
              <w:left w:val="nil"/>
              <w:bottom w:val="single" w:sz="4" w:space="0" w:color="auto"/>
              <w:right w:val="single" w:sz="4" w:space="0" w:color="auto"/>
            </w:tcBorders>
            <w:shd w:val="clear" w:color="auto" w:fill="auto"/>
            <w:noWrap/>
            <w:vAlign w:val="bottom"/>
            <w:hideMark/>
          </w:tcPr>
          <w:p w:rsidR="00A82667" w:rsidRDefault="00A82667">
            <w:pPr>
              <w:jc w:val="center"/>
              <w:rPr>
                <w:color w:val="000000"/>
              </w:rPr>
            </w:pPr>
            <w:r>
              <w:rPr>
                <w:color w:val="000000"/>
              </w:rPr>
              <w:t>5,6</w:t>
            </w:r>
          </w:p>
        </w:tc>
      </w:tr>
    </w:tbl>
    <w:p w:rsidR="00A82667" w:rsidRDefault="00A82667" w:rsidP="00B31E24">
      <w:pPr>
        <w:rPr>
          <w:szCs w:val="28"/>
        </w:rPr>
        <w:sectPr w:rsidR="00A82667" w:rsidSect="00C93D4E">
          <w:pgSz w:w="16838" w:h="11906" w:orient="landscape"/>
          <w:pgMar w:top="426" w:right="992" w:bottom="1134" w:left="992" w:header="709" w:footer="709" w:gutter="0"/>
          <w:cols w:space="708"/>
          <w:docGrid w:linePitch="360"/>
        </w:sectPr>
      </w:pPr>
    </w:p>
    <w:tbl>
      <w:tblPr>
        <w:tblW w:w="15876" w:type="dxa"/>
        <w:tblInd w:w="-459" w:type="dxa"/>
        <w:tblLook w:val="04A0" w:firstRow="1" w:lastRow="0" w:firstColumn="1" w:lastColumn="0" w:noHBand="0" w:noVBand="1"/>
      </w:tblPr>
      <w:tblGrid>
        <w:gridCol w:w="7393"/>
        <w:gridCol w:w="1356"/>
        <w:gridCol w:w="1457"/>
        <w:gridCol w:w="1418"/>
        <w:gridCol w:w="1417"/>
        <w:gridCol w:w="1418"/>
        <w:gridCol w:w="1417"/>
      </w:tblGrid>
      <w:tr w:rsidR="00A82667" w:rsidTr="0052426A">
        <w:trPr>
          <w:trHeight w:val="315"/>
        </w:trPr>
        <w:tc>
          <w:tcPr>
            <w:tcW w:w="7393" w:type="dxa"/>
            <w:tcBorders>
              <w:top w:val="nil"/>
              <w:left w:val="nil"/>
              <w:bottom w:val="nil"/>
              <w:right w:val="nil"/>
            </w:tcBorders>
            <w:shd w:val="clear" w:color="auto" w:fill="auto"/>
            <w:vAlign w:val="bottom"/>
            <w:hideMark/>
          </w:tcPr>
          <w:p w:rsidR="00A82667" w:rsidRDefault="00A82667">
            <w:pPr>
              <w:rPr>
                <w:sz w:val="20"/>
                <w:szCs w:val="20"/>
              </w:rPr>
            </w:pPr>
          </w:p>
        </w:tc>
        <w:tc>
          <w:tcPr>
            <w:tcW w:w="1356" w:type="dxa"/>
            <w:tcBorders>
              <w:top w:val="nil"/>
              <w:left w:val="nil"/>
              <w:bottom w:val="nil"/>
              <w:right w:val="nil"/>
            </w:tcBorders>
            <w:shd w:val="clear" w:color="auto" w:fill="auto"/>
            <w:noWrap/>
            <w:vAlign w:val="bottom"/>
            <w:hideMark/>
          </w:tcPr>
          <w:p w:rsidR="00A82667" w:rsidRDefault="00A82667">
            <w:pPr>
              <w:rPr>
                <w:sz w:val="20"/>
                <w:szCs w:val="20"/>
              </w:rPr>
            </w:pPr>
          </w:p>
        </w:tc>
        <w:tc>
          <w:tcPr>
            <w:tcW w:w="1457"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8"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7" w:type="dxa"/>
            <w:tcBorders>
              <w:top w:val="nil"/>
              <w:left w:val="nil"/>
              <w:bottom w:val="nil"/>
              <w:right w:val="nil"/>
            </w:tcBorders>
            <w:shd w:val="clear" w:color="auto" w:fill="auto"/>
            <w:noWrap/>
            <w:vAlign w:val="bottom"/>
            <w:hideMark/>
          </w:tcPr>
          <w:p w:rsidR="00A82667" w:rsidRDefault="00A82667">
            <w:pPr>
              <w:rPr>
                <w:sz w:val="20"/>
                <w:szCs w:val="20"/>
              </w:rPr>
            </w:pPr>
          </w:p>
        </w:tc>
        <w:tc>
          <w:tcPr>
            <w:tcW w:w="2835" w:type="dxa"/>
            <w:gridSpan w:val="2"/>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Приложение 4</w:t>
            </w:r>
          </w:p>
        </w:tc>
      </w:tr>
      <w:tr w:rsidR="00A82667" w:rsidTr="0052426A">
        <w:trPr>
          <w:trHeight w:val="315"/>
        </w:trPr>
        <w:tc>
          <w:tcPr>
            <w:tcW w:w="7393" w:type="dxa"/>
            <w:tcBorders>
              <w:top w:val="nil"/>
              <w:left w:val="nil"/>
              <w:bottom w:val="nil"/>
              <w:right w:val="nil"/>
            </w:tcBorders>
            <w:shd w:val="clear" w:color="auto" w:fill="auto"/>
            <w:vAlign w:val="bottom"/>
            <w:hideMark/>
          </w:tcPr>
          <w:p w:rsidR="00A82667" w:rsidRDefault="00A82667">
            <w:pPr>
              <w:jc w:val="center"/>
              <w:rPr>
                <w:color w:val="000000"/>
              </w:rPr>
            </w:pPr>
          </w:p>
        </w:tc>
        <w:tc>
          <w:tcPr>
            <w:tcW w:w="1356" w:type="dxa"/>
            <w:tcBorders>
              <w:top w:val="nil"/>
              <w:left w:val="nil"/>
              <w:bottom w:val="nil"/>
              <w:right w:val="nil"/>
            </w:tcBorders>
            <w:shd w:val="clear" w:color="auto" w:fill="auto"/>
            <w:noWrap/>
            <w:vAlign w:val="bottom"/>
            <w:hideMark/>
          </w:tcPr>
          <w:p w:rsidR="00A82667" w:rsidRDefault="00A82667">
            <w:pPr>
              <w:rPr>
                <w:sz w:val="20"/>
                <w:szCs w:val="20"/>
              </w:rPr>
            </w:pPr>
          </w:p>
        </w:tc>
        <w:tc>
          <w:tcPr>
            <w:tcW w:w="1457"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8"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7" w:type="dxa"/>
            <w:tcBorders>
              <w:top w:val="nil"/>
              <w:left w:val="nil"/>
              <w:bottom w:val="nil"/>
              <w:right w:val="nil"/>
            </w:tcBorders>
            <w:shd w:val="clear" w:color="auto" w:fill="auto"/>
            <w:noWrap/>
            <w:vAlign w:val="bottom"/>
            <w:hideMark/>
          </w:tcPr>
          <w:p w:rsidR="00A82667" w:rsidRDefault="00A82667">
            <w:pPr>
              <w:rPr>
                <w:sz w:val="20"/>
                <w:szCs w:val="20"/>
              </w:rPr>
            </w:pPr>
          </w:p>
        </w:tc>
        <w:tc>
          <w:tcPr>
            <w:tcW w:w="2835" w:type="dxa"/>
            <w:gridSpan w:val="2"/>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52426A">
        <w:trPr>
          <w:trHeight w:val="315"/>
        </w:trPr>
        <w:tc>
          <w:tcPr>
            <w:tcW w:w="7393" w:type="dxa"/>
            <w:tcBorders>
              <w:top w:val="nil"/>
              <w:left w:val="nil"/>
              <w:bottom w:val="nil"/>
              <w:right w:val="nil"/>
            </w:tcBorders>
            <w:shd w:val="clear" w:color="auto" w:fill="auto"/>
            <w:vAlign w:val="bottom"/>
            <w:hideMark/>
          </w:tcPr>
          <w:p w:rsidR="00A82667" w:rsidRDefault="00A82667">
            <w:pPr>
              <w:jc w:val="center"/>
              <w:rPr>
                <w:sz w:val="20"/>
                <w:szCs w:val="20"/>
              </w:rPr>
            </w:pPr>
          </w:p>
        </w:tc>
        <w:tc>
          <w:tcPr>
            <w:tcW w:w="1356" w:type="dxa"/>
            <w:tcBorders>
              <w:top w:val="nil"/>
              <w:left w:val="nil"/>
              <w:bottom w:val="nil"/>
              <w:right w:val="nil"/>
            </w:tcBorders>
            <w:shd w:val="clear" w:color="auto" w:fill="auto"/>
            <w:noWrap/>
            <w:vAlign w:val="bottom"/>
            <w:hideMark/>
          </w:tcPr>
          <w:p w:rsidR="00A82667" w:rsidRDefault="00A82667">
            <w:pPr>
              <w:rPr>
                <w:sz w:val="20"/>
                <w:szCs w:val="20"/>
              </w:rPr>
            </w:pPr>
          </w:p>
        </w:tc>
        <w:tc>
          <w:tcPr>
            <w:tcW w:w="1457"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8"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7"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8"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7"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52426A">
        <w:trPr>
          <w:trHeight w:val="315"/>
        </w:trPr>
        <w:tc>
          <w:tcPr>
            <w:tcW w:w="15876"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ПОКАЗАТЕЛИ</w:t>
            </w:r>
          </w:p>
        </w:tc>
      </w:tr>
      <w:tr w:rsidR="00A82667" w:rsidTr="0052426A">
        <w:trPr>
          <w:trHeight w:val="315"/>
        </w:trPr>
        <w:tc>
          <w:tcPr>
            <w:tcW w:w="15876"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финансового обеспечения муниципальных программ</w:t>
            </w:r>
          </w:p>
        </w:tc>
      </w:tr>
      <w:tr w:rsidR="00A82667" w:rsidTr="0052426A">
        <w:trPr>
          <w:trHeight w:val="315"/>
        </w:trPr>
        <w:tc>
          <w:tcPr>
            <w:tcW w:w="15876" w:type="dxa"/>
            <w:gridSpan w:val="7"/>
            <w:tcBorders>
              <w:top w:val="nil"/>
              <w:left w:val="nil"/>
              <w:bottom w:val="nil"/>
              <w:right w:val="nil"/>
            </w:tcBorders>
            <w:shd w:val="clear" w:color="auto" w:fill="auto"/>
            <w:noWrap/>
            <w:vAlign w:val="bottom"/>
            <w:hideMark/>
          </w:tcPr>
          <w:p w:rsidR="00A82667" w:rsidRDefault="00A82667">
            <w:pPr>
              <w:jc w:val="center"/>
              <w:rPr>
                <w:color w:val="000000"/>
              </w:rPr>
            </w:pPr>
            <w:r>
              <w:rPr>
                <w:color w:val="000000"/>
              </w:rPr>
              <w:t>Гатчинского муниципального района (тыс.руб.)</w:t>
            </w:r>
          </w:p>
        </w:tc>
      </w:tr>
      <w:tr w:rsidR="00A82667" w:rsidTr="0052426A">
        <w:trPr>
          <w:trHeight w:val="247"/>
        </w:trPr>
        <w:tc>
          <w:tcPr>
            <w:tcW w:w="7393" w:type="dxa"/>
            <w:tcBorders>
              <w:top w:val="nil"/>
              <w:left w:val="nil"/>
              <w:bottom w:val="nil"/>
              <w:right w:val="nil"/>
            </w:tcBorders>
            <w:shd w:val="clear" w:color="auto" w:fill="auto"/>
            <w:vAlign w:val="bottom"/>
            <w:hideMark/>
          </w:tcPr>
          <w:p w:rsidR="00A82667" w:rsidRDefault="00A82667">
            <w:pPr>
              <w:jc w:val="center"/>
              <w:rPr>
                <w:color w:val="000000"/>
              </w:rPr>
            </w:pPr>
          </w:p>
        </w:tc>
        <w:tc>
          <w:tcPr>
            <w:tcW w:w="1356" w:type="dxa"/>
            <w:tcBorders>
              <w:top w:val="nil"/>
              <w:left w:val="nil"/>
              <w:bottom w:val="nil"/>
              <w:right w:val="nil"/>
            </w:tcBorders>
            <w:shd w:val="clear" w:color="auto" w:fill="auto"/>
            <w:noWrap/>
            <w:vAlign w:val="bottom"/>
            <w:hideMark/>
          </w:tcPr>
          <w:p w:rsidR="00A82667" w:rsidRDefault="00A82667">
            <w:pPr>
              <w:rPr>
                <w:sz w:val="20"/>
                <w:szCs w:val="20"/>
              </w:rPr>
            </w:pPr>
          </w:p>
        </w:tc>
        <w:tc>
          <w:tcPr>
            <w:tcW w:w="1457"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8"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7"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8" w:type="dxa"/>
            <w:tcBorders>
              <w:top w:val="nil"/>
              <w:left w:val="nil"/>
              <w:bottom w:val="nil"/>
              <w:right w:val="nil"/>
            </w:tcBorders>
            <w:shd w:val="clear" w:color="auto" w:fill="auto"/>
            <w:noWrap/>
            <w:vAlign w:val="bottom"/>
            <w:hideMark/>
          </w:tcPr>
          <w:p w:rsidR="00A82667" w:rsidRDefault="00A82667">
            <w:pPr>
              <w:rPr>
                <w:sz w:val="20"/>
                <w:szCs w:val="20"/>
              </w:rPr>
            </w:pPr>
          </w:p>
        </w:tc>
        <w:tc>
          <w:tcPr>
            <w:tcW w:w="1417" w:type="dxa"/>
            <w:tcBorders>
              <w:top w:val="nil"/>
              <w:left w:val="nil"/>
              <w:bottom w:val="nil"/>
              <w:right w:val="nil"/>
            </w:tcBorders>
            <w:shd w:val="clear" w:color="auto" w:fill="auto"/>
            <w:noWrap/>
            <w:vAlign w:val="bottom"/>
            <w:hideMark/>
          </w:tcPr>
          <w:p w:rsidR="00A82667" w:rsidRDefault="00A82667">
            <w:pPr>
              <w:rPr>
                <w:sz w:val="20"/>
                <w:szCs w:val="20"/>
              </w:rPr>
            </w:pPr>
          </w:p>
        </w:tc>
      </w:tr>
      <w:tr w:rsidR="00A82667" w:rsidTr="0052426A">
        <w:trPr>
          <w:trHeight w:val="315"/>
        </w:trPr>
        <w:tc>
          <w:tcPr>
            <w:tcW w:w="7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667" w:rsidRDefault="00A82667">
            <w:pPr>
              <w:jc w:val="center"/>
              <w:rPr>
                <w:b/>
                <w:bCs/>
                <w:color w:val="000000"/>
              </w:rPr>
            </w:pPr>
            <w:r>
              <w:rPr>
                <w:b/>
                <w:bCs/>
                <w:color w:val="000000"/>
              </w:rPr>
              <w:t>Показатель</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A82667" w:rsidRDefault="00A82667">
            <w:pPr>
              <w:jc w:val="center"/>
              <w:rPr>
                <w:b/>
                <w:bCs/>
                <w:color w:val="000000"/>
              </w:rPr>
            </w:pPr>
            <w:r>
              <w:rPr>
                <w:b/>
                <w:bCs/>
                <w:color w:val="000000"/>
              </w:rPr>
              <w:t>2021 год</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A82667" w:rsidRDefault="00A82667">
            <w:pPr>
              <w:jc w:val="center"/>
              <w:rPr>
                <w:b/>
                <w:bCs/>
                <w:color w:val="000000"/>
              </w:rPr>
            </w:pPr>
            <w:r>
              <w:rPr>
                <w:b/>
                <w:bCs/>
                <w:color w:val="000000"/>
              </w:rPr>
              <w:t>2022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82667" w:rsidRDefault="00A82667">
            <w:pPr>
              <w:jc w:val="center"/>
              <w:rPr>
                <w:b/>
                <w:bCs/>
                <w:color w:val="000000"/>
              </w:rPr>
            </w:pPr>
            <w:r>
              <w:rPr>
                <w:b/>
                <w:bCs/>
                <w:color w:val="000000"/>
              </w:rPr>
              <w:t>2023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82667" w:rsidRDefault="00A82667">
            <w:pPr>
              <w:jc w:val="center"/>
              <w:rPr>
                <w:b/>
                <w:bCs/>
                <w:color w:val="000000"/>
              </w:rPr>
            </w:pPr>
            <w:r>
              <w:rPr>
                <w:b/>
                <w:bCs/>
                <w:color w:val="000000"/>
              </w:rPr>
              <w:t>2024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82667" w:rsidRDefault="00A82667">
            <w:pPr>
              <w:jc w:val="center"/>
              <w:rPr>
                <w:b/>
                <w:bCs/>
                <w:color w:val="000000"/>
              </w:rPr>
            </w:pPr>
            <w:r>
              <w:rPr>
                <w:b/>
                <w:bCs/>
                <w:color w:val="000000"/>
              </w:rPr>
              <w:t>2025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82667" w:rsidRDefault="00A82667">
            <w:pPr>
              <w:jc w:val="center"/>
              <w:rPr>
                <w:b/>
                <w:bCs/>
                <w:color w:val="000000"/>
              </w:rPr>
            </w:pPr>
            <w:r>
              <w:rPr>
                <w:b/>
                <w:bCs/>
                <w:color w:val="000000"/>
              </w:rPr>
              <w:t>2026 год</w:t>
            </w:r>
          </w:p>
        </w:tc>
      </w:tr>
      <w:tr w:rsidR="00A82667" w:rsidTr="0052426A">
        <w:trPr>
          <w:trHeight w:val="315"/>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Расходы, всего</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6 777 778,2</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7 137 500,0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7 032 600,0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7 076 000,0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7 273 600,0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7 495 000,0</w:t>
            </w:r>
          </w:p>
        </w:tc>
      </w:tr>
      <w:tr w:rsidR="00A82667" w:rsidTr="0052426A">
        <w:trPr>
          <w:trHeight w:val="315"/>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 Программные расходы, всего</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6 210 311,2</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6 597 342,0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6 505 357,0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6 548 800,0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6 746 400,0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6 968 000,0</w:t>
            </w:r>
          </w:p>
        </w:tc>
      </w:tr>
      <w:tr w:rsidR="00A82667" w:rsidTr="0052426A">
        <w:trPr>
          <w:trHeight w:val="315"/>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Удельный вес (%)</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91,6</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92,4</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92,5</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92,5</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92,8</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93,0</w:t>
            </w:r>
          </w:p>
        </w:tc>
      </w:tr>
      <w:tr w:rsidR="00A82667" w:rsidTr="0052426A">
        <w:trPr>
          <w:trHeight w:val="317"/>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1.1. Современное образование в Гатчинском муниципальном районе</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4 880 652,3</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5 157 930,7</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5 150 417,6</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5 215 989,6</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5 402 653,6</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5 583 941,2</w:t>
            </w:r>
          </w:p>
        </w:tc>
      </w:tr>
      <w:tr w:rsidR="00A82667" w:rsidTr="0052426A">
        <w:trPr>
          <w:trHeight w:val="538"/>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1.2. Развитие физической культуры и спорта в Гатчинском муниципальном районе</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63 614,4</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64 432,0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67 099,6</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63 608,2</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63 608,2</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65 516,4</w:t>
            </w:r>
          </w:p>
        </w:tc>
      </w:tr>
      <w:tr w:rsidR="00A82667" w:rsidTr="0052426A">
        <w:trPr>
          <w:trHeight w:val="320"/>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1.3. Развитие культуры в Гатчинском муниципальном районе</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390 868,8</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397 304,4</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397 004,4</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393 250,0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393 250,0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405 047,5</w:t>
            </w:r>
          </w:p>
        </w:tc>
      </w:tr>
      <w:tr w:rsidR="00A82667" w:rsidTr="0052426A">
        <w:trPr>
          <w:trHeight w:val="978"/>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1.4. Создание условий для</w:t>
            </w:r>
            <w:r>
              <w:rPr>
                <w:color w:val="000000"/>
              </w:rPr>
              <w:br/>
              <w:t xml:space="preserve">обеспечения определенных категорий  </w:t>
            </w:r>
            <w:r>
              <w:rPr>
                <w:color w:val="000000"/>
              </w:rPr>
              <w:br/>
              <w:t>граждан жилыми помещениями в</w:t>
            </w:r>
            <w:r>
              <w:rPr>
                <w:color w:val="000000"/>
              </w:rPr>
              <w:br/>
              <w:t xml:space="preserve">Гатчинском муниципальном районе </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71 954,3</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70 781,2</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69 623,3</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33 433,1</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31 925,1</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32 882,9</w:t>
            </w:r>
          </w:p>
        </w:tc>
      </w:tr>
      <w:tr w:rsidR="00A82667" w:rsidTr="0052426A">
        <w:trPr>
          <w:trHeight w:val="427"/>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1.5. Обеспечение комплексной безопасности Гатчинского муниципального района</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38 774,0</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53 864,0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59 687,0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34 542,0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35 432,0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36 495,0</w:t>
            </w:r>
          </w:p>
        </w:tc>
      </w:tr>
      <w:tr w:rsidR="00A82667" w:rsidTr="0052426A">
        <w:trPr>
          <w:trHeight w:val="435"/>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1.6. Стимулирование экономической активности в Гатчинском муниципальном районе</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115 161,1</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99 415,5</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48 193,4</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48 776,0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50 690,0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52 210,7</w:t>
            </w:r>
          </w:p>
        </w:tc>
      </w:tr>
      <w:tr w:rsidR="00A82667" w:rsidTr="0052426A">
        <w:trPr>
          <w:trHeight w:val="443"/>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1.7. Развитие  сельского хозяйства  в</w:t>
            </w:r>
            <w:r>
              <w:rPr>
                <w:color w:val="000000"/>
              </w:rPr>
              <w:br/>
              <w:t>Гатчинском  муниципальном районе</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24 020,0</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23 900,0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23 900,0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23 900,0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23 900,0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24 617,0</w:t>
            </w:r>
          </w:p>
        </w:tc>
      </w:tr>
      <w:tr w:rsidR="00A82667" w:rsidTr="0052426A">
        <w:trPr>
          <w:trHeight w:val="862"/>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1.8. Обеспечение устойчивого функционирования коммунальной, инженерной и транспортной инфраструктуры и повышение энергоэффективности в Гатчинском муниципальном районе</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128 519,4</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220 139,0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166 100,5</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166 100,5</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174 690,5</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179 931,2</w:t>
            </w:r>
          </w:p>
        </w:tc>
      </w:tr>
      <w:tr w:rsidR="00A82667" w:rsidTr="0052426A">
        <w:trPr>
          <w:trHeight w:val="467"/>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 xml:space="preserve">1.9. Эффективное  управление   финансами </w:t>
            </w:r>
            <w:r>
              <w:rPr>
                <w:color w:val="000000"/>
              </w:rPr>
              <w:br/>
              <w:t xml:space="preserve">Гатчинского  муниципального  района </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471 206,3</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484 114,6</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497 230,6</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545 270,6</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545 320,6</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561 680,2</w:t>
            </w:r>
          </w:p>
        </w:tc>
      </w:tr>
      <w:tr w:rsidR="00A82667" w:rsidTr="0052426A">
        <w:trPr>
          <w:trHeight w:val="630"/>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 xml:space="preserve">1.10. Устойчивое общественное развитие в </w:t>
            </w:r>
            <w:r>
              <w:rPr>
                <w:color w:val="000000"/>
              </w:rPr>
              <w:br/>
              <w:t>Гатчинском муниципальном районе</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25 540,6</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25 460,6</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26 100,6</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23 930,0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24 930,0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25 677,9</w:t>
            </w:r>
          </w:p>
        </w:tc>
      </w:tr>
      <w:tr w:rsidR="00A82667" w:rsidTr="0052426A">
        <w:trPr>
          <w:trHeight w:val="315"/>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2. Непрограммные расходы, всего</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567 467,0</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540 158,0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527 243,0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527 200,0</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527 200,0</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527 000,0</w:t>
            </w:r>
          </w:p>
        </w:tc>
      </w:tr>
      <w:tr w:rsidR="00A82667" w:rsidTr="0052426A">
        <w:trPr>
          <w:trHeight w:val="315"/>
        </w:trPr>
        <w:tc>
          <w:tcPr>
            <w:tcW w:w="7393" w:type="dxa"/>
            <w:tcBorders>
              <w:top w:val="nil"/>
              <w:left w:val="single" w:sz="4" w:space="0" w:color="auto"/>
              <w:bottom w:val="single" w:sz="4" w:space="0" w:color="auto"/>
              <w:right w:val="single" w:sz="4" w:space="0" w:color="auto"/>
            </w:tcBorders>
            <w:shd w:val="clear" w:color="auto" w:fill="auto"/>
            <w:vAlign w:val="bottom"/>
            <w:hideMark/>
          </w:tcPr>
          <w:p w:rsidR="00A82667" w:rsidRDefault="00A82667">
            <w:pPr>
              <w:rPr>
                <w:color w:val="000000"/>
              </w:rPr>
            </w:pPr>
            <w:r>
              <w:rPr>
                <w:color w:val="000000"/>
              </w:rPr>
              <w:t>Удельный вес (%)</w:t>
            </w:r>
          </w:p>
        </w:tc>
        <w:tc>
          <w:tcPr>
            <w:tcW w:w="1356"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8,4</w:t>
            </w:r>
          </w:p>
        </w:tc>
        <w:tc>
          <w:tcPr>
            <w:tcW w:w="145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7,6</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7,5</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7,5</w:t>
            </w:r>
          </w:p>
        </w:tc>
        <w:tc>
          <w:tcPr>
            <w:tcW w:w="1418"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7,2</w:t>
            </w:r>
          </w:p>
        </w:tc>
        <w:tc>
          <w:tcPr>
            <w:tcW w:w="1417" w:type="dxa"/>
            <w:tcBorders>
              <w:top w:val="nil"/>
              <w:left w:val="nil"/>
              <w:bottom w:val="single" w:sz="4" w:space="0" w:color="auto"/>
              <w:right w:val="single" w:sz="4" w:space="0" w:color="auto"/>
            </w:tcBorders>
            <w:shd w:val="clear" w:color="auto" w:fill="auto"/>
            <w:noWrap/>
            <w:vAlign w:val="center"/>
            <w:hideMark/>
          </w:tcPr>
          <w:p w:rsidR="00A82667" w:rsidRDefault="00A82667">
            <w:pPr>
              <w:jc w:val="center"/>
              <w:rPr>
                <w:color w:val="000000"/>
              </w:rPr>
            </w:pPr>
            <w:r>
              <w:rPr>
                <w:color w:val="000000"/>
              </w:rPr>
              <w:t>7,0</w:t>
            </w:r>
          </w:p>
        </w:tc>
      </w:tr>
    </w:tbl>
    <w:p w:rsidR="00C93D4E" w:rsidRDefault="00C93D4E" w:rsidP="0052426A">
      <w:pPr>
        <w:rPr>
          <w:szCs w:val="28"/>
        </w:rPr>
      </w:pPr>
    </w:p>
    <w:sectPr w:rsidR="00C93D4E" w:rsidSect="0052426A">
      <w:pgSz w:w="16838" w:h="11906" w:orient="landscape"/>
      <w:pgMar w:top="426" w:right="992"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DC" w:rsidRDefault="009942DC" w:rsidP="00F20B4F">
      <w:r>
        <w:separator/>
      </w:r>
    </w:p>
  </w:endnote>
  <w:endnote w:type="continuationSeparator" w:id="0">
    <w:p w:rsidR="009942DC" w:rsidRDefault="009942DC" w:rsidP="00F2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204"/>
      <w:docPartObj>
        <w:docPartGallery w:val="Page Numbers (Bottom of Page)"/>
        <w:docPartUnique/>
      </w:docPartObj>
    </w:sdtPr>
    <w:sdtEndPr/>
    <w:sdtContent>
      <w:p w:rsidR="009942DC" w:rsidRDefault="009942DC">
        <w:pPr>
          <w:pStyle w:val="af3"/>
          <w:jc w:val="right"/>
        </w:pPr>
        <w:r>
          <w:fldChar w:fldCharType="begin"/>
        </w:r>
        <w:r>
          <w:instrText xml:space="preserve"> PAGE   \* MERGEFORMAT </w:instrText>
        </w:r>
        <w:r>
          <w:fldChar w:fldCharType="separate"/>
        </w:r>
        <w:r w:rsidR="00DD628F">
          <w:rPr>
            <w:noProof/>
          </w:rPr>
          <w:t>2</w:t>
        </w:r>
        <w:r>
          <w:rPr>
            <w:noProof/>
          </w:rPr>
          <w:fldChar w:fldCharType="end"/>
        </w:r>
      </w:p>
    </w:sdtContent>
  </w:sdt>
  <w:p w:rsidR="009942DC" w:rsidRDefault="009942DC">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DC" w:rsidRDefault="009942DC" w:rsidP="00F20B4F">
      <w:r>
        <w:separator/>
      </w:r>
    </w:p>
  </w:footnote>
  <w:footnote w:type="continuationSeparator" w:id="0">
    <w:p w:rsidR="009942DC" w:rsidRDefault="009942DC" w:rsidP="00F20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0695"/>
    <w:multiLevelType w:val="hybridMultilevel"/>
    <w:tmpl w:val="F9C6DB3C"/>
    <w:lvl w:ilvl="0" w:tplc="D92E34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22606994"/>
    <w:multiLevelType w:val="hybridMultilevel"/>
    <w:tmpl w:val="8F8A4030"/>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8940F1"/>
    <w:multiLevelType w:val="hybridMultilevel"/>
    <w:tmpl w:val="000C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9C47E1"/>
    <w:multiLevelType w:val="hybridMultilevel"/>
    <w:tmpl w:val="AFF6ED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B3A3B0B"/>
    <w:multiLevelType w:val="hybridMultilevel"/>
    <w:tmpl w:val="67909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FA48D6"/>
    <w:multiLevelType w:val="hybridMultilevel"/>
    <w:tmpl w:val="DFAE8FE8"/>
    <w:lvl w:ilvl="0" w:tplc="A4B8C862">
      <w:start w:val="4"/>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15:restartNumberingAfterBreak="0">
    <w:nsid w:val="76CF34B6"/>
    <w:multiLevelType w:val="hybridMultilevel"/>
    <w:tmpl w:val="D0061364"/>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9423C84"/>
    <w:multiLevelType w:val="hybridMultilevel"/>
    <w:tmpl w:val="2FA63B30"/>
    <w:lvl w:ilvl="0" w:tplc="F45ACA3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6"/>
  </w:num>
  <w:num w:numId="6">
    <w:abstractNumId w:val="5"/>
  </w:num>
  <w:num w:numId="7">
    <w:abstractNumId w:val="8"/>
  </w:num>
  <w:num w:numId="8">
    <w:abstractNumId w:val="4"/>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6E0"/>
    <w:rsid w:val="000100E0"/>
    <w:rsid w:val="00010675"/>
    <w:rsid w:val="000108EB"/>
    <w:rsid w:val="00010D42"/>
    <w:rsid w:val="00011E7F"/>
    <w:rsid w:val="000130D1"/>
    <w:rsid w:val="00025CBC"/>
    <w:rsid w:val="000374C6"/>
    <w:rsid w:val="00040C6A"/>
    <w:rsid w:val="00046E4F"/>
    <w:rsid w:val="00050023"/>
    <w:rsid w:val="00075442"/>
    <w:rsid w:val="00077B09"/>
    <w:rsid w:val="00082EBB"/>
    <w:rsid w:val="00095A9E"/>
    <w:rsid w:val="000B2E8C"/>
    <w:rsid w:val="000B44E9"/>
    <w:rsid w:val="000D18F1"/>
    <w:rsid w:val="000D462E"/>
    <w:rsid w:val="00102B19"/>
    <w:rsid w:val="001108D4"/>
    <w:rsid w:val="001125A2"/>
    <w:rsid w:val="00124DD3"/>
    <w:rsid w:val="00142FCF"/>
    <w:rsid w:val="0014450E"/>
    <w:rsid w:val="001619DC"/>
    <w:rsid w:val="00166980"/>
    <w:rsid w:val="00180620"/>
    <w:rsid w:val="0019143A"/>
    <w:rsid w:val="00192549"/>
    <w:rsid w:val="00197D8D"/>
    <w:rsid w:val="001A2B6C"/>
    <w:rsid w:val="001B0035"/>
    <w:rsid w:val="001C270E"/>
    <w:rsid w:val="001C4565"/>
    <w:rsid w:val="001D237E"/>
    <w:rsid w:val="002109BA"/>
    <w:rsid w:val="002154EE"/>
    <w:rsid w:val="002235FC"/>
    <w:rsid w:val="002506B5"/>
    <w:rsid w:val="00262286"/>
    <w:rsid w:val="00267384"/>
    <w:rsid w:val="00290436"/>
    <w:rsid w:val="00296E3B"/>
    <w:rsid w:val="002C12CA"/>
    <w:rsid w:val="002C37DE"/>
    <w:rsid w:val="002C7C0C"/>
    <w:rsid w:val="002D37BD"/>
    <w:rsid w:val="002F50A8"/>
    <w:rsid w:val="002F7C68"/>
    <w:rsid w:val="003027B9"/>
    <w:rsid w:val="003117A0"/>
    <w:rsid w:val="00312603"/>
    <w:rsid w:val="00315C75"/>
    <w:rsid w:val="00332A10"/>
    <w:rsid w:val="003362C1"/>
    <w:rsid w:val="0034034C"/>
    <w:rsid w:val="00344D7F"/>
    <w:rsid w:val="003465CA"/>
    <w:rsid w:val="00347628"/>
    <w:rsid w:val="00357E64"/>
    <w:rsid w:val="00361248"/>
    <w:rsid w:val="003659FC"/>
    <w:rsid w:val="00366562"/>
    <w:rsid w:val="0037107A"/>
    <w:rsid w:val="00383748"/>
    <w:rsid w:val="00387F0A"/>
    <w:rsid w:val="003963C1"/>
    <w:rsid w:val="003A2B64"/>
    <w:rsid w:val="003B349B"/>
    <w:rsid w:val="003C0123"/>
    <w:rsid w:val="003C149D"/>
    <w:rsid w:val="003C24CF"/>
    <w:rsid w:val="003C72D3"/>
    <w:rsid w:val="003E0DFF"/>
    <w:rsid w:val="0040110E"/>
    <w:rsid w:val="00406591"/>
    <w:rsid w:val="00407325"/>
    <w:rsid w:val="0041325D"/>
    <w:rsid w:val="00424B39"/>
    <w:rsid w:val="00430E6D"/>
    <w:rsid w:val="00440A3C"/>
    <w:rsid w:val="0044419B"/>
    <w:rsid w:val="00445E94"/>
    <w:rsid w:val="004468D0"/>
    <w:rsid w:val="00461B7E"/>
    <w:rsid w:val="00462C40"/>
    <w:rsid w:val="00467188"/>
    <w:rsid w:val="00467AD8"/>
    <w:rsid w:val="00474865"/>
    <w:rsid w:val="004A37CE"/>
    <w:rsid w:val="004B0A8D"/>
    <w:rsid w:val="004B7761"/>
    <w:rsid w:val="004C3953"/>
    <w:rsid w:val="004D08F8"/>
    <w:rsid w:val="004E168F"/>
    <w:rsid w:val="004E2147"/>
    <w:rsid w:val="004E5E5F"/>
    <w:rsid w:val="004F650D"/>
    <w:rsid w:val="00522E60"/>
    <w:rsid w:val="0052426A"/>
    <w:rsid w:val="00524C1D"/>
    <w:rsid w:val="00580C6A"/>
    <w:rsid w:val="00587553"/>
    <w:rsid w:val="00590A10"/>
    <w:rsid w:val="00591E8F"/>
    <w:rsid w:val="005A03A2"/>
    <w:rsid w:val="005B5D7F"/>
    <w:rsid w:val="005C32D2"/>
    <w:rsid w:val="005E5226"/>
    <w:rsid w:val="005E5D25"/>
    <w:rsid w:val="005F3C24"/>
    <w:rsid w:val="00607DB9"/>
    <w:rsid w:val="0064050E"/>
    <w:rsid w:val="00655CC4"/>
    <w:rsid w:val="00664B42"/>
    <w:rsid w:val="00682D0D"/>
    <w:rsid w:val="006833D5"/>
    <w:rsid w:val="006A79F5"/>
    <w:rsid w:val="006B25D7"/>
    <w:rsid w:val="006D268C"/>
    <w:rsid w:val="006F4729"/>
    <w:rsid w:val="00703EE1"/>
    <w:rsid w:val="00705B70"/>
    <w:rsid w:val="00710DC3"/>
    <w:rsid w:val="007116D2"/>
    <w:rsid w:val="0072032C"/>
    <w:rsid w:val="007303A0"/>
    <w:rsid w:val="00731073"/>
    <w:rsid w:val="007413DF"/>
    <w:rsid w:val="00755FE1"/>
    <w:rsid w:val="00772E1E"/>
    <w:rsid w:val="007735CA"/>
    <w:rsid w:val="007804C3"/>
    <w:rsid w:val="007823BF"/>
    <w:rsid w:val="00786F58"/>
    <w:rsid w:val="007A61FB"/>
    <w:rsid w:val="007A7D22"/>
    <w:rsid w:val="007C2B77"/>
    <w:rsid w:val="007C2BAB"/>
    <w:rsid w:val="007E47E5"/>
    <w:rsid w:val="007F0F06"/>
    <w:rsid w:val="00814594"/>
    <w:rsid w:val="008224C5"/>
    <w:rsid w:val="00823035"/>
    <w:rsid w:val="00831ACB"/>
    <w:rsid w:val="00835078"/>
    <w:rsid w:val="00836233"/>
    <w:rsid w:val="00841A85"/>
    <w:rsid w:val="008439DB"/>
    <w:rsid w:val="008443A8"/>
    <w:rsid w:val="008455F1"/>
    <w:rsid w:val="00847E75"/>
    <w:rsid w:val="0085370A"/>
    <w:rsid w:val="00857B13"/>
    <w:rsid w:val="00874211"/>
    <w:rsid w:val="008748F3"/>
    <w:rsid w:val="008870EE"/>
    <w:rsid w:val="00897299"/>
    <w:rsid w:val="008A3A1D"/>
    <w:rsid w:val="008C7E38"/>
    <w:rsid w:val="008E109B"/>
    <w:rsid w:val="008F665C"/>
    <w:rsid w:val="009205A3"/>
    <w:rsid w:val="00921BED"/>
    <w:rsid w:val="00923868"/>
    <w:rsid w:val="0094346A"/>
    <w:rsid w:val="00960521"/>
    <w:rsid w:val="00962B98"/>
    <w:rsid w:val="009942DC"/>
    <w:rsid w:val="00997834"/>
    <w:rsid w:val="009A568A"/>
    <w:rsid w:val="009D56E5"/>
    <w:rsid w:val="00A047AD"/>
    <w:rsid w:val="00A049D6"/>
    <w:rsid w:val="00A116F2"/>
    <w:rsid w:val="00A21758"/>
    <w:rsid w:val="00A53BF5"/>
    <w:rsid w:val="00A568C3"/>
    <w:rsid w:val="00A61860"/>
    <w:rsid w:val="00A625A5"/>
    <w:rsid w:val="00A663EE"/>
    <w:rsid w:val="00A7054D"/>
    <w:rsid w:val="00A80C0A"/>
    <w:rsid w:val="00A812A8"/>
    <w:rsid w:val="00A82667"/>
    <w:rsid w:val="00A86D9A"/>
    <w:rsid w:val="00A93A48"/>
    <w:rsid w:val="00AA6028"/>
    <w:rsid w:val="00AA6E58"/>
    <w:rsid w:val="00AA72AB"/>
    <w:rsid w:val="00AB0245"/>
    <w:rsid w:val="00AB35E5"/>
    <w:rsid w:val="00AB6EEC"/>
    <w:rsid w:val="00AC3558"/>
    <w:rsid w:val="00AC713E"/>
    <w:rsid w:val="00AE3BFB"/>
    <w:rsid w:val="00AE7021"/>
    <w:rsid w:val="00AF0C22"/>
    <w:rsid w:val="00AF65E2"/>
    <w:rsid w:val="00B0290C"/>
    <w:rsid w:val="00B07C77"/>
    <w:rsid w:val="00B31E24"/>
    <w:rsid w:val="00B35310"/>
    <w:rsid w:val="00B3687E"/>
    <w:rsid w:val="00B63818"/>
    <w:rsid w:val="00B86258"/>
    <w:rsid w:val="00B90F98"/>
    <w:rsid w:val="00B977D2"/>
    <w:rsid w:val="00B97D86"/>
    <w:rsid w:val="00BB252A"/>
    <w:rsid w:val="00BC6FD1"/>
    <w:rsid w:val="00BD08B3"/>
    <w:rsid w:val="00C04347"/>
    <w:rsid w:val="00C345A0"/>
    <w:rsid w:val="00C3563A"/>
    <w:rsid w:val="00C42DCD"/>
    <w:rsid w:val="00C617FD"/>
    <w:rsid w:val="00C61BE0"/>
    <w:rsid w:val="00C66C3A"/>
    <w:rsid w:val="00C72F47"/>
    <w:rsid w:val="00C866E0"/>
    <w:rsid w:val="00C93D4E"/>
    <w:rsid w:val="00CA456F"/>
    <w:rsid w:val="00CB742D"/>
    <w:rsid w:val="00CC4059"/>
    <w:rsid w:val="00CD1DE2"/>
    <w:rsid w:val="00CD314B"/>
    <w:rsid w:val="00CF26B5"/>
    <w:rsid w:val="00D20A5C"/>
    <w:rsid w:val="00D27421"/>
    <w:rsid w:val="00D57E64"/>
    <w:rsid w:val="00D61DA6"/>
    <w:rsid w:val="00D74867"/>
    <w:rsid w:val="00D77A7D"/>
    <w:rsid w:val="00D85128"/>
    <w:rsid w:val="00D85924"/>
    <w:rsid w:val="00D90126"/>
    <w:rsid w:val="00D96ED3"/>
    <w:rsid w:val="00DD628F"/>
    <w:rsid w:val="00DD7C64"/>
    <w:rsid w:val="00DE0AF4"/>
    <w:rsid w:val="00DE0D42"/>
    <w:rsid w:val="00DE3F27"/>
    <w:rsid w:val="00E06568"/>
    <w:rsid w:val="00E071B0"/>
    <w:rsid w:val="00E13B76"/>
    <w:rsid w:val="00E144F4"/>
    <w:rsid w:val="00E257F1"/>
    <w:rsid w:val="00E361F5"/>
    <w:rsid w:val="00E36F3C"/>
    <w:rsid w:val="00E62529"/>
    <w:rsid w:val="00E95B64"/>
    <w:rsid w:val="00E96644"/>
    <w:rsid w:val="00EA0421"/>
    <w:rsid w:val="00EC42E4"/>
    <w:rsid w:val="00EE2E7B"/>
    <w:rsid w:val="00EF45CE"/>
    <w:rsid w:val="00F03E09"/>
    <w:rsid w:val="00F04463"/>
    <w:rsid w:val="00F11E60"/>
    <w:rsid w:val="00F16759"/>
    <w:rsid w:val="00F20B4F"/>
    <w:rsid w:val="00F25645"/>
    <w:rsid w:val="00F35EA0"/>
    <w:rsid w:val="00F52241"/>
    <w:rsid w:val="00F60E7F"/>
    <w:rsid w:val="00F71208"/>
    <w:rsid w:val="00F71DA9"/>
    <w:rsid w:val="00F726F1"/>
    <w:rsid w:val="00F75C13"/>
    <w:rsid w:val="00F94EA1"/>
    <w:rsid w:val="00FA52B0"/>
    <w:rsid w:val="00FB31EF"/>
    <w:rsid w:val="00FB3E0A"/>
    <w:rsid w:val="00FB7A31"/>
    <w:rsid w:val="00FD5B06"/>
    <w:rsid w:val="00FE4683"/>
    <w:rsid w:val="00FF36E7"/>
    <w:rsid w:val="00FF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34CE1"/>
  <w15:docId w15:val="{AF446234-250E-4D30-B150-5334FC7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9DB"/>
    <w:rPr>
      <w:sz w:val="24"/>
      <w:szCs w:val="24"/>
    </w:rPr>
  </w:style>
  <w:style w:type="paragraph" w:styleId="1">
    <w:name w:val="heading 1"/>
    <w:aliases w:val="Знак Знак Знак"/>
    <w:basedOn w:val="a"/>
    <w:next w:val="a"/>
    <w:link w:val="10"/>
    <w:uiPriority w:val="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3">
    <w:name w:val="heading 3"/>
    <w:basedOn w:val="a"/>
    <w:next w:val="a"/>
    <w:link w:val="30"/>
    <w:uiPriority w:val="99"/>
    <w:unhideWhenUsed/>
    <w:qFormat/>
    <w:rsid w:val="0085370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70A"/>
    <w:pPr>
      <w:keepNext/>
      <w:widowControl w:val="0"/>
      <w:jc w:val="center"/>
      <w:outlineLvl w:val="3"/>
    </w:pPr>
    <w:rPr>
      <w:b/>
      <w:bCs/>
      <w:sz w:val="28"/>
      <w:szCs w:val="28"/>
    </w:rPr>
  </w:style>
  <w:style w:type="paragraph" w:styleId="5">
    <w:name w:val="heading 5"/>
    <w:basedOn w:val="a"/>
    <w:next w:val="a"/>
    <w:link w:val="50"/>
    <w:uiPriority w:val="99"/>
    <w:qFormat/>
    <w:rsid w:val="0085370A"/>
    <w:pPr>
      <w:keepNext/>
      <w:outlineLvl w:val="4"/>
    </w:pPr>
    <w:rPr>
      <w:b/>
      <w:bCs/>
      <w:color w:val="000000"/>
    </w:rPr>
  </w:style>
  <w:style w:type="paragraph" w:styleId="6">
    <w:name w:val="heading 6"/>
    <w:basedOn w:val="a"/>
    <w:next w:val="a"/>
    <w:link w:val="60"/>
    <w:uiPriority w:val="99"/>
    <w:qFormat/>
    <w:rsid w:val="0085370A"/>
    <w:pPr>
      <w:widowControl w:val="0"/>
      <w:spacing w:before="240" w:after="60"/>
      <w:outlineLvl w:val="5"/>
    </w:pPr>
    <w:rPr>
      <w:b/>
      <w:bCs/>
      <w:sz w:val="22"/>
      <w:szCs w:val="22"/>
    </w:rPr>
  </w:style>
  <w:style w:type="paragraph" w:styleId="7">
    <w:name w:val="heading 7"/>
    <w:basedOn w:val="a"/>
    <w:next w:val="a"/>
    <w:link w:val="70"/>
    <w:uiPriority w:val="99"/>
    <w:qFormat/>
    <w:rsid w:val="000130D1"/>
    <w:pPr>
      <w:keepNext/>
      <w:ind w:firstLine="709"/>
      <w:outlineLvl w:val="6"/>
    </w:pPr>
    <w:rPr>
      <w:sz w:val="28"/>
      <w:szCs w:val="28"/>
    </w:rPr>
  </w:style>
  <w:style w:type="paragraph" w:styleId="8">
    <w:name w:val="heading 8"/>
    <w:basedOn w:val="a"/>
    <w:next w:val="a"/>
    <w:link w:val="80"/>
    <w:uiPriority w:val="99"/>
    <w:qFormat/>
    <w:rsid w:val="000130D1"/>
    <w:pPr>
      <w:keepNext/>
      <w:ind w:firstLine="709"/>
      <w:jc w:val="right"/>
      <w:outlineLvl w:val="7"/>
    </w:pPr>
    <w:rPr>
      <w:sz w:val="28"/>
      <w:szCs w:val="28"/>
    </w:rPr>
  </w:style>
  <w:style w:type="paragraph" w:styleId="9">
    <w:name w:val="heading 9"/>
    <w:basedOn w:val="a"/>
    <w:next w:val="a"/>
    <w:link w:val="90"/>
    <w:uiPriority w:val="99"/>
    <w:qFormat/>
    <w:rsid w:val="000130D1"/>
    <w:pPr>
      <w:keepNext/>
      <w:ind w:firstLine="851"/>
      <w:jc w:val="both"/>
      <w:outlineLvl w:val="8"/>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1"/>
    <w:basedOn w:val="a0"/>
    <w:link w:val="1"/>
    <w:uiPriority w:val="9"/>
    <w:rsid w:val="00E96644"/>
    <w:rPr>
      <w:b/>
      <w:i/>
      <w:sz w:val="24"/>
    </w:rPr>
  </w:style>
  <w:style w:type="character" w:customStyle="1" w:styleId="20">
    <w:name w:val="Заголовок 2 Знак"/>
    <w:basedOn w:val="a0"/>
    <w:link w:val="2"/>
    <w:uiPriority w:val="99"/>
    <w:rsid w:val="00E96644"/>
    <w:rPr>
      <w:b/>
      <w:bCs/>
      <w:sz w:val="28"/>
      <w:szCs w:val="24"/>
    </w:rPr>
  </w:style>
  <w:style w:type="character" w:customStyle="1" w:styleId="30">
    <w:name w:val="Заголовок 3 Знак"/>
    <w:basedOn w:val="a0"/>
    <w:link w:val="3"/>
    <w:uiPriority w:val="99"/>
    <w:rsid w:val="0085370A"/>
    <w:rPr>
      <w:rFonts w:ascii="Cambria" w:eastAsia="Times New Roman" w:hAnsi="Cambria" w:cs="Times New Roman"/>
      <w:b/>
      <w:bCs/>
      <w:sz w:val="26"/>
      <w:szCs w:val="26"/>
    </w:rPr>
  </w:style>
  <w:style w:type="character" w:customStyle="1" w:styleId="40">
    <w:name w:val="Заголовок 4 Знак"/>
    <w:basedOn w:val="a0"/>
    <w:link w:val="4"/>
    <w:uiPriority w:val="99"/>
    <w:rsid w:val="0085370A"/>
    <w:rPr>
      <w:b/>
      <w:bCs/>
      <w:sz w:val="28"/>
      <w:szCs w:val="28"/>
    </w:rPr>
  </w:style>
  <w:style w:type="character" w:customStyle="1" w:styleId="50">
    <w:name w:val="Заголовок 5 Знак"/>
    <w:basedOn w:val="a0"/>
    <w:link w:val="5"/>
    <w:uiPriority w:val="99"/>
    <w:rsid w:val="0085370A"/>
    <w:rPr>
      <w:b/>
      <w:bCs/>
      <w:color w:val="000000"/>
      <w:sz w:val="24"/>
      <w:szCs w:val="24"/>
    </w:rPr>
  </w:style>
  <w:style w:type="character" w:customStyle="1" w:styleId="60">
    <w:name w:val="Заголовок 6 Знак"/>
    <w:basedOn w:val="a0"/>
    <w:link w:val="6"/>
    <w:uiPriority w:val="99"/>
    <w:rsid w:val="0085370A"/>
    <w:rPr>
      <w:b/>
      <w:bCs/>
      <w:sz w:val="22"/>
      <w:szCs w:val="22"/>
    </w:rPr>
  </w:style>
  <w:style w:type="character" w:customStyle="1" w:styleId="70">
    <w:name w:val="Заголовок 7 Знак"/>
    <w:basedOn w:val="a0"/>
    <w:link w:val="7"/>
    <w:uiPriority w:val="99"/>
    <w:rsid w:val="000130D1"/>
    <w:rPr>
      <w:sz w:val="28"/>
      <w:szCs w:val="28"/>
    </w:rPr>
  </w:style>
  <w:style w:type="character" w:customStyle="1" w:styleId="80">
    <w:name w:val="Заголовок 8 Знак"/>
    <w:basedOn w:val="a0"/>
    <w:link w:val="8"/>
    <w:uiPriority w:val="99"/>
    <w:rsid w:val="000130D1"/>
    <w:rPr>
      <w:sz w:val="28"/>
      <w:szCs w:val="28"/>
    </w:rPr>
  </w:style>
  <w:style w:type="character" w:customStyle="1" w:styleId="90">
    <w:name w:val="Заголовок 9 Знак"/>
    <w:basedOn w:val="a0"/>
    <w:link w:val="9"/>
    <w:uiPriority w:val="99"/>
    <w:rsid w:val="000130D1"/>
    <w:rPr>
      <w:color w:val="FF0000"/>
      <w:sz w:val="28"/>
      <w:szCs w:val="28"/>
    </w:rPr>
  </w:style>
  <w:style w:type="paragraph" w:styleId="a3">
    <w:name w:val="Body Text"/>
    <w:aliases w:val="Основной текст Знак Знак Знак Знак Знак Знак Знак Знак Знак Знак Знак"/>
    <w:basedOn w:val="a"/>
    <w:link w:val="a4"/>
    <w:uiPriority w:val="99"/>
    <w:rsid w:val="00D85924"/>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E96644"/>
    <w:rPr>
      <w:sz w:val="24"/>
      <w:szCs w:val="24"/>
    </w:rPr>
  </w:style>
  <w:style w:type="paragraph" w:customStyle="1" w:styleId="ConsPlusTitle">
    <w:name w:val="ConsPlusTitle"/>
    <w:rsid w:val="002F7C68"/>
    <w:pPr>
      <w:widowControl w:val="0"/>
      <w:autoSpaceDE w:val="0"/>
      <w:autoSpaceDN w:val="0"/>
      <w:adjustRightInd w:val="0"/>
    </w:pPr>
    <w:rPr>
      <w:b/>
      <w:bCs/>
      <w:sz w:val="24"/>
      <w:szCs w:val="24"/>
    </w:rPr>
  </w:style>
  <w:style w:type="paragraph" w:customStyle="1" w:styleId="ConsNormal">
    <w:name w:val="ConsNormal"/>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color w:val="0000FF"/>
      <w:u w:val="single"/>
    </w:rPr>
  </w:style>
  <w:style w:type="paragraph" w:customStyle="1" w:styleId="ConsPlusNonformat">
    <w:name w:val="ConsPlusNonformat"/>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rsid w:val="001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13DF"/>
    <w:pPr>
      <w:ind w:left="720"/>
      <w:contextualSpacing/>
    </w:pPr>
  </w:style>
  <w:style w:type="paragraph" w:customStyle="1" w:styleId="Heading">
    <w:name w:val="Heading"/>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nhideWhenUsed/>
    <w:rsid w:val="00197D8D"/>
    <w:rPr>
      <w:rFonts w:ascii="Tahoma" w:hAnsi="Tahoma" w:cs="Tahoma"/>
      <w:sz w:val="16"/>
      <w:szCs w:val="16"/>
    </w:rPr>
  </w:style>
  <w:style w:type="character" w:customStyle="1" w:styleId="a9">
    <w:name w:val="Текст выноски Знак"/>
    <w:basedOn w:val="a0"/>
    <w:link w:val="a8"/>
    <w:uiPriority w:val="99"/>
    <w:rsid w:val="00197D8D"/>
    <w:rPr>
      <w:rFonts w:ascii="Tahoma" w:hAnsi="Tahoma" w:cs="Tahoma"/>
      <w:sz w:val="16"/>
      <w:szCs w:val="16"/>
    </w:r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
    <w:link w:val="22"/>
    <w:uiPriority w:val="99"/>
    <w:unhideWhenUsed/>
    <w:rsid w:val="00E96644"/>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Знак Знак Знак Знак Знак Знак Знак Знак, Знак Знак Знак Знак Знак Знак1"/>
    <w:basedOn w:val="a0"/>
    <w:link w:val="21"/>
    <w:uiPriority w:val="99"/>
    <w:rsid w:val="00E96644"/>
    <w:rPr>
      <w:sz w:val="24"/>
      <w:szCs w:val="24"/>
    </w:rPr>
  </w:style>
  <w:style w:type="paragraph" w:styleId="aa">
    <w:name w:val="Title"/>
    <w:basedOn w:val="a"/>
    <w:link w:val="ab"/>
    <w:qFormat/>
    <w:rsid w:val="00E96644"/>
    <w:pPr>
      <w:jc w:val="center"/>
    </w:pPr>
    <w:rPr>
      <w:b/>
      <w:bCs/>
    </w:rPr>
  </w:style>
  <w:style w:type="character" w:customStyle="1" w:styleId="ab">
    <w:name w:val="Заголовок Знак"/>
    <w:basedOn w:val="a0"/>
    <w:link w:val="aa"/>
    <w:rsid w:val="00E96644"/>
    <w:rPr>
      <w:b/>
      <w:bCs/>
      <w:sz w:val="24"/>
      <w:szCs w:val="24"/>
    </w:rPr>
  </w:style>
  <w:style w:type="paragraph" w:styleId="ac">
    <w:name w:val="Body Text Indent"/>
    <w:aliases w:val="Основной текст 1,Надин стиль,Нумерованный список !!,Iniiaiie oaeno 1,Ioia?iaaiiue nienie !!,Iaaei noeeu"/>
    <w:basedOn w:val="a"/>
    <w:link w:val="ad"/>
    <w:uiPriority w:val="99"/>
    <w:unhideWhenUsed/>
    <w:rsid w:val="00E96644"/>
    <w:pPr>
      <w:spacing w:after="120"/>
      <w:ind w:left="283"/>
    </w:pPr>
  </w:style>
  <w:style w:type="character" w:customStyle="1" w:styleId="ad">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c"/>
    <w:uiPriority w:val="99"/>
    <w:rsid w:val="00E96644"/>
    <w:rPr>
      <w:sz w:val="24"/>
      <w:szCs w:val="24"/>
    </w:rPr>
  </w:style>
  <w:style w:type="paragraph" w:styleId="31">
    <w:name w:val="Body Text Indent 3"/>
    <w:basedOn w:val="a"/>
    <w:link w:val="32"/>
    <w:uiPriority w:val="99"/>
    <w:rsid w:val="00E96644"/>
    <w:pPr>
      <w:spacing w:after="120"/>
      <w:ind w:left="283"/>
    </w:pPr>
    <w:rPr>
      <w:sz w:val="16"/>
      <w:szCs w:val="16"/>
    </w:rPr>
  </w:style>
  <w:style w:type="character" w:customStyle="1" w:styleId="32">
    <w:name w:val="Основной текст с отступом 3 Знак"/>
    <w:basedOn w:val="a0"/>
    <w:link w:val="31"/>
    <w:uiPriority w:val="99"/>
    <w:rsid w:val="00E96644"/>
    <w:rPr>
      <w:sz w:val="16"/>
      <w:szCs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E96644"/>
    <w:rPr>
      <w:sz w:val="28"/>
      <w:szCs w:val="24"/>
    </w:rPr>
  </w:style>
  <w:style w:type="paragraph" w:styleId="ae">
    <w:name w:val="caption"/>
    <w:basedOn w:val="a"/>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8"/>
      <w:szCs w:val="24"/>
      <w:lang w:val="ru-RU" w:eastAsia="ru-RU" w:bidi="ar-SA"/>
    </w:rPr>
  </w:style>
  <w:style w:type="character" w:customStyle="1" w:styleId="af0">
    <w:name w:val="Верхний колонтитул Знак"/>
    <w:basedOn w:val="a0"/>
    <w:link w:val="af1"/>
    <w:uiPriority w:val="99"/>
    <w:rsid w:val="00E96644"/>
    <w:rPr>
      <w:sz w:val="24"/>
      <w:szCs w:val="24"/>
    </w:rPr>
  </w:style>
  <w:style w:type="paragraph" w:styleId="af1">
    <w:name w:val="header"/>
    <w:basedOn w:val="a"/>
    <w:link w:val="af0"/>
    <w:uiPriority w:val="99"/>
    <w:rsid w:val="00E96644"/>
    <w:pPr>
      <w:tabs>
        <w:tab w:val="center" w:pos="4677"/>
        <w:tab w:val="right" w:pos="9355"/>
      </w:tabs>
    </w:pPr>
  </w:style>
  <w:style w:type="character" w:customStyle="1" w:styleId="af2">
    <w:name w:val="Нижний колонтитул Знак"/>
    <w:basedOn w:val="a0"/>
    <w:link w:val="af3"/>
    <w:uiPriority w:val="99"/>
    <w:rsid w:val="00E96644"/>
    <w:rPr>
      <w:sz w:val="24"/>
      <w:szCs w:val="24"/>
    </w:rPr>
  </w:style>
  <w:style w:type="paragraph" w:styleId="af3">
    <w:name w:val="footer"/>
    <w:basedOn w:val="a"/>
    <w:link w:val="af2"/>
    <w:uiPriority w:val="99"/>
    <w:rsid w:val="00E96644"/>
    <w:pPr>
      <w:tabs>
        <w:tab w:val="center" w:pos="4677"/>
        <w:tab w:val="right" w:pos="9355"/>
      </w:tabs>
    </w:pPr>
  </w:style>
  <w:style w:type="paragraph" w:customStyle="1" w:styleId="ConsPlusCell">
    <w:name w:val="ConsPlusCell"/>
    <w:uiPriority w:val="99"/>
    <w:rsid w:val="00DE3F27"/>
    <w:pPr>
      <w:autoSpaceDE w:val="0"/>
      <w:autoSpaceDN w:val="0"/>
      <w:adjustRightInd w:val="0"/>
    </w:pPr>
    <w:rPr>
      <w:rFonts w:ascii="Arial" w:hAnsi="Arial" w:cs="Arial"/>
    </w:rPr>
  </w:style>
  <w:style w:type="paragraph" w:styleId="25">
    <w:name w:val="Body Text 2"/>
    <w:basedOn w:val="a"/>
    <w:link w:val="26"/>
    <w:uiPriority w:val="99"/>
    <w:unhideWhenUsed/>
    <w:rsid w:val="0085370A"/>
    <w:pPr>
      <w:spacing w:after="120" w:line="480" w:lineRule="auto"/>
    </w:pPr>
  </w:style>
  <w:style w:type="character" w:customStyle="1" w:styleId="26">
    <w:name w:val="Основной текст 2 Знак"/>
    <w:basedOn w:val="a0"/>
    <w:link w:val="25"/>
    <w:uiPriority w:val="99"/>
    <w:rsid w:val="0085370A"/>
    <w:rPr>
      <w:sz w:val="24"/>
      <w:szCs w:val="24"/>
    </w:rPr>
  </w:style>
  <w:style w:type="paragraph" w:customStyle="1" w:styleId="12">
    <w:name w:val="Верхний колонтитул1"/>
    <w:basedOn w:val="a"/>
    <w:uiPriority w:val="99"/>
    <w:rsid w:val="0085370A"/>
    <w:pPr>
      <w:widowControl w:val="0"/>
      <w:tabs>
        <w:tab w:val="center" w:pos="4153"/>
        <w:tab w:val="right" w:pos="8306"/>
      </w:tabs>
    </w:pPr>
    <w:rPr>
      <w:sz w:val="18"/>
      <w:szCs w:val="18"/>
    </w:rPr>
  </w:style>
  <w:style w:type="character" w:styleId="af4">
    <w:name w:val="page number"/>
    <w:basedOn w:val="13"/>
    <w:uiPriority w:val="99"/>
    <w:rsid w:val="0085370A"/>
    <w:rPr>
      <w:sz w:val="20"/>
      <w:szCs w:val="20"/>
    </w:rPr>
  </w:style>
  <w:style w:type="character" w:customStyle="1" w:styleId="13">
    <w:name w:val="Основной шрифт абзаца1"/>
    <w:uiPriority w:val="99"/>
    <w:semiHidden/>
    <w:rsid w:val="0085370A"/>
    <w:rPr>
      <w:sz w:val="20"/>
      <w:szCs w:val="20"/>
    </w:rPr>
  </w:style>
  <w:style w:type="paragraph" w:customStyle="1" w:styleId="ConsTitle">
    <w:name w:val="ConsTitle"/>
    <w:uiPriority w:val="99"/>
    <w:rsid w:val="0085370A"/>
    <w:pPr>
      <w:widowControl w:val="0"/>
      <w:autoSpaceDE w:val="0"/>
      <w:autoSpaceDN w:val="0"/>
      <w:adjustRightInd w:val="0"/>
    </w:pPr>
    <w:rPr>
      <w:rFonts w:ascii="Arial" w:hAnsi="Arial" w:cs="Arial"/>
      <w:b/>
      <w:bCs/>
      <w:sz w:val="16"/>
      <w:szCs w:val="16"/>
    </w:rPr>
  </w:style>
  <w:style w:type="paragraph" w:customStyle="1" w:styleId="xl28">
    <w:name w:val="xl28"/>
    <w:basedOn w:val="a"/>
    <w:uiPriority w:val="99"/>
    <w:rsid w:val="0085370A"/>
    <w:pPr>
      <w:spacing w:before="100" w:after="100"/>
    </w:pPr>
  </w:style>
  <w:style w:type="paragraph" w:styleId="af5">
    <w:name w:val="Plain Text"/>
    <w:basedOn w:val="a"/>
    <w:link w:val="af6"/>
    <w:uiPriority w:val="99"/>
    <w:rsid w:val="0085370A"/>
    <w:rPr>
      <w:rFonts w:ascii="Courier New" w:hAnsi="Courier New" w:cs="Courier New"/>
      <w:sz w:val="20"/>
      <w:szCs w:val="20"/>
    </w:rPr>
  </w:style>
  <w:style w:type="character" w:customStyle="1" w:styleId="af6">
    <w:name w:val="Текст Знак"/>
    <w:basedOn w:val="a0"/>
    <w:link w:val="af5"/>
    <w:uiPriority w:val="99"/>
    <w:rsid w:val="0085370A"/>
    <w:rPr>
      <w:rFonts w:ascii="Courier New" w:hAnsi="Courier New" w:cs="Courier New"/>
    </w:rPr>
  </w:style>
  <w:style w:type="paragraph" w:styleId="33">
    <w:name w:val="Body Text 3"/>
    <w:basedOn w:val="a"/>
    <w:link w:val="34"/>
    <w:uiPriority w:val="99"/>
    <w:rsid w:val="0085370A"/>
    <w:pPr>
      <w:widowControl w:val="0"/>
      <w:jc w:val="both"/>
    </w:pPr>
    <w:rPr>
      <w:color w:val="3366FF"/>
      <w:sz w:val="28"/>
      <w:szCs w:val="28"/>
    </w:rPr>
  </w:style>
  <w:style w:type="character" w:customStyle="1" w:styleId="34">
    <w:name w:val="Основной текст 3 Знак"/>
    <w:basedOn w:val="a0"/>
    <w:link w:val="33"/>
    <w:uiPriority w:val="99"/>
    <w:rsid w:val="0085370A"/>
    <w:rPr>
      <w:color w:val="3366FF"/>
      <w:sz w:val="28"/>
      <w:szCs w:val="28"/>
    </w:rPr>
  </w:style>
  <w:style w:type="paragraph" w:customStyle="1" w:styleId="Preformat">
    <w:name w:val="Preformat"/>
    <w:uiPriority w:val="99"/>
    <w:rsid w:val="0085370A"/>
    <w:pPr>
      <w:autoSpaceDE w:val="0"/>
      <w:autoSpaceDN w:val="0"/>
      <w:adjustRightInd w:val="0"/>
    </w:pPr>
    <w:rPr>
      <w:rFonts w:ascii="Courier New" w:hAnsi="Courier New" w:cs="Courier New"/>
    </w:rPr>
  </w:style>
  <w:style w:type="paragraph" w:styleId="af7">
    <w:name w:val="Normal (Web)"/>
    <w:aliases w:val="Обычный (Web) Знак,Обычный (Web),Обычный (Web)1"/>
    <w:basedOn w:val="a"/>
    <w:link w:val="14"/>
    <w:rsid w:val="0085370A"/>
    <w:pPr>
      <w:spacing w:after="168"/>
    </w:pPr>
  </w:style>
  <w:style w:type="character" w:customStyle="1" w:styleId="14">
    <w:name w:val="Обычный (веб) Знак1"/>
    <w:aliases w:val="Обычный (Web) Знак Знак1,Обычный (Web) Знак2,Обычный (Web)1 Знак1"/>
    <w:basedOn w:val="a0"/>
    <w:link w:val="af7"/>
    <w:rsid w:val="00F20B4F"/>
    <w:rPr>
      <w:sz w:val="24"/>
      <w:szCs w:val="24"/>
    </w:rPr>
  </w:style>
  <w:style w:type="paragraph" w:customStyle="1" w:styleId="15">
    <w:name w:val="Обычный1"/>
    <w:uiPriority w:val="99"/>
    <w:rsid w:val="0085370A"/>
    <w:pPr>
      <w:widowControl w:val="0"/>
    </w:pPr>
  </w:style>
  <w:style w:type="paragraph" w:customStyle="1" w:styleId="af8">
    <w:name w:val="Знак"/>
    <w:basedOn w:val="a"/>
    <w:uiPriority w:val="99"/>
    <w:rsid w:val="0085370A"/>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85370A"/>
    <w:pPr>
      <w:spacing w:before="100" w:beforeAutospacing="1" w:after="100" w:afterAutospacing="1"/>
    </w:pPr>
    <w:rPr>
      <w:rFonts w:eastAsia="Calibri"/>
    </w:rPr>
  </w:style>
  <w:style w:type="paragraph" w:styleId="af9">
    <w:name w:val="Body Text First Indent"/>
    <w:basedOn w:val="a3"/>
    <w:link w:val="afa"/>
    <w:uiPriority w:val="99"/>
    <w:rsid w:val="0085370A"/>
    <w:pPr>
      <w:widowControl w:val="0"/>
      <w:spacing w:after="120"/>
      <w:ind w:firstLine="210"/>
      <w:jc w:val="left"/>
    </w:pPr>
    <w:rPr>
      <w:sz w:val="18"/>
      <w:szCs w:val="18"/>
    </w:rPr>
  </w:style>
  <w:style w:type="character" w:customStyle="1" w:styleId="afa">
    <w:name w:val="Красная строка Знак"/>
    <w:basedOn w:val="a4"/>
    <w:link w:val="af9"/>
    <w:uiPriority w:val="99"/>
    <w:rsid w:val="0085370A"/>
    <w:rPr>
      <w:sz w:val="18"/>
      <w:szCs w:val="18"/>
    </w:rPr>
  </w:style>
  <w:style w:type="paragraph" w:styleId="afb">
    <w:name w:val="List"/>
    <w:basedOn w:val="a"/>
    <w:uiPriority w:val="99"/>
    <w:rsid w:val="0085370A"/>
    <w:pPr>
      <w:widowControl w:val="0"/>
      <w:ind w:left="283" w:hanging="283"/>
    </w:pPr>
    <w:rPr>
      <w:sz w:val="18"/>
      <w:szCs w:val="18"/>
    </w:rPr>
  </w:style>
  <w:style w:type="paragraph" w:styleId="afc">
    <w:name w:val="List Bullet"/>
    <w:basedOn w:val="a"/>
    <w:uiPriority w:val="99"/>
    <w:rsid w:val="0085370A"/>
    <w:pPr>
      <w:widowControl w:val="0"/>
      <w:tabs>
        <w:tab w:val="num" w:pos="360"/>
      </w:tabs>
      <w:ind w:left="360" w:hanging="360"/>
    </w:pPr>
    <w:rPr>
      <w:sz w:val="18"/>
      <w:szCs w:val="18"/>
    </w:rPr>
  </w:style>
  <w:style w:type="paragraph" w:styleId="35">
    <w:name w:val="List Bullet 3"/>
    <w:basedOn w:val="a"/>
    <w:uiPriority w:val="99"/>
    <w:rsid w:val="0085370A"/>
    <w:pPr>
      <w:widowControl w:val="0"/>
      <w:tabs>
        <w:tab w:val="num" w:pos="926"/>
      </w:tabs>
      <w:ind w:left="926" w:hanging="360"/>
    </w:pPr>
    <w:rPr>
      <w:sz w:val="18"/>
      <w:szCs w:val="18"/>
    </w:rPr>
  </w:style>
  <w:style w:type="paragraph" w:styleId="27">
    <w:name w:val="Body Text First Indent 2"/>
    <w:basedOn w:val="ac"/>
    <w:link w:val="28"/>
    <w:uiPriority w:val="99"/>
    <w:rsid w:val="0085370A"/>
    <w:pPr>
      <w:widowControl w:val="0"/>
      <w:ind w:firstLine="210"/>
    </w:pPr>
    <w:rPr>
      <w:sz w:val="18"/>
      <w:szCs w:val="18"/>
    </w:rPr>
  </w:style>
  <w:style w:type="character" w:customStyle="1" w:styleId="28">
    <w:name w:val="Красная строка 2 Знак"/>
    <w:basedOn w:val="ad"/>
    <w:link w:val="27"/>
    <w:uiPriority w:val="99"/>
    <w:rsid w:val="0085370A"/>
    <w:rPr>
      <w:sz w:val="18"/>
      <w:szCs w:val="18"/>
    </w:rPr>
  </w:style>
  <w:style w:type="paragraph" w:customStyle="1" w:styleId="xl24">
    <w:name w:val="xl24"/>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
    <w:name w:val="xl25"/>
    <w:basedOn w:val="a"/>
    <w:uiPriority w:val="99"/>
    <w:rsid w:val="0085370A"/>
    <w:pPr>
      <w:spacing w:before="100" w:beforeAutospacing="1" w:after="100" w:afterAutospacing="1"/>
    </w:pPr>
    <w:rPr>
      <w:rFonts w:eastAsia="Calibri"/>
    </w:rPr>
  </w:style>
  <w:style w:type="paragraph" w:customStyle="1" w:styleId="xl26">
    <w:name w:val="xl26"/>
    <w:basedOn w:val="a"/>
    <w:uiPriority w:val="99"/>
    <w:rsid w:val="0085370A"/>
    <w:pPr>
      <w:spacing w:before="100" w:beforeAutospacing="1" w:after="100" w:afterAutospacing="1"/>
      <w:jc w:val="center"/>
    </w:pPr>
    <w:rPr>
      <w:rFonts w:eastAsia="Calibri"/>
    </w:rPr>
  </w:style>
  <w:style w:type="paragraph" w:customStyle="1" w:styleId="xl27">
    <w:name w:val="xl27"/>
    <w:basedOn w:val="a"/>
    <w:uiPriority w:val="99"/>
    <w:rsid w:val="0085370A"/>
    <w:pPr>
      <w:spacing w:before="100" w:beforeAutospacing="1" w:after="100" w:afterAutospacing="1"/>
      <w:jc w:val="right"/>
    </w:pPr>
    <w:rPr>
      <w:rFonts w:eastAsia="Calibri"/>
    </w:rPr>
  </w:style>
  <w:style w:type="paragraph" w:customStyle="1" w:styleId="xl29">
    <w:name w:val="xl29"/>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30">
    <w:name w:val="xl30"/>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color w:val="000000"/>
    </w:rPr>
  </w:style>
  <w:style w:type="paragraph" w:customStyle="1" w:styleId="xl31">
    <w:name w:val="xl31"/>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32">
    <w:name w:val="xl32"/>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33">
    <w:name w:val="xl33"/>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34">
    <w:name w:val="xl34"/>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35">
    <w:name w:val="xl35"/>
    <w:basedOn w:val="a"/>
    <w:uiPriority w:val="99"/>
    <w:rsid w:val="0085370A"/>
    <w:pPr>
      <w:spacing w:before="100" w:beforeAutospacing="1" w:after="100" w:afterAutospacing="1"/>
      <w:jc w:val="center"/>
      <w:textAlignment w:val="center"/>
    </w:pPr>
    <w:rPr>
      <w:rFonts w:eastAsia="Calibri"/>
      <w:b/>
      <w:bCs/>
    </w:rPr>
  </w:style>
  <w:style w:type="paragraph" w:customStyle="1" w:styleId="xl36">
    <w:name w:val="xl36"/>
    <w:basedOn w:val="a"/>
    <w:uiPriority w:val="99"/>
    <w:rsid w:val="0085370A"/>
    <w:pPr>
      <w:pBdr>
        <w:right w:val="single" w:sz="4" w:space="0" w:color="auto"/>
      </w:pBdr>
      <w:spacing w:before="100" w:beforeAutospacing="1" w:after="100" w:afterAutospacing="1"/>
      <w:jc w:val="center"/>
      <w:textAlignment w:val="center"/>
    </w:pPr>
    <w:rPr>
      <w:rFonts w:eastAsia="Calibri"/>
      <w:b/>
      <w:bCs/>
    </w:rPr>
  </w:style>
  <w:style w:type="paragraph" w:customStyle="1" w:styleId="xl37">
    <w:name w:val="xl37"/>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38">
    <w:name w:val="xl38"/>
    <w:basedOn w:val="a"/>
    <w:uiPriority w:val="99"/>
    <w:rsid w:val="0085370A"/>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39">
    <w:name w:val="xl39"/>
    <w:basedOn w:val="a"/>
    <w:uiPriority w:val="99"/>
    <w:rsid w:val="0085370A"/>
    <w:pPr>
      <w:spacing w:before="100" w:beforeAutospacing="1" w:after="100" w:afterAutospacing="1"/>
      <w:jc w:val="center"/>
    </w:pPr>
    <w:rPr>
      <w:rFonts w:eastAsia="Calibri"/>
    </w:rPr>
  </w:style>
  <w:style w:type="paragraph" w:customStyle="1" w:styleId="xl40">
    <w:name w:val="xl40"/>
    <w:basedOn w:val="a"/>
    <w:uiPriority w:val="99"/>
    <w:rsid w:val="0085370A"/>
    <w:pPr>
      <w:pBdr>
        <w:top w:val="single" w:sz="8" w:space="0" w:color="auto"/>
        <w:left w:val="single" w:sz="4" w:space="0" w:color="auto"/>
        <w:bottom w:val="single" w:sz="8" w:space="0" w:color="auto"/>
      </w:pBdr>
      <w:spacing w:before="100" w:beforeAutospacing="1" w:after="100" w:afterAutospacing="1"/>
    </w:pPr>
    <w:rPr>
      <w:rFonts w:eastAsia="Calibri"/>
      <w:b/>
      <w:bCs/>
    </w:rPr>
  </w:style>
  <w:style w:type="paragraph" w:customStyle="1" w:styleId="xl41">
    <w:name w:val="xl41"/>
    <w:basedOn w:val="a"/>
    <w:uiPriority w:val="99"/>
    <w:rsid w:val="0085370A"/>
    <w:pPr>
      <w:pBdr>
        <w:top w:val="single" w:sz="4" w:space="0" w:color="auto"/>
        <w:left w:val="single" w:sz="4" w:space="0" w:color="auto"/>
      </w:pBdr>
      <w:spacing w:before="100" w:beforeAutospacing="1" w:after="100" w:afterAutospacing="1"/>
    </w:pPr>
    <w:rPr>
      <w:rFonts w:eastAsia="Calibri"/>
      <w:b/>
      <w:bCs/>
    </w:rPr>
  </w:style>
  <w:style w:type="paragraph" w:customStyle="1" w:styleId="xl42">
    <w:name w:val="xl42"/>
    <w:basedOn w:val="a"/>
    <w:uiPriority w:val="99"/>
    <w:rsid w:val="0085370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43">
    <w:name w:val="xl43"/>
    <w:basedOn w:val="a"/>
    <w:uiPriority w:val="99"/>
    <w:rsid w:val="0085370A"/>
    <w:pPr>
      <w:pBdr>
        <w:left w:val="single" w:sz="4" w:space="0" w:color="auto"/>
        <w:right w:val="single" w:sz="4" w:space="0" w:color="auto"/>
      </w:pBdr>
      <w:spacing w:before="100" w:beforeAutospacing="1" w:after="100" w:afterAutospacing="1"/>
    </w:pPr>
    <w:rPr>
      <w:rFonts w:eastAsia="Calibri"/>
      <w:b/>
      <w:bCs/>
    </w:rPr>
  </w:style>
  <w:style w:type="paragraph" w:customStyle="1" w:styleId="xl44">
    <w:name w:val="xl44"/>
    <w:basedOn w:val="a"/>
    <w:uiPriority w:val="99"/>
    <w:rsid w:val="0085370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b/>
      <w:bCs/>
    </w:rPr>
  </w:style>
  <w:style w:type="paragraph" w:customStyle="1" w:styleId="xl45">
    <w:name w:val="xl45"/>
    <w:basedOn w:val="a"/>
    <w:uiPriority w:val="99"/>
    <w:rsid w:val="0085370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b/>
      <w:bCs/>
      <w:color w:val="000000"/>
    </w:rPr>
  </w:style>
  <w:style w:type="paragraph" w:customStyle="1" w:styleId="xl46">
    <w:name w:val="xl46"/>
    <w:basedOn w:val="a"/>
    <w:uiPriority w:val="99"/>
    <w:rsid w:val="0085370A"/>
    <w:pPr>
      <w:pBdr>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47">
    <w:name w:val="xl47"/>
    <w:basedOn w:val="a"/>
    <w:uiPriority w:val="99"/>
    <w:rsid w:val="0085370A"/>
    <w:pPr>
      <w:pBdr>
        <w:top w:val="single" w:sz="4" w:space="0" w:color="auto"/>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48">
    <w:name w:val="xl48"/>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9">
    <w:name w:val="xl49"/>
    <w:basedOn w:val="a"/>
    <w:uiPriority w:val="99"/>
    <w:rsid w:val="0085370A"/>
    <w:pPr>
      <w:pBdr>
        <w:top w:val="single" w:sz="4" w:space="0" w:color="auto"/>
        <w:left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50">
    <w:name w:val="xl50"/>
    <w:basedOn w:val="a"/>
    <w:uiPriority w:val="99"/>
    <w:rsid w:val="0085370A"/>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51">
    <w:name w:val="xl51"/>
    <w:basedOn w:val="a"/>
    <w:uiPriority w:val="99"/>
    <w:rsid w:val="0085370A"/>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52">
    <w:name w:val="xl52"/>
    <w:basedOn w:val="a"/>
    <w:uiPriority w:val="99"/>
    <w:rsid w:val="0085370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rPr>
  </w:style>
  <w:style w:type="paragraph" w:customStyle="1" w:styleId="xl53">
    <w:name w:val="xl53"/>
    <w:basedOn w:val="a"/>
    <w:uiPriority w:val="99"/>
    <w:rsid w:val="0085370A"/>
    <w:pPr>
      <w:pBdr>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54">
    <w:name w:val="xl54"/>
    <w:basedOn w:val="a"/>
    <w:uiPriority w:val="99"/>
    <w:rsid w:val="0085370A"/>
    <w:pPr>
      <w:pBdr>
        <w:left w:val="single" w:sz="4" w:space="0" w:color="auto"/>
        <w:right w:val="single" w:sz="4" w:space="0" w:color="auto"/>
      </w:pBdr>
      <w:spacing w:before="100" w:beforeAutospacing="1" w:after="100" w:afterAutospacing="1"/>
    </w:pPr>
    <w:rPr>
      <w:rFonts w:eastAsia="Calibri"/>
    </w:rPr>
  </w:style>
  <w:style w:type="paragraph" w:customStyle="1" w:styleId="xl55">
    <w:name w:val="xl55"/>
    <w:basedOn w:val="a"/>
    <w:uiPriority w:val="99"/>
    <w:rsid w:val="0085370A"/>
    <w:pPr>
      <w:pBdr>
        <w:left w:val="single" w:sz="4" w:space="0" w:color="auto"/>
        <w:right w:val="single" w:sz="4" w:space="0" w:color="auto"/>
      </w:pBdr>
      <w:spacing w:before="100" w:beforeAutospacing="1" w:after="100" w:afterAutospacing="1"/>
    </w:pPr>
    <w:rPr>
      <w:rFonts w:eastAsia="Calibri"/>
    </w:rPr>
  </w:style>
  <w:style w:type="paragraph" w:customStyle="1" w:styleId="xl56">
    <w:name w:val="xl56"/>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57">
    <w:name w:val="xl57"/>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Calibri"/>
      <w:b/>
      <w:bCs/>
    </w:rPr>
  </w:style>
  <w:style w:type="paragraph" w:customStyle="1" w:styleId="xl58">
    <w:name w:val="xl58"/>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Calibri"/>
      <w:b/>
      <w:bCs/>
    </w:rPr>
  </w:style>
  <w:style w:type="paragraph" w:customStyle="1" w:styleId="xl59">
    <w:name w:val="xl59"/>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Calibri"/>
      <w:b/>
      <w:bCs/>
    </w:rPr>
  </w:style>
  <w:style w:type="paragraph" w:customStyle="1" w:styleId="xl60">
    <w:name w:val="xl60"/>
    <w:basedOn w:val="a"/>
    <w:uiPriority w:val="99"/>
    <w:rsid w:val="0085370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Calibri"/>
      <w:b/>
      <w:bCs/>
    </w:rPr>
  </w:style>
  <w:style w:type="paragraph" w:customStyle="1" w:styleId="xl61">
    <w:name w:val="xl61"/>
    <w:basedOn w:val="a"/>
    <w:uiPriority w:val="99"/>
    <w:rsid w:val="0085370A"/>
    <w:pPr>
      <w:pBdr>
        <w:top w:val="single" w:sz="4" w:space="0" w:color="auto"/>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62">
    <w:name w:val="xl62"/>
    <w:basedOn w:val="a"/>
    <w:uiPriority w:val="99"/>
    <w:rsid w:val="0085370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3">
    <w:name w:val="xl63"/>
    <w:basedOn w:val="a"/>
    <w:rsid w:val="008537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4">
    <w:name w:val="xl64"/>
    <w:basedOn w:val="a"/>
    <w:rsid w:val="008537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5">
    <w:name w:val="xl65"/>
    <w:basedOn w:val="a"/>
    <w:rsid w:val="0085370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66">
    <w:name w:val="xl66"/>
    <w:basedOn w:val="a"/>
    <w:rsid w:val="0085370A"/>
    <w:pPr>
      <w:pBdr>
        <w:top w:val="single" w:sz="4" w:space="0" w:color="auto"/>
        <w:left w:val="single" w:sz="4" w:space="0" w:color="auto"/>
        <w:right w:val="single" w:sz="8" w:space="0" w:color="auto"/>
      </w:pBdr>
      <w:spacing w:before="100" w:beforeAutospacing="1" w:after="100" w:afterAutospacing="1"/>
    </w:pPr>
    <w:rPr>
      <w:rFonts w:eastAsia="Calibri"/>
      <w:b/>
      <w:bCs/>
    </w:rPr>
  </w:style>
  <w:style w:type="paragraph" w:customStyle="1" w:styleId="xl67">
    <w:name w:val="xl67"/>
    <w:basedOn w:val="a"/>
    <w:rsid w:val="0085370A"/>
    <w:pPr>
      <w:pBdr>
        <w:top w:val="single" w:sz="8" w:space="0" w:color="auto"/>
        <w:bottom w:val="single" w:sz="8" w:space="0" w:color="auto"/>
        <w:right w:val="single" w:sz="8" w:space="0" w:color="auto"/>
      </w:pBdr>
      <w:spacing w:before="100" w:beforeAutospacing="1" w:after="100" w:afterAutospacing="1"/>
    </w:pPr>
    <w:rPr>
      <w:rFonts w:eastAsia="Calibri"/>
      <w:b/>
      <w:bCs/>
    </w:rPr>
  </w:style>
  <w:style w:type="paragraph" w:customStyle="1" w:styleId="u">
    <w:name w:val="u"/>
    <w:basedOn w:val="a"/>
    <w:uiPriority w:val="99"/>
    <w:rsid w:val="0085370A"/>
    <w:pPr>
      <w:spacing w:before="100" w:beforeAutospacing="1" w:after="100" w:afterAutospacing="1"/>
    </w:pPr>
  </w:style>
  <w:style w:type="paragraph" w:styleId="afd">
    <w:name w:val="Subtitle"/>
    <w:aliases w:val="Название таблицы"/>
    <w:basedOn w:val="a"/>
    <w:link w:val="afe"/>
    <w:qFormat/>
    <w:rsid w:val="0085370A"/>
    <w:pPr>
      <w:widowControl w:val="0"/>
      <w:spacing w:after="60"/>
      <w:jc w:val="center"/>
      <w:outlineLvl w:val="1"/>
    </w:pPr>
    <w:rPr>
      <w:rFonts w:ascii="Arial" w:hAnsi="Arial" w:cs="Arial"/>
    </w:rPr>
  </w:style>
  <w:style w:type="character" w:customStyle="1" w:styleId="afe">
    <w:name w:val="Подзаголовок Знак"/>
    <w:aliases w:val="Название таблицы Знак"/>
    <w:basedOn w:val="a0"/>
    <w:link w:val="afd"/>
    <w:rsid w:val="0085370A"/>
    <w:rPr>
      <w:rFonts w:ascii="Arial" w:hAnsi="Arial" w:cs="Arial"/>
      <w:sz w:val="24"/>
      <w:szCs w:val="24"/>
    </w:rPr>
  </w:style>
  <w:style w:type="paragraph" w:styleId="aff">
    <w:name w:val="Document Map"/>
    <w:basedOn w:val="a"/>
    <w:link w:val="aff0"/>
    <w:uiPriority w:val="99"/>
    <w:semiHidden/>
    <w:rsid w:val="0085370A"/>
    <w:pPr>
      <w:widowControl w:val="0"/>
      <w:shd w:val="clear" w:color="auto" w:fill="000080"/>
    </w:pPr>
    <w:rPr>
      <w:rFonts w:ascii="Tahoma" w:hAnsi="Tahoma" w:cs="Tahoma"/>
      <w:sz w:val="20"/>
      <w:szCs w:val="20"/>
    </w:rPr>
  </w:style>
  <w:style w:type="character" w:customStyle="1" w:styleId="aff0">
    <w:name w:val="Схема документа Знак"/>
    <w:basedOn w:val="a0"/>
    <w:link w:val="aff"/>
    <w:uiPriority w:val="99"/>
    <w:semiHidden/>
    <w:rsid w:val="0085370A"/>
    <w:rPr>
      <w:rFonts w:ascii="Tahoma" w:hAnsi="Tahoma" w:cs="Tahoma"/>
      <w:shd w:val="clear" w:color="auto" w:fill="000080"/>
    </w:rPr>
  </w:style>
  <w:style w:type="paragraph" w:customStyle="1" w:styleId="16">
    <w:name w:val="Знак1"/>
    <w:basedOn w:val="a"/>
    <w:uiPriority w:val="99"/>
    <w:rsid w:val="0085370A"/>
    <w:pPr>
      <w:spacing w:after="160" w:line="240" w:lineRule="exact"/>
    </w:pPr>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85370A"/>
    <w:pPr>
      <w:spacing w:after="160" w:line="240" w:lineRule="exact"/>
    </w:pPr>
    <w:rPr>
      <w:rFonts w:ascii="Verdana" w:eastAsia="SimSun" w:hAnsi="Verdana" w:cs="Verdana"/>
      <w:lang w:val="en-US" w:eastAsia="en-US"/>
    </w:rPr>
  </w:style>
  <w:style w:type="paragraph" w:customStyle="1" w:styleId="17">
    <w:name w:val="Знак Знак1 Знак"/>
    <w:basedOn w:val="a"/>
    <w:uiPriority w:val="99"/>
    <w:rsid w:val="0085370A"/>
    <w:pPr>
      <w:spacing w:after="160" w:line="240" w:lineRule="exact"/>
    </w:pPr>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 Знак1"/>
    <w:basedOn w:val="a"/>
    <w:uiPriority w:val="99"/>
    <w:rsid w:val="0085370A"/>
    <w:pPr>
      <w:spacing w:after="160" w:line="240" w:lineRule="exact"/>
    </w:pPr>
    <w:rPr>
      <w:rFonts w:ascii="Verdana" w:eastAsia="SimSun" w:hAnsi="Verdana" w:cs="Verdana"/>
      <w:lang w:val="en-US" w:eastAsia="en-US"/>
    </w:rPr>
  </w:style>
  <w:style w:type="paragraph" w:customStyle="1" w:styleId="19">
    <w:name w:val="Знак1 Знак Знак Знак"/>
    <w:basedOn w:val="a"/>
    <w:uiPriority w:val="99"/>
    <w:rsid w:val="0085370A"/>
    <w:pPr>
      <w:spacing w:after="160" w:line="240" w:lineRule="exact"/>
    </w:pPr>
    <w:rPr>
      <w:rFonts w:ascii="Verdana" w:hAnsi="Verdana" w:cs="Verdana"/>
      <w:lang w:val="en-US" w:eastAsia="en-US"/>
    </w:rPr>
  </w:style>
  <w:style w:type="paragraph" w:customStyle="1" w:styleId="1a">
    <w:name w:val="Абзац списка1"/>
    <w:basedOn w:val="a"/>
    <w:uiPriority w:val="99"/>
    <w:rsid w:val="0085370A"/>
    <w:pPr>
      <w:ind w:left="720"/>
    </w:pPr>
    <w:rPr>
      <w:rFonts w:eastAsia="Calibri"/>
      <w:sz w:val="28"/>
      <w:szCs w:val="28"/>
    </w:rPr>
  </w:style>
  <w:style w:type="character" w:styleId="aff2">
    <w:name w:val="FollowedHyperlink"/>
    <w:basedOn w:val="a0"/>
    <w:uiPriority w:val="99"/>
    <w:rsid w:val="0085370A"/>
    <w:rPr>
      <w:color w:val="800080"/>
      <w:u w:val="single"/>
    </w:rPr>
  </w:style>
  <w:style w:type="paragraph" w:customStyle="1" w:styleId="36">
    <w:name w:val="Знак3"/>
    <w:basedOn w:val="a"/>
    <w:uiPriority w:val="99"/>
    <w:rsid w:val="0085370A"/>
    <w:pPr>
      <w:spacing w:after="160" w:line="240" w:lineRule="exact"/>
    </w:pPr>
    <w:rPr>
      <w:rFonts w:ascii="Verdana" w:hAnsi="Verdana" w:cs="Verdana"/>
      <w:sz w:val="20"/>
      <w:szCs w:val="20"/>
      <w:lang w:val="en-US" w:eastAsia="en-US"/>
    </w:rPr>
  </w:style>
  <w:style w:type="paragraph" w:styleId="aff3">
    <w:name w:val="No Spacing"/>
    <w:uiPriority w:val="1"/>
    <w:qFormat/>
    <w:rsid w:val="0085370A"/>
  </w:style>
  <w:style w:type="character" w:customStyle="1" w:styleId="aff4">
    <w:name w:val="Основной текст_"/>
    <w:link w:val="29"/>
    <w:uiPriority w:val="99"/>
    <w:locked/>
    <w:rsid w:val="0085370A"/>
    <w:rPr>
      <w:sz w:val="25"/>
      <w:szCs w:val="25"/>
      <w:shd w:val="clear" w:color="auto" w:fill="FFFFFF"/>
    </w:rPr>
  </w:style>
  <w:style w:type="paragraph" w:customStyle="1" w:styleId="29">
    <w:name w:val="Основной текст2"/>
    <w:basedOn w:val="a"/>
    <w:link w:val="aff4"/>
    <w:uiPriority w:val="99"/>
    <w:rsid w:val="0085370A"/>
    <w:pPr>
      <w:shd w:val="clear" w:color="auto" w:fill="FFFFFF"/>
      <w:spacing w:after="2340" w:line="302" w:lineRule="exact"/>
      <w:jc w:val="right"/>
    </w:pPr>
    <w:rPr>
      <w:sz w:val="25"/>
      <w:szCs w:val="25"/>
    </w:rPr>
  </w:style>
  <w:style w:type="paragraph" w:customStyle="1" w:styleId="1b">
    <w:name w:val="Стиль1"/>
    <w:basedOn w:val="a"/>
    <w:link w:val="1c"/>
    <w:uiPriority w:val="99"/>
    <w:rsid w:val="0085370A"/>
    <w:pPr>
      <w:widowControl w:val="0"/>
      <w:tabs>
        <w:tab w:val="left" w:pos="0"/>
      </w:tabs>
      <w:jc w:val="both"/>
    </w:pPr>
    <w:rPr>
      <w:rFonts w:eastAsia="Calibri"/>
      <w:b/>
      <w:bCs/>
      <w:i/>
      <w:iCs/>
      <w:sz w:val="28"/>
      <w:szCs w:val="28"/>
    </w:rPr>
  </w:style>
  <w:style w:type="character" w:customStyle="1" w:styleId="1c">
    <w:name w:val="Стиль1 Знак"/>
    <w:link w:val="1b"/>
    <w:uiPriority w:val="99"/>
    <w:locked/>
    <w:rsid w:val="0085370A"/>
    <w:rPr>
      <w:rFonts w:eastAsia="Calibri"/>
      <w:b/>
      <w:bCs/>
      <w:i/>
      <w:iCs/>
      <w:sz w:val="28"/>
      <w:szCs w:val="28"/>
    </w:rPr>
  </w:style>
  <w:style w:type="character" w:customStyle="1" w:styleId="apple-style-span">
    <w:name w:val="apple-style-span"/>
    <w:basedOn w:val="a0"/>
    <w:rsid w:val="0085370A"/>
  </w:style>
  <w:style w:type="paragraph" w:customStyle="1" w:styleId="1d">
    <w:name w:val="Без интервала1"/>
    <w:rsid w:val="0085370A"/>
    <w:rPr>
      <w:rFonts w:ascii="Calibri" w:eastAsia="Calibri" w:hAnsi="Calibri"/>
      <w:sz w:val="22"/>
      <w:szCs w:val="22"/>
      <w:lang w:eastAsia="en-US"/>
    </w:rPr>
  </w:style>
  <w:style w:type="paragraph" w:customStyle="1" w:styleId="Default">
    <w:name w:val="Default"/>
    <w:uiPriority w:val="99"/>
    <w:rsid w:val="00F20B4F"/>
    <w:pPr>
      <w:autoSpaceDE w:val="0"/>
      <w:autoSpaceDN w:val="0"/>
      <w:adjustRightInd w:val="0"/>
    </w:pPr>
    <w:rPr>
      <w:color w:val="000000"/>
      <w:sz w:val="24"/>
      <w:szCs w:val="24"/>
    </w:rPr>
  </w:style>
  <w:style w:type="paragraph" w:customStyle="1" w:styleId="aff5">
    <w:name w:val="мой"/>
    <w:basedOn w:val="a"/>
    <w:qFormat/>
    <w:rsid w:val="00F20B4F"/>
    <w:pPr>
      <w:jc w:val="both"/>
    </w:pPr>
    <w:rPr>
      <w:rFonts w:eastAsia="Calibri"/>
      <w:lang w:eastAsia="en-US"/>
    </w:rPr>
  </w:style>
  <w:style w:type="paragraph" w:customStyle="1" w:styleId="230">
    <w:name w:val="Основной текст 23"/>
    <w:basedOn w:val="a"/>
    <w:uiPriority w:val="99"/>
    <w:rsid w:val="00F20B4F"/>
    <w:pPr>
      <w:widowControl w:val="0"/>
      <w:spacing w:after="60"/>
      <w:ind w:firstLine="720"/>
      <w:jc w:val="both"/>
    </w:pPr>
    <w:rPr>
      <w:sz w:val="28"/>
      <w:szCs w:val="28"/>
    </w:rPr>
  </w:style>
  <w:style w:type="character" w:customStyle="1" w:styleId="FontStyle34">
    <w:name w:val="Font Style34"/>
    <w:basedOn w:val="a0"/>
    <w:uiPriority w:val="99"/>
    <w:rsid w:val="00F20B4F"/>
    <w:rPr>
      <w:rFonts w:ascii="Times New Roman" w:hAnsi="Times New Roman" w:cs="Times New Roman"/>
      <w:sz w:val="26"/>
      <w:szCs w:val="26"/>
    </w:rPr>
  </w:style>
  <w:style w:type="character" w:styleId="aff6">
    <w:name w:val="Emphasis"/>
    <w:basedOn w:val="a0"/>
    <w:qFormat/>
    <w:rsid w:val="007F0F06"/>
    <w:rPr>
      <w:i/>
      <w:iCs/>
    </w:rPr>
  </w:style>
  <w:style w:type="paragraph" w:customStyle="1" w:styleId="210">
    <w:name w:val="Основной текст 21"/>
    <w:basedOn w:val="a"/>
    <w:uiPriority w:val="99"/>
    <w:rsid w:val="00835078"/>
    <w:pPr>
      <w:widowControl w:val="0"/>
      <w:spacing w:after="60"/>
      <w:ind w:firstLine="720"/>
      <w:jc w:val="both"/>
    </w:pPr>
    <w:rPr>
      <w:sz w:val="28"/>
      <w:szCs w:val="28"/>
    </w:rPr>
  </w:style>
  <w:style w:type="paragraph" w:customStyle="1" w:styleId="220">
    <w:name w:val="Основной текст 22"/>
    <w:basedOn w:val="a"/>
    <w:uiPriority w:val="99"/>
    <w:rsid w:val="00835078"/>
    <w:pPr>
      <w:widowControl w:val="0"/>
      <w:autoSpaceDE w:val="0"/>
      <w:autoSpaceDN w:val="0"/>
      <w:ind w:firstLine="709"/>
      <w:jc w:val="both"/>
    </w:pPr>
    <w:rPr>
      <w:sz w:val="28"/>
      <w:szCs w:val="28"/>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41">
    <w:name w:val="Знак4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c">
    <w:name w:val="Block Text"/>
    <w:basedOn w:val="a"/>
    <w:rsid w:val="00835078"/>
    <w:pPr>
      <w:ind w:left="-567" w:right="-1050" w:firstLine="360"/>
    </w:pPr>
    <w:rPr>
      <w:rFonts w:ascii="Arial" w:hAnsi="Arial" w:cs="Arial"/>
      <w:sz w:val="28"/>
      <w:szCs w:val="28"/>
    </w:rPr>
  </w:style>
  <w:style w:type="paragraph" w:customStyle="1" w:styleId="affd">
    <w:name w:val="Знак Знак Знак Знак Знак Знак Знак Знак Знак Знак Знак Знак Знак Знак Знак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e">
    <w:name w:val="1"/>
    <w:basedOn w:val="a"/>
    <w:uiPriority w:val="99"/>
    <w:rsid w:val="00835078"/>
    <w:pPr>
      <w:spacing w:after="160" w:line="240" w:lineRule="exact"/>
    </w:pPr>
    <w:rPr>
      <w:rFonts w:ascii="Verdana" w:hAnsi="Verdana" w:cs="Verdana"/>
      <w:sz w:val="20"/>
      <w:szCs w:val="20"/>
      <w:lang w:val="en-US" w:eastAsia="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1 Знак Знак Знак Знак Знак Знак"/>
    <w:basedOn w:val="a"/>
    <w:uiPriority w:val="99"/>
    <w:rsid w:val="00835078"/>
    <w:rPr>
      <w:rFonts w:ascii="Verdana" w:hAnsi="Verdana" w:cs="Verdana"/>
      <w:sz w:val="20"/>
      <w:szCs w:val="20"/>
      <w:lang w:val="en-US" w:eastAsia="en-US"/>
    </w:rPr>
  </w:style>
  <w:style w:type="paragraph" w:customStyle="1" w:styleId="affe">
    <w:name w:val="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pt125">
    <w:name w:val="Стиль Основной текст + 14 pt по ширине Первая строка:  125 см"/>
    <w:basedOn w:val="a3"/>
    <w:autoRedefine/>
    <w:uiPriority w:val="99"/>
    <w:rsid w:val="00835078"/>
    <w:pPr>
      <w:autoSpaceDE w:val="0"/>
      <w:autoSpaceDN w:val="0"/>
      <w:ind w:firstLine="720"/>
    </w:pPr>
    <w:rPr>
      <w:color w:val="000000"/>
      <w:sz w:val="22"/>
      <w:szCs w:val="22"/>
    </w:rPr>
  </w:style>
  <w:style w:type="paragraph" w:customStyle="1" w:styleId="1f0">
    <w:name w:val="Знак Знак Знак1"/>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3b">
    <w:name w:val="toc 3"/>
    <w:basedOn w:val="a"/>
    <w:next w:val="a"/>
    <w:autoRedefine/>
    <w:uiPriority w:val="99"/>
    <w:semiHidden/>
    <w:rsid w:val="00835078"/>
    <w:pPr>
      <w:ind w:left="200"/>
    </w:pPr>
    <w:rPr>
      <w:sz w:val="20"/>
      <w:szCs w:val="20"/>
    </w:rPr>
  </w:style>
  <w:style w:type="paragraph" w:customStyle="1" w:styleId="afff">
    <w:name w:val="Знак Знак Знак Знак Знак Знак Знак Знак Знак Знак Знак Знак Знак Знак Знак Знак Знак Знак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3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FontStyle28">
    <w:name w:val="Font Style28"/>
    <w:basedOn w:val="a0"/>
    <w:uiPriority w:val="99"/>
    <w:rsid w:val="00835078"/>
    <w:rPr>
      <w:rFonts w:ascii="Times New Roman" w:hAnsi="Times New Roman" w:cs="Times New Roman"/>
      <w:b/>
      <w:bCs/>
      <w:sz w:val="26"/>
      <w:szCs w:val="26"/>
    </w:rPr>
  </w:style>
  <w:style w:type="character" w:customStyle="1" w:styleId="FontStyle29">
    <w:name w:val="Font Style29"/>
    <w:basedOn w:val="a0"/>
    <w:uiPriority w:val="99"/>
    <w:rsid w:val="00835078"/>
    <w:rPr>
      <w:rFonts w:ascii="Times New Roman" w:hAnsi="Times New Roman" w:cs="Times New Roman"/>
      <w:b/>
      <w:bCs/>
      <w:sz w:val="18"/>
      <w:szCs w:val="18"/>
    </w:rPr>
  </w:style>
  <w:style w:type="paragraph" w:customStyle="1" w:styleId="1f1">
    <w:name w:val="Знак Знак Знак1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2">
    <w:name w:val="Знак Знак Знак Знак Знак1 Знак Знак Знак"/>
    <w:basedOn w:val="a"/>
    <w:uiPriority w:val="99"/>
    <w:rsid w:val="00835078"/>
    <w:pPr>
      <w:widowControl w:val="0"/>
      <w:adjustRightInd w:val="0"/>
      <w:spacing w:after="160" w:line="240" w:lineRule="exact"/>
      <w:jc w:val="right"/>
    </w:pPr>
    <w:rPr>
      <w:sz w:val="20"/>
      <w:szCs w:val="20"/>
      <w:lang w:val="en-GB" w:eastAsia="en-US"/>
    </w:rPr>
  </w:style>
  <w:style w:type="paragraph" w:customStyle="1" w:styleId="140">
    <w:name w:val="Обычный +14 Знак"/>
    <w:basedOn w:val="a"/>
    <w:link w:val="141"/>
    <w:uiPriority w:val="99"/>
    <w:rsid w:val="00835078"/>
    <w:pPr>
      <w:ind w:firstLine="709"/>
      <w:jc w:val="both"/>
    </w:pPr>
    <w:rPr>
      <w:i/>
      <w:iCs/>
      <w:sz w:val="28"/>
      <w:szCs w:val="28"/>
    </w:rPr>
  </w:style>
  <w:style w:type="character" w:customStyle="1" w:styleId="141">
    <w:name w:val="Обычный +14 Знак Знак"/>
    <w:basedOn w:val="a0"/>
    <w:link w:val="140"/>
    <w:uiPriority w:val="99"/>
    <w:locked/>
    <w:rsid w:val="00835078"/>
    <w:rPr>
      <w:i/>
      <w:iCs/>
      <w:sz w:val="28"/>
      <w:szCs w:val="28"/>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30">
    <w:name w:val="Знак Знак Знак Знак Знак1 Знак Знак Знак3"/>
    <w:basedOn w:val="a"/>
    <w:uiPriority w:val="99"/>
    <w:rsid w:val="00835078"/>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1 Знак Знак Знак2"/>
    <w:basedOn w:val="a"/>
    <w:uiPriority w:val="99"/>
    <w:rsid w:val="00835078"/>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1 Знак Знак Знак1"/>
    <w:basedOn w:val="a"/>
    <w:uiPriority w:val="99"/>
    <w:rsid w:val="00835078"/>
    <w:pPr>
      <w:widowControl w:val="0"/>
      <w:adjustRightInd w:val="0"/>
      <w:spacing w:after="160" w:line="240" w:lineRule="exact"/>
      <w:jc w:val="right"/>
    </w:pPr>
    <w:rPr>
      <w:sz w:val="20"/>
      <w:szCs w:val="20"/>
      <w:lang w:val="en-GB" w:eastAsia="en-US"/>
    </w:rPr>
  </w:style>
  <w:style w:type="character" w:customStyle="1" w:styleId="FontStyle12">
    <w:name w:val="Font Style12"/>
    <w:basedOn w:val="a0"/>
    <w:uiPriority w:val="99"/>
    <w:rsid w:val="00835078"/>
    <w:rPr>
      <w:rFonts w:ascii="Georgia" w:hAnsi="Georgia" w:cs="Georgia"/>
      <w:b/>
      <w:bCs/>
      <w:sz w:val="34"/>
      <w:szCs w:val="34"/>
    </w:rPr>
  </w:style>
  <w:style w:type="character" w:styleId="afff1">
    <w:name w:val="Strong"/>
    <w:basedOn w:val="a0"/>
    <w:qFormat/>
    <w:rsid w:val="00835078"/>
    <w:rPr>
      <w:b/>
      <w:bCs/>
    </w:rPr>
  </w:style>
  <w:style w:type="paragraph" w:customStyle="1" w:styleId="142">
    <w:name w:val="Обычный + 14 пт"/>
    <w:basedOn w:val="a"/>
    <w:rsid w:val="00835078"/>
    <w:pPr>
      <w:tabs>
        <w:tab w:val="num" w:pos="660"/>
      </w:tabs>
      <w:ind w:left="658" w:hanging="357"/>
    </w:pPr>
    <w:rPr>
      <w:sz w:val="28"/>
      <w:szCs w:val="28"/>
    </w:rPr>
  </w:style>
  <w:style w:type="paragraph" w:styleId="afff2">
    <w:name w:val="TOC Heading"/>
    <w:basedOn w:val="1"/>
    <w:next w:val="a"/>
    <w:uiPriority w:val="99"/>
    <w:qFormat/>
    <w:rsid w:val="00835078"/>
    <w:pPr>
      <w:keepLines/>
      <w:spacing w:before="480" w:line="276" w:lineRule="auto"/>
      <w:jc w:val="left"/>
      <w:outlineLvl w:val="9"/>
    </w:pPr>
    <w:rPr>
      <w:rFonts w:ascii="Cambria" w:hAnsi="Cambria" w:cs="Cambria"/>
      <w:bCs/>
      <w:i w:val="0"/>
      <w:color w:val="365F91"/>
      <w:sz w:val="28"/>
      <w:szCs w:val="28"/>
      <w:lang w:eastAsia="en-US"/>
    </w:rPr>
  </w:style>
  <w:style w:type="character" w:customStyle="1" w:styleId="apple-converted-space">
    <w:name w:val="apple-converted-space"/>
    <w:basedOn w:val="a0"/>
    <w:rsid w:val="00835078"/>
  </w:style>
  <w:style w:type="paragraph" w:customStyle="1" w:styleId="afff3">
    <w:name w:val="Без интервала Знак"/>
    <w:link w:val="afff4"/>
    <w:uiPriority w:val="99"/>
    <w:rsid w:val="00835078"/>
    <w:rPr>
      <w:sz w:val="22"/>
      <w:szCs w:val="22"/>
      <w:lang w:eastAsia="en-US"/>
    </w:rPr>
  </w:style>
  <w:style w:type="character" w:customStyle="1" w:styleId="afff4">
    <w:name w:val="Без интервала Знак Знак"/>
    <w:basedOn w:val="a0"/>
    <w:link w:val="afff3"/>
    <w:uiPriority w:val="99"/>
    <w:locked/>
    <w:rsid w:val="00835078"/>
    <w:rPr>
      <w:sz w:val="22"/>
      <w:szCs w:val="22"/>
      <w:lang w:eastAsia="en-US"/>
    </w:rPr>
  </w:style>
  <w:style w:type="character" w:customStyle="1" w:styleId="FontStyle31">
    <w:name w:val="Font Style31"/>
    <w:basedOn w:val="a0"/>
    <w:uiPriority w:val="99"/>
    <w:rsid w:val="00835078"/>
    <w:rPr>
      <w:rFonts w:ascii="Times New Roman" w:hAnsi="Times New Roman" w:cs="Times New Roman"/>
      <w:sz w:val="22"/>
      <w:szCs w:val="22"/>
    </w:rPr>
  </w:style>
  <w:style w:type="character" w:customStyle="1" w:styleId="FontStyle32">
    <w:name w:val="Font Style32"/>
    <w:basedOn w:val="a0"/>
    <w:uiPriority w:val="99"/>
    <w:rsid w:val="00835078"/>
    <w:rPr>
      <w:rFonts w:ascii="Times New Roman" w:hAnsi="Times New Roman" w:cs="Times New Roman"/>
      <w:b/>
      <w:bCs/>
      <w:i/>
      <w:iCs/>
      <w:sz w:val="26"/>
      <w:szCs w:val="26"/>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Subst">
    <w:name w:val="Subst"/>
    <w:uiPriority w:val="99"/>
    <w:rsid w:val="00835078"/>
    <w:rPr>
      <w:b/>
      <w:bCs/>
      <w:i/>
      <w:iCs/>
    </w:rPr>
  </w:style>
  <w:style w:type="character" w:customStyle="1" w:styleId="afff5">
    <w:name w:val="Обычный (веб) Знак"/>
    <w:aliases w:val="Обычный (Web) Знак Знак,Обычный (Web) Знак1,Обычный (Web)1 Знак"/>
    <w:basedOn w:val="a0"/>
    <w:rsid w:val="00835078"/>
    <w:rPr>
      <w:sz w:val="24"/>
      <w:szCs w:val="24"/>
    </w:rPr>
  </w:style>
  <w:style w:type="paragraph" w:customStyle="1" w:styleId="Style16">
    <w:name w:val="Style16"/>
    <w:basedOn w:val="a"/>
    <w:uiPriority w:val="99"/>
    <w:rsid w:val="00835078"/>
    <w:pPr>
      <w:widowControl w:val="0"/>
      <w:autoSpaceDE w:val="0"/>
      <w:autoSpaceDN w:val="0"/>
      <w:adjustRightInd w:val="0"/>
      <w:spacing w:line="329" w:lineRule="exact"/>
      <w:ind w:hanging="355"/>
      <w:jc w:val="both"/>
    </w:pPr>
  </w:style>
  <w:style w:type="paragraph" w:customStyle="1" w:styleId="1f4">
    <w:name w:val="Основной текст1"/>
    <w:basedOn w:val="a"/>
    <w:rsid w:val="00835078"/>
    <w:pPr>
      <w:widowControl w:val="0"/>
      <w:shd w:val="clear" w:color="auto" w:fill="FFFFFF"/>
    </w:pPr>
    <w:rPr>
      <w:sz w:val="20"/>
      <w:szCs w:val="20"/>
    </w:rPr>
  </w:style>
  <w:style w:type="paragraph" w:customStyle="1" w:styleId="font5">
    <w:name w:val="font5"/>
    <w:basedOn w:val="a"/>
    <w:rsid w:val="001C4565"/>
    <w:pPr>
      <w:spacing w:before="100" w:beforeAutospacing="1" w:after="100" w:afterAutospacing="1"/>
    </w:pPr>
    <w:rPr>
      <w:color w:val="000000"/>
      <w:sz w:val="22"/>
      <w:szCs w:val="22"/>
    </w:rPr>
  </w:style>
  <w:style w:type="paragraph" w:customStyle="1" w:styleId="font6">
    <w:name w:val="font6"/>
    <w:basedOn w:val="a"/>
    <w:rsid w:val="001C4565"/>
    <w:pPr>
      <w:spacing w:before="100" w:beforeAutospacing="1" w:after="100" w:afterAutospacing="1"/>
    </w:pPr>
    <w:rPr>
      <w:sz w:val="22"/>
      <w:szCs w:val="22"/>
    </w:rPr>
  </w:style>
  <w:style w:type="paragraph" w:customStyle="1" w:styleId="font7">
    <w:name w:val="font7"/>
    <w:basedOn w:val="a"/>
    <w:rsid w:val="001C4565"/>
    <w:pPr>
      <w:spacing w:before="100" w:beforeAutospacing="1" w:after="100" w:afterAutospacing="1"/>
    </w:pPr>
    <w:rPr>
      <w:b/>
      <w:bCs/>
      <w:sz w:val="22"/>
      <w:szCs w:val="22"/>
    </w:rPr>
  </w:style>
  <w:style w:type="paragraph" w:customStyle="1" w:styleId="font8">
    <w:name w:val="font8"/>
    <w:basedOn w:val="a"/>
    <w:rsid w:val="001C4565"/>
    <w:pPr>
      <w:spacing w:before="100" w:beforeAutospacing="1" w:after="100" w:afterAutospacing="1"/>
    </w:pPr>
    <w:rPr>
      <w:color w:val="FF0000"/>
      <w:sz w:val="22"/>
      <w:szCs w:val="22"/>
    </w:rPr>
  </w:style>
  <w:style w:type="paragraph" w:customStyle="1" w:styleId="xl68">
    <w:name w:val="xl68"/>
    <w:basedOn w:val="a"/>
    <w:rsid w:val="001C4565"/>
    <w:pPr>
      <w:spacing w:before="100" w:beforeAutospacing="1" w:after="100" w:afterAutospacing="1"/>
      <w:jc w:val="center"/>
    </w:pPr>
  </w:style>
  <w:style w:type="paragraph" w:customStyle="1" w:styleId="xl69">
    <w:name w:val="xl69"/>
    <w:basedOn w:val="a"/>
    <w:rsid w:val="001C4565"/>
    <w:pPr>
      <w:spacing w:before="100" w:beforeAutospacing="1" w:after="100" w:afterAutospacing="1"/>
    </w:pPr>
    <w:rPr>
      <w:sz w:val="20"/>
      <w:szCs w:val="20"/>
    </w:rPr>
  </w:style>
  <w:style w:type="paragraph" w:customStyle="1" w:styleId="xl70">
    <w:name w:val="xl70"/>
    <w:basedOn w:val="a"/>
    <w:rsid w:val="001C4565"/>
    <w:pPr>
      <w:pBdr>
        <w:bottom w:val="single" w:sz="8" w:space="0" w:color="auto"/>
      </w:pBdr>
      <w:spacing w:before="100" w:beforeAutospacing="1" w:after="100" w:afterAutospacing="1"/>
      <w:jc w:val="center"/>
      <w:textAlignment w:val="center"/>
    </w:pPr>
    <w:rPr>
      <w:b/>
      <w:bCs/>
    </w:rPr>
  </w:style>
  <w:style w:type="paragraph" w:customStyle="1" w:styleId="xl71">
    <w:name w:val="xl71"/>
    <w:basedOn w:val="a"/>
    <w:rsid w:val="001C4565"/>
    <w:pPr>
      <w:spacing w:before="100" w:beforeAutospacing="1" w:after="100" w:afterAutospacing="1"/>
    </w:pPr>
  </w:style>
  <w:style w:type="paragraph" w:customStyle="1" w:styleId="xl72">
    <w:name w:val="xl72"/>
    <w:basedOn w:val="a"/>
    <w:rsid w:val="001C4565"/>
    <w:pPr>
      <w:pBdr>
        <w:top w:val="single" w:sz="8" w:space="0" w:color="auto"/>
        <w:left w:val="single" w:sz="8" w:space="0" w:color="auto"/>
        <w:bottom w:val="single" w:sz="8" w:space="0" w:color="auto"/>
      </w:pBdr>
      <w:shd w:val="clear" w:color="000000" w:fill="E6B9B8"/>
      <w:spacing w:before="100" w:beforeAutospacing="1" w:after="100" w:afterAutospacing="1"/>
      <w:jc w:val="center"/>
    </w:pPr>
    <w:rPr>
      <w:b/>
      <w:bCs/>
    </w:rPr>
  </w:style>
  <w:style w:type="paragraph" w:customStyle="1" w:styleId="xl73">
    <w:name w:val="xl73"/>
    <w:basedOn w:val="a"/>
    <w:rsid w:val="001C4565"/>
    <w:pPr>
      <w:pBdr>
        <w:top w:val="single" w:sz="8" w:space="0" w:color="auto"/>
        <w:bottom w:val="single" w:sz="8" w:space="0" w:color="auto"/>
      </w:pBdr>
      <w:shd w:val="clear" w:color="000000" w:fill="E6B9B8"/>
      <w:spacing w:before="100" w:beforeAutospacing="1" w:after="100" w:afterAutospacing="1"/>
      <w:jc w:val="center"/>
    </w:pPr>
  </w:style>
  <w:style w:type="paragraph" w:customStyle="1" w:styleId="xl74">
    <w:name w:val="xl74"/>
    <w:basedOn w:val="a"/>
    <w:rsid w:val="001C4565"/>
    <w:pPr>
      <w:pBdr>
        <w:top w:val="single" w:sz="8" w:space="0" w:color="auto"/>
        <w:bottom w:val="single" w:sz="8" w:space="0" w:color="auto"/>
        <w:right w:val="single" w:sz="8" w:space="0" w:color="auto"/>
      </w:pBdr>
      <w:shd w:val="clear" w:color="000000" w:fill="E6B9B8"/>
      <w:spacing w:before="100" w:beforeAutospacing="1" w:after="100" w:afterAutospacing="1"/>
      <w:jc w:val="center"/>
    </w:pPr>
  </w:style>
  <w:style w:type="paragraph" w:customStyle="1" w:styleId="xl75">
    <w:name w:val="xl75"/>
    <w:basedOn w:val="a"/>
    <w:rsid w:val="001C456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1C456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8">
    <w:name w:val="xl78"/>
    <w:basedOn w:val="a"/>
    <w:rsid w:val="001C4565"/>
    <w:pPr>
      <w:pBdr>
        <w:top w:val="single" w:sz="8" w:space="0" w:color="auto"/>
        <w:bottom w:val="single" w:sz="8" w:space="0" w:color="auto"/>
      </w:pBdr>
      <w:spacing w:before="100" w:beforeAutospacing="1" w:after="100" w:afterAutospacing="1"/>
      <w:jc w:val="center"/>
      <w:textAlignment w:val="center"/>
    </w:pPr>
  </w:style>
  <w:style w:type="paragraph" w:customStyle="1" w:styleId="xl79">
    <w:name w:val="xl79"/>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1C456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84">
    <w:name w:val="xl84"/>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1C456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1C4565"/>
    <w:pPr>
      <w:pBdr>
        <w:bottom w:val="single" w:sz="8" w:space="0" w:color="auto"/>
        <w:right w:val="single" w:sz="8" w:space="0" w:color="auto"/>
      </w:pBdr>
      <w:spacing w:before="100" w:beforeAutospacing="1" w:after="100" w:afterAutospacing="1"/>
      <w:jc w:val="both"/>
      <w:textAlignment w:val="top"/>
    </w:pPr>
  </w:style>
  <w:style w:type="paragraph" w:customStyle="1" w:styleId="xl87">
    <w:name w:val="xl87"/>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1">
    <w:name w:val="xl91"/>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2">
    <w:name w:val="xl92"/>
    <w:basedOn w:val="a"/>
    <w:rsid w:val="001C4565"/>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93">
    <w:name w:val="xl93"/>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4">
    <w:name w:val="xl94"/>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1C4565"/>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7">
    <w:name w:val="xl97"/>
    <w:basedOn w:val="a"/>
    <w:rsid w:val="001C4565"/>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98">
    <w:name w:val="xl98"/>
    <w:basedOn w:val="a"/>
    <w:rsid w:val="001C4565"/>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99">
    <w:name w:val="xl99"/>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00">
    <w:name w:val="xl100"/>
    <w:basedOn w:val="a"/>
    <w:rsid w:val="001C4565"/>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a"/>
    <w:rsid w:val="001C4565"/>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03">
    <w:name w:val="xl103"/>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1C4565"/>
    <w:pPr>
      <w:shd w:val="clear" w:color="000000" w:fill="FFFFFF"/>
      <w:spacing w:before="100" w:beforeAutospacing="1" w:after="100" w:afterAutospacing="1"/>
    </w:pPr>
  </w:style>
  <w:style w:type="paragraph" w:customStyle="1" w:styleId="xl105">
    <w:name w:val="xl105"/>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06">
    <w:name w:val="xl106"/>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07">
    <w:name w:val="xl107"/>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09">
    <w:name w:val="xl109"/>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10">
    <w:name w:val="xl110"/>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1C4565"/>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12">
    <w:name w:val="xl112"/>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13">
    <w:name w:val="xl113"/>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4">
    <w:name w:val="xl114"/>
    <w:basedOn w:val="a"/>
    <w:rsid w:val="001C456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15">
    <w:name w:val="xl115"/>
    <w:basedOn w:val="a"/>
    <w:rsid w:val="001C456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16">
    <w:name w:val="xl116"/>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7">
    <w:name w:val="xl117"/>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8">
    <w:name w:val="xl118"/>
    <w:basedOn w:val="a"/>
    <w:rsid w:val="001C4565"/>
    <w:pPr>
      <w:pBdr>
        <w:bottom w:val="single" w:sz="8" w:space="0" w:color="auto"/>
        <w:right w:val="single" w:sz="8" w:space="0" w:color="auto"/>
      </w:pBdr>
      <w:spacing w:before="100" w:beforeAutospacing="1" w:after="100" w:afterAutospacing="1"/>
      <w:jc w:val="both"/>
      <w:textAlignment w:val="top"/>
    </w:pPr>
  </w:style>
  <w:style w:type="paragraph" w:customStyle="1" w:styleId="xl119">
    <w:name w:val="xl119"/>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20">
    <w:name w:val="xl120"/>
    <w:basedOn w:val="a"/>
    <w:rsid w:val="001C4565"/>
    <w:pPr>
      <w:pBdr>
        <w:left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22">
    <w:name w:val="xl122"/>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3">
    <w:name w:val="xl123"/>
    <w:basedOn w:val="a"/>
    <w:rsid w:val="001C4565"/>
    <w:pPr>
      <w:pBdr>
        <w:bottom w:val="single" w:sz="8" w:space="0" w:color="auto"/>
        <w:right w:val="single" w:sz="8" w:space="0" w:color="auto"/>
      </w:pBdr>
      <w:spacing w:before="100" w:beforeAutospacing="1" w:after="100" w:afterAutospacing="1"/>
      <w:jc w:val="both"/>
      <w:textAlignment w:val="top"/>
    </w:pPr>
    <w:rPr>
      <w:u w:val="single"/>
    </w:rPr>
  </w:style>
  <w:style w:type="paragraph" w:customStyle="1" w:styleId="xl124">
    <w:name w:val="xl124"/>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5">
    <w:name w:val="xl125"/>
    <w:basedOn w:val="a"/>
    <w:rsid w:val="001C4565"/>
    <w:pPr>
      <w:pBdr>
        <w:left w:val="single" w:sz="8" w:space="0" w:color="auto"/>
        <w:right w:val="single" w:sz="8" w:space="0" w:color="auto"/>
      </w:pBdr>
      <w:spacing w:before="100" w:beforeAutospacing="1" w:after="100" w:afterAutospacing="1"/>
      <w:jc w:val="center"/>
      <w:textAlignment w:val="top"/>
    </w:pPr>
  </w:style>
  <w:style w:type="paragraph" w:customStyle="1" w:styleId="xl126">
    <w:name w:val="xl126"/>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1C4565"/>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128">
    <w:name w:val="xl128"/>
    <w:basedOn w:val="a"/>
    <w:rsid w:val="001C4565"/>
    <w:pPr>
      <w:pBdr>
        <w:top w:val="single" w:sz="8" w:space="0" w:color="auto"/>
        <w:bottom w:val="single" w:sz="8" w:space="0" w:color="auto"/>
      </w:pBdr>
      <w:spacing w:before="100" w:beforeAutospacing="1" w:after="100" w:afterAutospacing="1"/>
      <w:textAlignment w:val="top"/>
    </w:pPr>
  </w:style>
  <w:style w:type="paragraph" w:customStyle="1" w:styleId="xl129">
    <w:name w:val="xl129"/>
    <w:basedOn w:val="a"/>
    <w:rsid w:val="001C4565"/>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130">
    <w:name w:val="xl130"/>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1C4565"/>
    <w:pPr>
      <w:pBdr>
        <w:left w:val="single" w:sz="8" w:space="0" w:color="auto"/>
        <w:right w:val="single" w:sz="8" w:space="0" w:color="auto"/>
      </w:pBdr>
      <w:spacing w:before="100" w:beforeAutospacing="1" w:after="100" w:afterAutospacing="1"/>
      <w:jc w:val="center"/>
      <w:textAlignment w:val="top"/>
    </w:pPr>
  </w:style>
  <w:style w:type="paragraph" w:customStyle="1" w:styleId="xl133">
    <w:name w:val="xl133"/>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134">
    <w:name w:val="xl134"/>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35">
    <w:name w:val="xl135"/>
    <w:basedOn w:val="a"/>
    <w:rsid w:val="001C4565"/>
    <w:pPr>
      <w:pBdr>
        <w:bottom w:val="single" w:sz="8" w:space="0" w:color="auto"/>
        <w:right w:val="single" w:sz="8" w:space="0" w:color="auto"/>
      </w:pBdr>
      <w:shd w:val="clear" w:color="000000" w:fill="FFFFFF"/>
      <w:spacing w:before="100" w:beforeAutospacing="1" w:after="100" w:afterAutospacing="1"/>
      <w:ind w:firstLineChars="200" w:firstLine="200"/>
      <w:textAlignment w:val="top"/>
    </w:pPr>
  </w:style>
  <w:style w:type="paragraph" w:customStyle="1" w:styleId="xl136">
    <w:name w:val="xl136"/>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137">
    <w:name w:val="xl137"/>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1C4565"/>
    <w:pPr>
      <w:pBdr>
        <w:top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139">
    <w:name w:val="xl139"/>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140">
    <w:name w:val="xl140"/>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1C4565"/>
    <w:pPr>
      <w:pBdr>
        <w:left w:val="single" w:sz="8"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a"/>
    <w:rsid w:val="001C4565"/>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1C4565"/>
    <w:pPr>
      <w:pBdr>
        <w:left w:val="single" w:sz="8" w:space="0" w:color="auto"/>
      </w:pBdr>
      <w:shd w:val="clear" w:color="000000" w:fill="FFFFFF"/>
      <w:spacing w:before="100" w:beforeAutospacing="1" w:after="100" w:afterAutospacing="1"/>
      <w:jc w:val="center"/>
    </w:pPr>
  </w:style>
  <w:style w:type="paragraph" w:customStyle="1" w:styleId="xl145">
    <w:name w:val="xl145"/>
    <w:basedOn w:val="a"/>
    <w:rsid w:val="001C456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6">
    <w:name w:val="xl146"/>
    <w:basedOn w:val="a"/>
    <w:rsid w:val="001C45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1C4565"/>
    <w:pPr>
      <w:pBdr>
        <w:top w:val="single" w:sz="4" w:space="0" w:color="auto"/>
        <w:left w:val="single" w:sz="8" w:space="0" w:color="auto"/>
      </w:pBdr>
      <w:shd w:val="clear" w:color="000000" w:fill="FFFFFF"/>
      <w:spacing w:before="100" w:beforeAutospacing="1" w:after="100" w:afterAutospacing="1"/>
      <w:textAlignment w:val="center"/>
    </w:pPr>
    <w:rPr>
      <w:color w:val="000000"/>
    </w:rPr>
  </w:style>
  <w:style w:type="paragraph" w:customStyle="1" w:styleId="xl148">
    <w:name w:val="xl148"/>
    <w:basedOn w:val="a"/>
    <w:rsid w:val="001C4565"/>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1C4565"/>
    <w:pPr>
      <w:pBdr>
        <w:left w:val="single" w:sz="8" w:space="0" w:color="auto"/>
      </w:pBdr>
      <w:shd w:val="clear" w:color="000000" w:fill="FFFFFF"/>
      <w:spacing w:before="100" w:beforeAutospacing="1" w:after="100" w:afterAutospacing="1"/>
      <w:textAlignment w:val="center"/>
    </w:pPr>
    <w:rPr>
      <w:color w:val="000000"/>
    </w:rPr>
  </w:style>
  <w:style w:type="paragraph" w:customStyle="1" w:styleId="xl150">
    <w:name w:val="xl150"/>
    <w:basedOn w:val="a"/>
    <w:rsid w:val="001C4565"/>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rPr>
  </w:style>
  <w:style w:type="paragraph" w:customStyle="1" w:styleId="xl152">
    <w:name w:val="xl152"/>
    <w:basedOn w:val="a"/>
    <w:rsid w:val="001C4565"/>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153">
    <w:name w:val="xl153"/>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color w:val="000000"/>
    </w:rPr>
  </w:style>
  <w:style w:type="paragraph" w:customStyle="1" w:styleId="xl156">
    <w:name w:val="xl156"/>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57">
    <w:name w:val="xl157"/>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58">
    <w:name w:val="xl158"/>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59">
    <w:name w:val="xl159"/>
    <w:basedOn w:val="a"/>
    <w:rsid w:val="001C4565"/>
    <w:pPr>
      <w:pBdr>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60">
    <w:name w:val="xl160"/>
    <w:basedOn w:val="a"/>
    <w:rsid w:val="001C4565"/>
    <w:pPr>
      <w:pBdr>
        <w:right w:val="single" w:sz="8" w:space="0" w:color="auto"/>
      </w:pBdr>
      <w:shd w:val="clear" w:color="000000" w:fill="FFFFFF"/>
      <w:spacing w:before="100" w:beforeAutospacing="1" w:after="100" w:afterAutospacing="1"/>
      <w:jc w:val="both"/>
      <w:textAlignment w:val="top"/>
    </w:pPr>
  </w:style>
  <w:style w:type="paragraph" w:customStyle="1" w:styleId="xl161">
    <w:name w:val="xl161"/>
    <w:basedOn w:val="a"/>
    <w:rsid w:val="001C45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62">
    <w:name w:val="xl162"/>
    <w:basedOn w:val="a"/>
    <w:rsid w:val="001C4565"/>
    <w:pPr>
      <w:pBdr>
        <w:top w:val="single" w:sz="4" w:space="0" w:color="auto"/>
        <w:bottom w:val="single" w:sz="4" w:space="0" w:color="auto"/>
      </w:pBdr>
      <w:spacing w:before="100" w:beforeAutospacing="1" w:after="100" w:afterAutospacing="1"/>
    </w:pPr>
  </w:style>
  <w:style w:type="paragraph" w:customStyle="1" w:styleId="xl163">
    <w:name w:val="xl163"/>
    <w:basedOn w:val="a"/>
    <w:rsid w:val="001C4565"/>
    <w:pPr>
      <w:pBdr>
        <w:top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6">
    <w:name w:val="xl166"/>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8">
    <w:name w:val="xl168"/>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1C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0">
    <w:name w:val="xl170"/>
    <w:basedOn w:val="a"/>
    <w:rsid w:val="001C45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1">
    <w:name w:val="xl171"/>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72">
    <w:name w:val="xl172"/>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3">
    <w:name w:val="xl173"/>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4">
    <w:name w:val="xl174"/>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75">
    <w:name w:val="xl175"/>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76">
    <w:name w:val="xl176"/>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7">
    <w:name w:val="xl177"/>
    <w:basedOn w:val="a"/>
    <w:rsid w:val="001C4565"/>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178">
    <w:name w:val="xl178"/>
    <w:basedOn w:val="a"/>
    <w:rsid w:val="001C4565"/>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79">
    <w:name w:val="xl179"/>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1">
    <w:name w:val="xl181"/>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82">
    <w:name w:val="xl182"/>
    <w:basedOn w:val="a"/>
    <w:rsid w:val="001C4565"/>
    <w:pPr>
      <w:spacing w:before="100" w:beforeAutospacing="1" w:after="100" w:afterAutospacing="1"/>
      <w:jc w:val="center"/>
    </w:pPr>
  </w:style>
  <w:style w:type="paragraph" w:customStyle="1" w:styleId="xl183">
    <w:name w:val="xl183"/>
    <w:basedOn w:val="a"/>
    <w:rsid w:val="001C45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4">
    <w:name w:val="xl184"/>
    <w:basedOn w:val="a"/>
    <w:rsid w:val="001C4565"/>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1C456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1C4565"/>
    <w:pPr>
      <w:pBdr>
        <w:bottom w:val="single" w:sz="8" w:space="0" w:color="auto"/>
      </w:pBdr>
      <w:spacing w:before="100" w:beforeAutospacing="1" w:after="100" w:afterAutospacing="1"/>
      <w:jc w:val="center"/>
      <w:textAlignment w:val="center"/>
    </w:pPr>
  </w:style>
  <w:style w:type="paragraph" w:customStyle="1" w:styleId="xl187">
    <w:name w:val="xl187"/>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188">
    <w:name w:val="xl188"/>
    <w:basedOn w:val="a"/>
    <w:rsid w:val="001C4565"/>
    <w:pPr>
      <w:pBdr>
        <w:right w:val="single" w:sz="8" w:space="0" w:color="auto"/>
      </w:pBdr>
      <w:spacing w:before="100" w:beforeAutospacing="1" w:after="100" w:afterAutospacing="1"/>
    </w:pPr>
  </w:style>
  <w:style w:type="paragraph" w:customStyle="1" w:styleId="xl189">
    <w:name w:val="xl189"/>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90">
    <w:name w:val="xl190"/>
    <w:basedOn w:val="a"/>
    <w:rsid w:val="001C4565"/>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191">
    <w:name w:val="xl191"/>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1C4565"/>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94">
    <w:name w:val="xl194"/>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5">
    <w:name w:val="xl195"/>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6">
    <w:name w:val="xl196"/>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97">
    <w:name w:val="xl197"/>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98">
    <w:name w:val="xl198"/>
    <w:basedOn w:val="a"/>
    <w:rsid w:val="001C4565"/>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99">
    <w:name w:val="xl199"/>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00">
    <w:name w:val="xl200"/>
    <w:basedOn w:val="a"/>
    <w:rsid w:val="001C4565"/>
    <w:pPr>
      <w:pBdr>
        <w:bottom w:val="single" w:sz="8" w:space="0" w:color="auto"/>
        <w:right w:val="single" w:sz="8" w:space="0" w:color="auto"/>
      </w:pBdr>
      <w:spacing w:before="100" w:beforeAutospacing="1" w:after="100" w:afterAutospacing="1"/>
      <w:ind w:firstLineChars="200" w:firstLine="200"/>
      <w:textAlignment w:val="top"/>
    </w:pPr>
  </w:style>
  <w:style w:type="paragraph" w:customStyle="1" w:styleId="xl201">
    <w:name w:val="xl201"/>
    <w:basedOn w:val="a"/>
    <w:rsid w:val="001C4565"/>
    <w:pPr>
      <w:pBdr>
        <w:bottom w:val="single" w:sz="8" w:space="0" w:color="auto"/>
        <w:right w:val="single" w:sz="8" w:space="0" w:color="auto"/>
      </w:pBdr>
      <w:spacing w:before="100" w:beforeAutospacing="1" w:after="100" w:afterAutospacing="1"/>
      <w:ind w:firstLineChars="400" w:firstLine="400"/>
      <w:textAlignment w:val="top"/>
    </w:pPr>
  </w:style>
  <w:style w:type="paragraph" w:customStyle="1" w:styleId="xl202">
    <w:name w:val="xl202"/>
    <w:basedOn w:val="a"/>
    <w:rsid w:val="001C4565"/>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203">
    <w:name w:val="xl203"/>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04">
    <w:name w:val="xl204"/>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05">
    <w:name w:val="xl205"/>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06">
    <w:name w:val="xl206"/>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07">
    <w:name w:val="xl207"/>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C00000"/>
    </w:rPr>
  </w:style>
  <w:style w:type="paragraph" w:customStyle="1" w:styleId="xl208">
    <w:name w:val="xl208"/>
    <w:basedOn w:val="a"/>
    <w:rsid w:val="001C4565"/>
    <w:pPr>
      <w:pBdr>
        <w:bottom w:val="single" w:sz="8" w:space="0" w:color="auto"/>
        <w:right w:val="single" w:sz="8" w:space="0" w:color="auto"/>
      </w:pBdr>
      <w:spacing w:before="100" w:beforeAutospacing="1" w:after="100" w:afterAutospacing="1"/>
      <w:jc w:val="center"/>
      <w:textAlignment w:val="top"/>
    </w:pPr>
    <w:rPr>
      <w:color w:val="C00000"/>
    </w:rPr>
  </w:style>
  <w:style w:type="paragraph" w:customStyle="1" w:styleId="xl209">
    <w:name w:val="xl209"/>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210">
    <w:name w:val="xl210"/>
    <w:basedOn w:val="a"/>
    <w:rsid w:val="001C4565"/>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11">
    <w:name w:val="xl211"/>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12">
    <w:name w:val="xl212"/>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3">
    <w:name w:val="xl213"/>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14">
    <w:name w:val="xl214"/>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15">
    <w:name w:val="xl215"/>
    <w:basedOn w:val="a"/>
    <w:rsid w:val="001C4565"/>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216">
    <w:name w:val="xl216"/>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217">
    <w:name w:val="xl217"/>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218">
    <w:name w:val="xl218"/>
    <w:basedOn w:val="a"/>
    <w:rsid w:val="001C4565"/>
    <w:pPr>
      <w:pBdr>
        <w:top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219">
    <w:name w:val="xl219"/>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220">
    <w:name w:val="xl220"/>
    <w:basedOn w:val="a"/>
    <w:rsid w:val="001C4565"/>
    <w:pPr>
      <w:pBdr>
        <w:bottom w:val="single" w:sz="8" w:space="0" w:color="auto"/>
        <w:right w:val="single" w:sz="8" w:space="0" w:color="auto"/>
      </w:pBdr>
      <w:spacing w:before="100" w:beforeAutospacing="1" w:after="100" w:afterAutospacing="1"/>
      <w:textAlignment w:val="center"/>
    </w:pPr>
  </w:style>
  <w:style w:type="paragraph" w:customStyle="1" w:styleId="xl221">
    <w:name w:val="xl221"/>
    <w:basedOn w:val="a"/>
    <w:rsid w:val="001C4565"/>
    <w:pPr>
      <w:pBdr>
        <w:right w:val="single" w:sz="8" w:space="0" w:color="auto"/>
      </w:pBdr>
      <w:spacing w:before="100" w:beforeAutospacing="1" w:after="100" w:afterAutospacing="1"/>
      <w:jc w:val="both"/>
      <w:textAlignment w:val="top"/>
    </w:pPr>
  </w:style>
  <w:style w:type="paragraph" w:customStyle="1" w:styleId="xl222">
    <w:name w:val="xl222"/>
    <w:basedOn w:val="a"/>
    <w:rsid w:val="001C4565"/>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223">
    <w:name w:val="xl223"/>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1C4565"/>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style>
  <w:style w:type="paragraph" w:customStyle="1" w:styleId="xl226">
    <w:name w:val="xl226"/>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227">
    <w:name w:val="xl227"/>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228">
    <w:name w:val="xl228"/>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229">
    <w:name w:val="xl229"/>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230">
    <w:name w:val="xl230"/>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231">
    <w:name w:val="xl231"/>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character" w:customStyle="1" w:styleId="afff6">
    <w:name w:val="Цветовое выделение"/>
    <w:uiPriority w:val="99"/>
    <w:rsid w:val="000130D1"/>
    <w:rPr>
      <w:b/>
      <w:bCs/>
      <w:color w:val="000080"/>
    </w:rPr>
  </w:style>
  <w:style w:type="character" w:customStyle="1" w:styleId="afff7">
    <w:name w:val="Гипертекстовая ссылка"/>
    <w:basedOn w:val="afff6"/>
    <w:uiPriority w:val="99"/>
    <w:rsid w:val="000130D1"/>
    <w:rPr>
      <w:b/>
      <w:bCs/>
      <w:color w:val="008000"/>
      <w:u w:val="single"/>
    </w:rPr>
  </w:style>
  <w:style w:type="paragraph" w:customStyle="1" w:styleId="afff8">
    <w:name w:val="Комментарий"/>
    <w:basedOn w:val="a"/>
    <w:next w:val="a"/>
    <w:uiPriority w:val="99"/>
    <w:rsid w:val="000130D1"/>
    <w:pPr>
      <w:autoSpaceDE w:val="0"/>
      <w:autoSpaceDN w:val="0"/>
      <w:adjustRightInd w:val="0"/>
      <w:ind w:left="170"/>
      <w:jc w:val="both"/>
    </w:pPr>
    <w:rPr>
      <w:rFonts w:ascii="Arial" w:hAnsi="Arial" w:cs="Arial"/>
      <w:i/>
      <w:iCs/>
      <w:color w:val="800080"/>
      <w:sz w:val="20"/>
      <w:szCs w:val="20"/>
    </w:rPr>
  </w:style>
  <w:style w:type="paragraph" w:customStyle="1" w:styleId="afff9">
    <w:name w:val="Таблицы (моноширинный)"/>
    <w:basedOn w:val="a"/>
    <w:next w:val="a"/>
    <w:uiPriority w:val="99"/>
    <w:rsid w:val="000130D1"/>
    <w:pPr>
      <w:autoSpaceDE w:val="0"/>
      <w:autoSpaceDN w:val="0"/>
      <w:adjustRightInd w:val="0"/>
      <w:jc w:val="both"/>
    </w:pPr>
    <w:rPr>
      <w:rFonts w:ascii="Courier New" w:hAnsi="Courier New" w:cs="Courier New"/>
      <w:sz w:val="20"/>
      <w:szCs w:val="20"/>
    </w:rPr>
  </w:style>
  <w:style w:type="character" w:customStyle="1" w:styleId="afffa">
    <w:name w:val="Текст примечания Знак"/>
    <w:basedOn w:val="a0"/>
    <w:link w:val="afffb"/>
    <w:uiPriority w:val="99"/>
    <w:semiHidden/>
    <w:rsid w:val="000130D1"/>
  </w:style>
  <w:style w:type="paragraph" w:styleId="afffb">
    <w:name w:val="annotation text"/>
    <w:basedOn w:val="a"/>
    <w:link w:val="afffa"/>
    <w:uiPriority w:val="99"/>
    <w:semiHidden/>
    <w:rsid w:val="000130D1"/>
    <w:rPr>
      <w:sz w:val="20"/>
      <w:szCs w:val="20"/>
    </w:rPr>
  </w:style>
  <w:style w:type="character" w:customStyle="1" w:styleId="afffc">
    <w:name w:val="Тема примечания Знак"/>
    <w:basedOn w:val="afffa"/>
    <w:link w:val="afffd"/>
    <w:uiPriority w:val="99"/>
    <w:semiHidden/>
    <w:rsid w:val="000130D1"/>
    <w:rPr>
      <w:b/>
      <w:bCs/>
    </w:rPr>
  </w:style>
  <w:style w:type="paragraph" w:styleId="afffd">
    <w:name w:val="annotation subject"/>
    <w:basedOn w:val="afffb"/>
    <w:next w:val="afffb"/>
    <w:link w:val="afffc"/>
    <w:uiPriority w:val="99"/>
    <w:semiHidden/>
    <w:rsid w:val="000130D1"/>
    <w:rPr>
      <w:b/>
      <w:bCs/>
    </w:rPr>
  </w:style>
  <w:style w:type="paragraph" w:styleId="1f5">
    <w:name w:val="toc 1"/>
    <w:basedOn w:val="a"/>
    <w:next w:val="a"/>
    <w:autoRedefine/>
    <w:rsid w:val="000130D1"/>
    <w:pPr>
      <w:widowControl w:val="0"/>
      <w:autoSpaceDE w:val="0"/>
      <w:autoSpaceDN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508">
      <w:bodyDiv w:val="1"/>
      <w:marLeft w:val="0"/>
      <w:marRight w:val="0"/>
      <w:marTop w:val="0"/>
      <w:marBottom w:val="0"/>
      <w:divBdr>
        <w:top w:val="none" w:sz="0" w:space="0" w:color="auto"/>
        <w:left w:val="none" w:sz="0" w:space="0" w:color="auto"/>
        <w:bottom w:val="none" w:sz="0" w:space="0" w:color="auto"/>
        <w:right w:val="none" w:sz="0" w:space="0" w:color="auto"/>
      </w:divBdr>
    </w:div>
    <w:div w:id="148451539">
      <w:bodyDiv w:val="1"/>
      <w:marLeft w:val="0"/>
      <w:marRight w:val="0"/>
      <w:marTop w:val="0"/>
      <w:marBottom w:val="0"/>
      <w:divBdr>
        <w:top w:val="none" w:sz="0" w:space="0" w:color="auto"/>
        <w:left w:val="none" w:sz="0" w:space="0" w:color="auto"/>
        <w:bottom w:val="none" w:sz="0" w:space="0" w:color="auto"/>
        <w:right w:val="none" w:sz="0" w:space="0" w:color="auto"/>
      </w:divBdr>
    </w:div>
    <w:div w:id="270749433">
      <w:bodyDiv w:val="1"/>
      <w:marLeft w:val="0"/>
      <w:marRight w:val="0"/>
      <w:marTop w:val="0"/>
      <w:marBottom w:val="0"/>
      <w:divBdr>
        <w:top w:val="none" w:sz="0" w:space="0" w:color="auto"/>
        <w:left w:val="none" w:sz="0" w:space="0" w:color="auto"/>
        <w:bottom w:val="none" w:sz="0" w:space="0" w:color="auto"/>
        <w:right w:val="none" w:sz="0" w:space="0" w:color="auto"/>
      </w:divBdr>
    </w:div>
    <w:div w:id="287594487">
      <w:bodyDiv w:val="1"/>
      <w:marLeft w:val="0"/>
      <w:marRight w:val="0"/>
      <w:marTop w:val="0"/>
      <w:marBottom w:val="0"/>
      <w:divBdr>
        <w:top w:val="none" w:sz="0" w:space="0" w:color="auto"/>
        <w:left w:val="none" w:sz="0" w:space="0" w:color="auto"/>
        <w:bottom w:val="none" w:sz="0" w:space="0" w:color="auto"/>
        <w:right w:val="none" w:sz="0" w:space="0" w:color="auto"/>
      </w:divBdr>
    </w:div>
    <w:div w:id="318073660">
      <w:bodyDiv w:val="1"/>
      <w:marLeft w:val="0"/>
      <w:marRight w:val="0"/>
      <w:marTop w:val="0"/>
      <w:marBottom w:val="0"/>
      <w:divBdr>
        <w:top w:val="none" w:sz="0" w:space="0" w:color="auto"/>
        <w:left w:val="none" w:sz="0" w:space="0" w:color="auto"/>
        <w:bottom w:val="none" w:sz="0" w:space="0" w:color="auto"/>
        <w:right w:val="none" w:sz="0" w:space="0" w:color="auto"/>
      </w:divBdr>
    </w:div>
    <w:div w:id="457384256">
      <w:bodyDiv w:val="1"/>
      <w:marLeft w:val="0"/>
      <w:marRight w:val="0"/>
      <w:marTop w:val="0"/>
      <w:marBottom w:val="0"/>
      <w:divBdr>
        <w:top w:val="none" w:sz="0" w:space="0" w:color="auto"/>
        <w:left w:val="none" w:sz="0" w:space="0" w:color="auto"/>
        <w:bottom w:val="none" w:sz="0" w:space="0" w:color="auto"/>
        <w:right w:val="none" w:sz="0" w:space="0" w:color="auto"/>
      </w:divBdr>
    </w:div>
    <w:div w:id="582881820">
      <w:bodyDiv w:val="1"/>
      <w:marLeft w:val="0"/>
      <w:marRight w:val="0"/>
      <w:marTop w:val="0"/>
      <w:marBottom w:val="0"/>
      <w:divBdr>
        <w:top w:val="none" w:sz="0" w:space="0" w:color="auto"/>
        <w:left w:val="none" w:sz="0" w:space="0" w:color="auto"/>
        <w:bottom w:val="none" w:sz="0" w:space="0" w:color="auto"/>
        <w:right w:val="none" w:sz="0" w:space="0" w:color="auto"/>
      </w:divBdr>
    </w:div>
    <w:div w:id="596524455">
      <w:bodyDiv w:val="1"/>
      <w:marLeft w:val="0"/>
      <w:marRight w:val="0"/>
      <w:marTop w:val="0"/>
      <w:marBottom w:val="0"/>
      <w:divBdr>
        <w:top w:val="none" w:sz="0" w:space="0" w:color="auto"/>
        <w:left w:val="none" w:sz="0" w:space="0" w:color="auto"/>
        <w:bottom w:val="none" w:sz="0" w:space="0" w:color="auto"/>
        <w:right w:val="none" w:sz="0" w:space="0" w:color="auto"/>
      </w:divBdr>
    </w:div>
    <w:div w:id="647633109">
      <w:bodyDiv w:val="1"/>
      <w:marLeft w:val="0"/>
      <w:marRight w:val="0"/>
      <w:marTop w:val="0"/>
      <w:marBottom w:val="0"/>
      <w:divBdr>
        <w:top w:val="none" w:sz="0" w:space="0" w:color="auto"/>
        <w:left w:val="none" w:sz="0" w:space="0" w:color="auto"/>
        <w:bottom w:val="none" w:sz="0" w:space="0" w:color="auto"/>
        <w:right w:val="none" w:sz="0" w:space="0" w:color="auto"/>
      </w:divBdr>
    </w:div>
    <w:div w:id="732580147">
      <w:bodyDiv w:val="1"/>
      <w:marLeft w:val="0"/>
      <w:marRight w:val="0"/>
      <w:marTop w:val="0"/>
      <w:marBottom w:val="0"/>
      <w:divBdr>
        <w:top w:val="none" w:sz="0" w:space="0" w:color="auto"/>
        <w:left w:val="none" w:sz="0" w:space="0" w:color="auto"/>
        <w:bottom w:val="none" w:sz="0" w:space="0" w:color="auto"/>
        <w:right w:val="none" w:sz="0" w:space="0" w:color="auto"/>
      </w:divBdr>
    </w:div>
    <w:div w:id="770126106">
      <w:bodyDiv w:val="1"/>
      <w:marLeft w:val="0"/>
      <w:marRight w:val="0"/>
      <w:marTop w:val="0"/>
      <w:marBottom w:val="0"/>
      <w:divBdr>
        <w:top w:val="none" w:sz="0" w:space="0" w:color="auto"/>
        <w:left w:val="none" w:sz="0" w:space="0" w:color="auto"/>
        <w:bottom w:val="none" w:sz="0" w:space="0" w:color="auto"/>
        <w:right w:val="none" w:sz="0" w:space="0" w:color="auto"/>
      </w:divBdr>
    </w:div>
    <w:div w:id="805513804">
      <w:bodyDiv w:val="1"/>
      <w:marLeft w:val="0"/>
      <w:marRight w:val="0"/>
      <w:marTop w:val="0"/>
      <w:marBottom w:val="0"/>
      <w:divBdr>
        <w:top w:val="none" w:sz="0" w:space="0" w:color="auto"/>
        <w:left w:val="none" w:sz="0" w:space="0" w:color="auto"/>
        <w:bottom w:val="none" w:sz="0" w:space="0" w:color="auto"/>
        <w:right w:val="none" w:sz="0" w:space="0" w:color="auto"/>
      </w:divBdr>
    </w:div>
    <w:div w:id="929894372">
      <w:bodyDiv w:val="1"/>
      <w:marLeft w:val="0"/>
      <w:marRight w:val="0"/>
      <w:marTop w:val="0"/>
      <w:marBottom w:val="0"/>
      <w:divBdr>
        <w:top w:val="none" w:sz="0" w:space="0" w:color="auto"/>
        <w:left w:val="none" w:sz="0" w:space="0" w:color="auto"/>
        <w:bottom w:val="none" w:sz="0" w:space="0" w:color="auto"/>
        <w:right w:val="none" w:sz="0" w:space="0" w:color="auto"/>
      </w:divBdr>
    </w:div>
    <w:div w:id="947617225">
      <w:bodyDiv w:val="1"/>
      <w:marLeft w:val="0"/>
      <w:marRight w:val="0"/>
      <w:marTop w:val="0"/>
      <w:marBottom w:val="0"/>
      <w:divBdr>
        <w:top w:val="none" w:sz="0" w:space="0" w:color="auto"/>
        <w:left w:val="none" w:sz="0" w:space="0" w:color="auto"/>
        <w:bottom w:val="none" w:sz="0" w:space="0" w:color="auto"/>
        <w:right w:val="none" w:sz="0" w:space="0" w:color="auto"/>
      </w:divBdr>
    </w:div>
    <w:div w:id="1095638841">
      <w:bodyDiv w:val="1"/>
      <w:marLeft w:val="0"/>
      <w:marRight w:val="0"/>
      <w:marTop w:val="0"/>
      <w:marBottom w:val="0"/>
      <w:divBdr>
        <w:top w:val="none" w:sz="0" w:space="0" w:color="auto"/>
        <w:left w:val="none" w:sz="0" w:space="0" w:color="auto"/>
        <w:bottom w:val="none" w:sz="0" w:space="0" w:color="auto"/>
        <w:right w:val="none" w:sz="0" w:space="0" w:color="auto"/>
      </w:divBdr>
    </w:div>
    <w:div w:id="1206140354">
      <w:bodyDiv w:val="1"/>
      <w:marLeft w:val="0"/>
      <w:marRight w:val="0"/>
      <w:marTop w:val="0"/>
      <w:marBottom w:val="0"/>
      <w:divBdr>
        <w:top w:val="none" w:sz="0" w:space="0" w:color="auto"/>
        <w:left w:val="none" w:sz="0" w:space="0" w:color="auto"/>
        <w:bottom w:val="none" w:sz="0" w:space="0" w:color="auto"/>
        <w:right w:val="none" w:sz="0" w:space="0" w:color="auto"/>
      </w:divBdr>
    </w:div>
    <w:div w:id="1212688187">
      <w:bodyDiv w:val="1"/>
      <w:marLeft w:val="0"/>
      <w:marRight w:val="0"/>
      <w:marTop w:val="0"/>
      <w:marBottom w:val="0"/>
      <w:divBdr>
        <w:top w:val="none" w:sz="0" w:space="0" w:color="auto"/>
        <w:left w:val="none" w:sz="0" w:space="0" w:color="auto"/>
        <w:bottom w:val="none" w:sz="0" w:space="0" w:color="auto"/>
        <w:right w:val="none" w:sz="0" w:space="0" w:color="auto"/>
      </w:divBdr>
    </w:div>
    <w:div w:id="1284536490">
      <w:bodyDiv w:val="1"/>
      <w:marLeft w:val="0"/>
      <w:marRight w:val="0"/>
      <w:marTop w:val="0"/>
      <w:marBottom w:val="0"/>
      <w:divBdr>
        <w:top w:val="none" w:sz="0" w:space="0" w:color="auto"/>
        <w:left w:val="none" w:sz="0" w:space="0" w:color="auto"/>
        <w:bottom w:val="none" w:sz="0" w:space="0" w:color="auto"/>
        <w:right w:val="none" w:sz="0" w:space="0" w:color="auto"/>
      </w:divBdr>
    </w:div>
    <w:div w:id="1311982184">
      <w:bodyDiv w:val="1"/>
      <w:marLeft w:val="0"/>
      <w:marRight w:val="0"/>
      <w:marTop w:val="0"/>
      <w:marBottom w:val="0"/>
      <w:divBdr>
        <w:top w:val="none" w:sz="0" w:space="0" w:color="auto"/>
        <w:left w:val="none" w:sz="0" w:space="0" w:color="auto"/>
        <w:bottom w:val="none" w:sz="0" w:space="0" w:color="auto"/>
        <w:right w:val="none" w:sz="0" w:space="0" w:color="auto"/>
      </w:divBdr>
    </w:div>
    <w:div w:id="1338386816">
      <w:bodyDiv w:val="1"/>
      <w:marLeft w:val="0"/>
      <w:marRight w:val="0"/>
      <w:marTop w:val="0"/>
      <w:marBottom w:val="0"/>
      <w:divBdr>
        <w:top w:val="none" w:sz="0" w:space="0" w:color="auto"/>
        <w:left w:val="none" w:sz="0" w:space="0" w:color="auto"/>
        <w:bottom w:val="none" w:sz="0" w:space="0" w:color="auto"/>
        <w:right w:val="none" w:sz="0" w:space="0" w:color="auto"/>
      </w:divBdr>
    </w:div>
    <w:div w:id="1356881797">
      <w:bodyDiv w:val="1"/>
      <w:marLeft w:val="0"/>
      <w:marRight w:val="0"/>
      <w:marTop w:val="0"/>
      <w:marBottom w:val="0"/>
      <w:divBdr>
        <w:top w:val="none" w:sz="0" w:space="0" w:color="auto"/>
        <w:left w:val="none" w:sz="0" w:space="0" w:color="auto"/>
        <w:bottom w:val="none" w:sz="0" w:space="0" w:color="auto"/>
        <w:right w:val="none" w:sz="0" w:space="0" w:color="auto"/>
      </w:divBdr>
    </w:div>
    <w:div w:id="1473057707">
      <w:bodyDiv w:val="1"/>
      <w:marLeft w:val="0"/>
      <w:marRight w:val="0"/>
      <w:marTop w:val="0"/>
      <w:marBottom w:val="0"/>
      <w:divBdr>
        <w:top w:val="none" w:sz="0" w:space="0" w:color="auto"/>
        <w:left w:val="none" w:sz="0" w:space="0" w:color="auto"/>
        <w:bottom w:val="none" w:sz="0" w:space="0" w:color="auto"/>
        <w:right w:val="none" w:sz="0" w:space="0" w:color="auto"/>
      </w:divBdr>
    </w:div>
    <w:div w:id="1515925749">
      <w:bodyDiv w:val="1"/>
      <w:marLeft w:val="0"/>
      <w:marRight w:val="0"/>
      <w:marTop w:val="0"/>
      <w:marBottom w:val="0"/>
      <w:divBdr>
        <w:top w:val="none" w:sz="0" w:space="0" w:color="auto"/>
        <w:left w:val="none" w:sz="0" w:space="0" w:color="auto"/>
        <w:bottom w:val="none" w:sz="0" w:space="0" w:color="auto"/>
        <w:right w:val="none" w:sz="0" w:space="0" w:color="auto"/>
      </w:divBdr>
    </w:div>
    <w:div w:id="1588541476">
      <w:bodyDiv w:val="1"/>
      <w:marLeft w:val="0"/>
      <w:marRight w:val="0"/>
      <w:marTop w:val="0"/>
      <w:marBottom w:val="0"/>
      <w:divBdr>
        <w:top w:val="none" w:sz="0" w:space="0" w:color="auto"/>
        <w:left w:val="none" w:sz="0" w:space="0" w:color="auto"/>
        <w:bottom w:val="none" w:sz="0" w:space="0" w:color="auto"/>
        <w:right w:val="none" w:sz="0" w:space="0" w:color="auto"/>
      </w:divBdr>
    </w:div>
    <w:div w:id="1644695665">
      <w:bodyDiv w:val="1"/>
      <w:marLeft w:val="0"/>
      <w:marRight w:val="0"/>
      <w:marTop w:val="0"/>
      <w:marBottom w:val="0"/>
      <w:divBdr>
        <w:top w:val="none" w:sz="0" w:space="0" w:color="auto"/>
        <w:left w:val="none" w:sz="0" w:space="0" w:color="auto"/>
        <w:bottom w:val="none" w:sz="0" w:space="0" w:color="auto"/>
        <w:right w:val="none" w:sz="0" w:space="0" w:color="auto"/>
      </w:divBdr>
    </w:div>
    <w:div w:id="1651442311">
      <w:bodyDiv w:val="1"/>
      <w:marLeft w:val="0"/>
      <w:marRight w:val="0"/>
      <w:marTop w:val="0"/>
      <w:marBottom w:val="0"/>
      <w:divBdr>
        <w:top w:val="none" w:sz="0" w:space="0" w:color="auto"/>
        <w:left w:val="none" w:sz="0" w:space="0" w:color="auto"/>
        <w:bottom w:val="none" w:sz="0" w:space="0" w:color="auto"/>
        <w:right w:val="none" w:sz="0" w:space="0" w:color="auto"/>
      </w:divBdr>
    </w:div>
    <w:div w:id="1658920859">
      <w:bodyDiv w:val="1"/>
      <w:marLeft w:val="0"/>
      <w:marRight w:val="0"/>
      <w:marTop w:val="0"/>
      <w:marBottom w:val="0"/>
      <w:divBdr>
        <w:top w:val="none" w:sz="0" w:space="0" w:color="auto"/>
        <w:left w:val="none" w:sz="0" w:space="0" w:color="auto"/>
        <w:bottom w:val="none" w:sz="0" w:space="0" w:color="auto"/>
        <w:right w:val="none" w:sz="0" w:space="0" w:color="auto"/>
      </w:divBdr>
    </w:div>
    <w:div w:id="1700085498">
      <w:bodyDiv w:val="1"/>
      <w:marLeft w:val="0"/>
      <w:marRight w:val="0"/>
      <w:marTop w:val="0"/>
      <w:marBottom w:val="0"/>
      <w:divBdr>
        <w:top w:val="none" w:sz="0" w:space="0" w:color="auto"/>
        <w:left w:val="none" w:sz="0" w:space="0" w:color="auto"/>
        <w:bottom w:val="none" w:sz="0" w:space="0" w:color="auto"/>
        <w:right w:val="none" w:sz="0" w:space="0" w:color="auto"/>
      </w:divBdr>
    </w:div>
    <w:div w:id="1729648461">
      <w:bodyDiv w:val="1"/>
      <w:marLeft w:val="0"/>
      <w:marRight w:val="0"/>
      <w:marTop w:val="0"/>
      <w:marBottom w:val="0"/>
      <w:divBdr>
        <w:top w:val="none" w:sz="0" w:space="0" w:color="auto"/>
        <w:left w:val="none" w:sz="0" w:space="0" w:color="auto"/>
        <w:bottom w:val="none" w:sz="0" w:space="0" w:color="auto"/>
        <w:right w:val="none" w:sz="0" w:space="0" w:color="auto"/>
      </w:divBdr>
    </w:div>
    <w:div w:id="1778911601">
      <w:bodyDiv w:val="1"/>
      <w:marLeft w:val="0"/>
      <w:marRight w:val="0"/>
      <w:marTop w:val="0"/>
      <w:marBottom w:val="0"/>
      <w:divBdr>
        <w:top w:val="none" w:sz="0" w:space="0" w:color="auto"/>
        <w:left w:val="none" w:sz="0" w:space="0" w:color="auto"/>
        <w:bottom w:val="none" w:sz="0" w:space="0" w:color="auto"/>
        <w:right w:val="none" w:sz="0" w:space="0" w:color="auto"/>
      </w:divBdr>
    </w:div>
    <w:div w:id="1874689154">
      <w:bodyDiv w:val="1"/>
      <w:marLeft w:val="0"/>
      <w:marRight w:val="0"/>
      <w:marTop w:val="0"/>
      <w:marBottom w:val="0"/>
      <w:divBdr>
        <w:top w:val="none" w:sz="0" w:space="0" w:color="auto"/>
        <w:left w:val="none" w:sz="0" w:space="0" w:color="auto"/>
        <w:bottom w:val="none" w:sz="0" w:space="0" w:color="auto"/>
        <w:right w:val="none" w:sz="0" w:space="0" w:color="auto"/>
      </w:divBdr>
    </w:div>
    <w:div w:id="1905024110">
      <w:bodyDiv w:val="1"/>
      <w:marLeft w:val="0"/>
      <w:marRight w:val="0"/>
      <w:marTop w:val="0"/>
      <w:marBottom w:val="0"/>
      <w:divBdr>
        <w:top w:val="none" w:sz="0" w:space="0" w:color="auto"/>
        <w:left w:val="none" w:sz="0" w:space="0" w:color="auto"/>
        <w:bottom w:val="none" w:sz="0" w:space="0" w:color="auto"/>
        <w:right w:val="none" w:sz="0" w:space="0" w:color="auto"/>
      </w:divBdr>
    </w:div>
    <w:div w:id="1938440631">
      <w:bodyDiv w:val="1"/>
      <w:marLeft w:val="0"/>
      <w:marRight w:val="0"/>
      <w:marTop w:val="0"/>
      <w:marBottom w:val="0"/>
      <w:divBdr>
        <w:top w:val="none" w:sz="0" w:space="0" w:color="auto"/>
        <w:left w:val="none" w:sz="0" w:space="0" w:color="auto"/>
        <w:bottom w:val="none" w:sz="0" w:space="0" w:color="auto"/>
        <w:right w:val="none" w:sz="0" w:space="0" w:color="auto"/>
      </w:divBdr>
    </w:div>
    <w:div w:id="2043550540">
      <w:bodyDiv w:val="1"/>
      <w:marLeft w:val="0"/>
      <w:marRight w:val="0"/>
      <w:marTop w:val="0"/>
      <w:marBottom w:val="0"/>
      <w:divBdr>
        <w:top w:val="none" w:sz="0" w:space="0" w:color="auto"/>
        <w:left w:val="none" w:sz="0" w:space="0" w:color="auto"/>
        <w:bottom w:val="none" w:sz="0" w:space="0" w:color="auto"/>
        <w:right w:val="none" w:sz="0" w:space="0" w:color="auto"/>
      </w:divBdr>
    </w:div>
    <w:div w:id="2062512941">
      <w:bodyDiv w:val="1"/>
      <w:marLeft w:val="0"/>
      <w:marRight w:val="0"/>
      <w:marTop w:val="0"/>
      <w:marBottom w:val="0"/>
      <w:divBdr>
        <w:top w:val="none" w:sz="0" w:space="0" w:color="auto"/>
        <w:left w:val="none" w:sz="0" w:space="0" w:color="auto"/>
        <w:bottom w:val="none" w:sz="0" w:space="0" w:color="auto"/>
        <w:right w:val="none" w:sz="0" w:space="0" w:color="auto"/>
      </w:divBdr>
    </w:div>
    <w:div w:id="2100054912">
      <w:bodyDiv w:val="1"/>
      <w:marLeft w:val="0"/>
      <w:marRight w:val="0"/>
      <w:marTop w:val="0"/>
      <w:marBottom w:val="0"/>
      <w:divBdr>
        <w:top w:val="none" w:sz="0" w:space="0" w:color="auto"/>
        <w:left w:val="none" w:sz="0" w:space="0" w:color="auto"/>
        <w:bottom w:val="none" w:sz="0" w:space="0" w:color="auto"/>
        <w:right w:val="none" w:sz="0" w:space="0" w:color="auto"/>
      </w:divBdr>
    </w:div>
    <w:div w:id="21364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F0C7F7B1876BAA6BA37C91B3C9DE3D1B8219EFE11DAE921CBB2FDE3E160BCF63BA00F2F1811359FC85E7B2427894D4197D7BD63496A0DCRCy1L"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A861AEFEF18AE921CBB2FDE3E160BCF63BA00F7FAD6451FAA83B2EA182D91CB126379RD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9596-9C30-48B7-A558-A22928F1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16</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sag-kf</cp:lastModifiedBy>
  <cp:revision>45</cp:revision>
  <cp:lastPrinted>2021-03-22T10:56:00Z</cp:lastPrinted>
  <dcterms:created xsi:type="dcterms:W3CDTF">2021-02-26T07:14:00Z</dcterms:created>
  <dcterms:modified xsi:type="dcterms:W3CDTF">2021-03-22T12:21:00Z</dcterms:modified>
</cp:coreProperties>
</file>