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58" w:rsidRPr="00026EB2" w:rsidRDefault="00ED2D58" w:rsidP="00ED2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D58" w:rsidRPr="00026EB2" w:rsidRDefault="00ED2D58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9ADB3B" wp14:editId="46D95541">
            <wp:extent cx="711200" cy="86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58" w:rsidRPr="00026EB2" w:rsidRDefault="00ED2D58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ED2D58" w:rsidRPr="00026EB2" w:rsidRDefault="00ED2D58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«ГОРОД ГАТЧИНА»</w:t>
      </w:r>
    </w:p>
    <w:p w:rsidR="00ED2D58" w:rsidRPr="00026EB2" w:rsidRDefault="00ED2D58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D2D58" w:rsidRPr="00026EB2" w:rsidRDefault="00ED2D58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ED2D58" w:rsidRPr="00026EB2" w:rsidRDefault="00ED2D58" w:rsidP="00ED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58" w:rsidRPr="00026EB2" w:rsidRDefault="00ED2D58" w:rsidP="00026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РЕШЕНИЕ (проект)</w:t>
      </w:r>
    </w:p>
    <w:p w:rsidR="00ED2D58" w:rsidRPr="00026EB2" w:rsidRDefault="00B0123A" w:rsidP="00ED2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31.10.2018</w:t>
      </w:r>
      <w:r w:rsidR="00ED2D58" w:rsidRPr="00026EB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bookmarkStart w:id="0" w:name="_GoBack"/>
      <w:bookmarkEnd w:id="0"/>
      <w:proofErr w:type="gramStart"/>
      <w:r w:rsidR="00ED2D58" w:rsidRPr="00026EB2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proofErr w:type="gramEnd"/>
    </w:p>
    <w:p w:rsidR="00ED2D58" w:rsidRPr="00026EB2" w:rsidRDefault="00ED2D58" w:rsidP="00ED2D5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E74CA" w:rsidRPr="00026EB2" w:rsidRDefault="007E74CA" w:rsidP="007E74C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 утверждении порядка </w:t>
      </w:r>
      <w:r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МО «Город Гатчина»,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</w:t>
      </w:r>
      <w:r w:rsidR="002729E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права хозяйственного ведения, </w:t>
      </w:r>
      <w:r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оперативного управления и имущественных прав субъектов малого и среднего предпр</w:t>
      </w:r>
      <w:r w:rsidR="002729E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инимательства), предназначенных</w:t>
      </w:r>
      <w:r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2729E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</w:t>
      </w:r>
      <w:r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74CA" w:rsidRPr="00026EB2" w:rsidRDefault="007E74CA" w:rsidP="00026EB2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2729E5"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«Город Гатчина»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738FF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кодексом Российской Федерации от 25.10.2001 № 136-ФЗ,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 w:rsidR="007738FF" w:rsidRPr="00026EB2">
        <w:rPr>
          <w:rFonts w:ascii="Times New Roman" w:hAnsi="Times New Roman" w:cs="Times New Roman"/>
          <w:sz w:val="24"/>
          <w:szCs w:val="24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</w:t>
      </w:r>
      <w:r w:rsidR="002729E5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муниципальный район» Ленинградской области, Уставом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муниципального образования «Город Гатчина» Гатчинского муниципального района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МО «Город Гатчина»</w:t>
      </w:r>
    </w:p>
    <w:p w:rsidR="00026EB2" w:rsidRDefault="00026EB2" w:rsidP="00ED2D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58" w:rsidRPr="00026EB2" w:rsidRDefault="00ED2D58" w:rsidP="00ED2D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 Е Ш И Л:</w:t>
      </w:r>
    </w:p>
    <w:p w:rsidR="00ED2D58" w:rsidRPr="00026EB2" w:rsidRDefault="00ED2D58" w:rsidP="00ED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7" w:history="1">
        <w:r w:rsidR="007738FF" w:rsidRPr="00026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026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орядок</w:t>
        </w:r>
      </w:hyperlink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МО «Город Гатчина»,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="007738FF"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</w:t>
      </w:r>
      <w:r w:rsidR="002729E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права хозяйственного ведения, 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оперативного управления и имущественных прав субъектов малого и среднего предпр</w:t>
      </w:r>
      <w:r w:rsidR="00111F80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инимательства), предназначенных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2729E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29E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1.</w:t>
      </w:r>
    </w:p>
    <w:p w:rsidR="00ED2D58" w:rsidRPr="00026EB2" w:rsidRDefault="00ED2D58" w:rsidP="00ED2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8" w:history="1">
        <w:r w:rsidRPr="00026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 перечня</w:t>
        </w:r>
      </w:hyperlink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находящегося в собственности МО «Город Гатчина»,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="007738FF"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</w:t>
      </w:r>
      <w:r w:rsidR="00111F80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права хозяйственного ведения, 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оперативного управления и имущественных прав субъектов малого и среднего предпр</w:t>
      </w:r>
      <w:r w:rsidR="00111F80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инимательства), предназначенных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111F80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1F80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</w:t>
      </w:r>
      <w:r w:rsidR="007738F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2.</w:t>
      </w:r>
    </w:p>
    <w:p w:rsidR="001059F2" w:rsidRDefault="007738FF" w:rsidP="001059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МО «Город Гатчина» от 28.03.2018 № 13 «Об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МО «Город Гатчина»,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E670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062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CE670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9F2" w:rsidRPr="001059F2" w:rsidRDefault="00ED2D58" w:rsidP="001059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газете «Гатчинская правда» и подлежит размещению на </w:t>
      </w:r>
      <w:r w:rsidR="001059F2" w:rsidRPr="0010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BF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и сайте </w:t>
      </w:r>
      <w:r w:rsidR="001059F2" w:rsidRPr="001059F2">
        <w:rPr>
          <w:rFonts w:ascii="Times New Roman" w:eastAsia="Calibri" w:hAnsi="Times New Roman" w:cs="Times New Roman"/>
          <w:sz w:val="24"/>
          <w:szCs w:val="24"/>
        </w:rPr>
        <w:t>Совета депутатов МО «Город Гатчина».</w:t>
      </w:r>
    </w:p>
    <w:p w:rsidR="00ED2D58" w:rsidRPr="001059F2" w:rsidRDefault="00ED2D58" w:rsidP="001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>Глава МО «Город Гатчина» -</w:t>
      </w:r>
    </w:p>
    <w:p w:rsidR="00ED2D58" w:rsidRPr="00026EB2" w:rsidRDefault="00ED2D58" w:rsidP="00ED2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ED2D58" w:rsidRPr="00026EB2" w:rsidRDefault="00ED2D58" w:rsidP="00ED2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МО «Город </w:t>
      </w:r>
      <w:proofErr w:type="gramStart"/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Гатчина»   </w:t>
      </w:r>
      <w:proofErr w:type="gramEnd"/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026EB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               В.А. Филоненко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08" w:rsidRDefault="00CE670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28" w:rsidRPr="00026EB2" w:rsidRDefault="00E77D2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Гатчина»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670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670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07782" w:rsidRPr="00026EB2" w:rsidRDefault="00ED2D58" w:rsidP="00D077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 и опубликования перечня муниципального имущества</w:t>
      </w:r>
      <w:r w:rsidR="00262B02" w:rsidRPr="0002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D07782" w:rsidRPr="0002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7782" w:rsidRPr="00026E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находящегося в собственности МО «Город Гатчина»,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="00D07782" w:rsidRPr="00026EB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D07782" w:rsidRPr="00026E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</w:t>
      </w:r>
      <w:r w:rsidR="00262B02" w:rsidRPr="00026E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права хозяйственного ведения, </w:t>
      </w:r>
      <w:r w:rsidR="00D07782" w:rsidRPr="00026E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оперативного управления и имущественных прав субъектов малого и среднего предпр</w:t>
      </w:r>
      <w:r w:rsidR="00262B02" w:rsidRPr="00026E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инимательства), предназначенных</w:t>
      </w:r>
      <w:r w:rsidR="00D07782" w:rsidRPr="00026E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262B02" w:rsidRPr="00026E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="00D07782" w:rsidRPr="00026E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2D58" w:rsidRPr="00026EB2" w:rsidRDefault="00ED2D58" w:rsidP="00ED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Настоящий порядок разработан в соответствии с требованиями </w:t>
      </w:r>
      <w:r w:rsidR="005A375F" w:rsidRPr="00026EB2">
        <w:rPr>
          <w:rFonts w:ascii="Times New Roman" w:hAnsi="Times New Roman" w:cs="Times New Roman"/>
          <w:sz w:val="24"/>
          <w:szCs w:val="24"/>
        </w:rPr>
        <w:t xml:space="preserve">Земельного  кодекса Российской Федерации от 25.10.2001 № 136-ФЗ,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</w:t>
      </w:r>
      <w:r w:rsidR="005A375F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75F" w:rsidRPr="00026EB2">
        <w:rPr>
          <w:rFonts w:ascii="Times New Roman" w:hAnsi="Times New Roman" w:cs="Times New Roman"/>
          <w:sz w:val="24"/>
          <w:szCs w:val="24"/>
        </w:rPr>
        <w:t xml:space="preserve">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формирования, ведения и обязательного опубликования перечня </w:t>
      </w:r>
      <w:r w:rsidR="005A375F" w:rsidRPr="0002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="005A375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находящегося в собственности МО «Город Гатчина»,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="005A375F"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5A375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</w:t>
      </w:r>
      <w:r w:rsidR="002F7062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права хозяйственного ведения, </w:t>
      </w:r>
      <w:r w:rsidR="005A375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оперативного управления и имущественных прав субъектов малого и среднего предпр</w:t>
      </w:r>
      <w:r w:rsidR="002F7062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инимательства), предназначенных</w:t>
      </w:r>
      <w:r w:rsidR="005A375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2F7062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</w:t>
      </w:r>
      <w:r w:rsidR="005A375F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Термины, используемые в положении:</w:t>
      </w:r>
    </w:p>
    <w:p w:rsidR="005A375F" w:rsidRPr="00026EB2" w:rsidRDefault="005A375F" w:rsidP="005A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имущество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недвижимое и движимое имущество, находящееся в собственности МО «Город Гатчина»,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включенное в Перечень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75F" w:rsidRPr="00026EB2" w:rsidRDefault="005A375F" w:rsidP="005A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Земельные участки</w:t>
      </w:r>
      <w:r w:rsidRPr="0002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земельные участки, включенные в Перечень, полномочия по распоряжению которыми относятся к компетенции администрации Гатчинского муниципального района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СМиСП)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средним предприятиям.</w:t>
      </w:r>
    </w:p>
    <w:p w:rsidR="00ED2D58" w:rsidRPr="00026EB2" w:rsidRDefault="00ED2D58" w:rsidP="00E05E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перечня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или исключение Муниципального имущества </w:t>
      </w:r>
      <w:r w:rsidR="002F7062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5A375F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емельных участков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Перечня.</w:t>
      </w:r>
    </w:p>
    <w:p w:rsidR="00ED2D58" w:rsidRPr="00026EB2" w:rsidRDefault="00ED2D58" w:rsidP="00E05E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Перечня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отражение информации о Муниципальном имуществе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участках, включенных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Перечень, на электронном и бумажном носителях.</w:t>
      </w:r>
    </w:p>
    <w:p w:rsidR="00ED2D58" w:rsidRPr="00026EB2" w:rsidRDefault="00ED2D58" w:rsidP="00E05E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орган –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ответственный за формирование, </w:t>
      </w:r>
      <w:r w:rsidRPr="0002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и обязательное опубликование Перечня - Комитет по управлению имуществом Гатчинского муниципального района Ленинградской области.</w:t>
      </w:r>
    </w:p>
    <w:p w:rsidR="00ED2D58" w:rsidRPr="00026EB2" w:rsidRDefault="00ED2D58" w:rsidP="00E0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Муниципальное имущество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Земельные участки, включенные в Перечень, могут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передаваться только СМиСП в 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долгосрочную аренду и не подлежа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отчуждению в частную собственность, за исключением возмездного отчуждения </w:t>
      </w:r>
      <w:r w:rsidR="002F7062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собственность субъектов малого и среднего предпринимательства в соответствии с </w:t>
      </w:r>
      <w:hyperlink r:id="rId9" w:history="1">
        <w:r w:rsidRPr="00026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2.1 статьи 9</w:t>
        </w:r>
      </w:hyperlink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E1E" w:rsidRPr="00026EB2">
        <w:rPr>
          <w:rFonts w:ascii="Times New Roman" w:hAnsi="Times New Roman" w:cs="Times New Roman"/>
          <w:bCs/>
          <w:sz w:val="24"/>
          <w:szCs w:val="24"/>
        </w:rPr>
        <w:t xml:space="preserve"> а Земельные участки - в случаях, указанных в </w:t>
      </w:r>
      <w:hyperlink r:id="rId10" w:history="1">
        <w:r w:rsidR="00E05E1E" w:rsidRPr="00026EB2">
          <w:rPr>
            <w:rFonts w:ascii="Times New Roman" w:hAnsi="Times New Roman" w:cs="Times New Roman"/>
            <w:bCs/>
            <w:sz w:val="24"/>
            <w:szCs w:val="24"/>
          </w:rPr>
          <w:t>подпунктах 6</w:t>
        </w:r>
      </w:hyperlink>
      <w:r w:rsidR="00E05E1E" w:rsidRPr="00026EB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E05E1E" w:rsidRPr="00026EB2">
          <w:rPr>
            <w:rFonts w:ascii="Times New Roman" w:hAnsi="Times New Roman" w:cs="Times New Roman"/>
            <w:bCs/>
            <w:sz w:val="24"/>
            <w:szCs w:val="24"/>
          </w:rPr>
          <w:t>8</w:t>
        </w:r>
      </w:hyperlink>
      <w:r w:rsidR="00E05E1E" w:rsidRPr="00026E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2" w:history="1">
        <w:r w:rsidR="00E05E1E" w:rsidRPr="00026EB2">
          <w:rPr>
            <w:rFonts w:ascii="Times New Roman" w:hAnsi="Times New Roman" w:cs="Times New Roman"/>
            <w:bCs/>
            <w:sz w:val="24"/>
            <w:szCs w:val="24"/>
          </w:rPr>
          <w:t>9 пункта 2 статьи 39.3</w:t>
        </w:r>
      </w:hyperlink>
      <w:r w:rsidR="00E05E1E" w:rsidRPr="00026EB2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Российской Федерации</w:t>
      </w:r>
      <w:r w:rsidR="00E05E1E" w:rsidRPr="00026EB2">
        <w:rPr>
          <w:rFonts w:ascii="Times New Roman" w:hAnsi="Times New Roman" w:cs="Times New Roman"/>
          <w:sz w:val="24"/>
          <w:szCs w:val="24"/>
        </w:rPr>
        <w:t xml:space="preserve"> от 25.10.2001 № 136-ФЗ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отношении Муниципального имущества и Земельных участков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третьим лицам прав и обязанностей по договорам аренды Муниципального  имущества и Земельных участков (перенаем), передача в субаренду, за исключением предоставления Муниципального имущества и </w:t>
      </w:r>
      <w:r w:rsidR="006501E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="002F7062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05E1E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предусмотренное пунктом 14 части 1 статьи 17.1 Федерального закона от 26 июля 2006 года № 135-ФЗ «О защите конкуренции».</w:t>
      </w:r>
    </w:p>
    <w:p w:rsidR="00ED2D58" w:rsidRPr="00026EB2" w:rsidRDefault="00ED2D58" w:rsidP="00E05E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Перечень формируется в соот</w:t>
      </w:r>
      <w:r w:rsidR="00E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настоящим Положением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Перечня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Перечень формируется на основе реестра муниципальной собственности МО 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«Город Гатчина»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2C5" w:rsidRPr="00026EB2" w:rsidRDefault="00ED2D58" w:rsidP="000B72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 </w:t>
      </w:r>
      <w:r w:rsidR="000B72C5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включается Муниципальное имущество, соответствующее следующим критериям: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 в обороте;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объектом религиозного назначения;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объектом незавершенного строительства;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признано аварийным и подлежащим сносу или реконструкции.</w:t>
      </w:r>
    </w:p>
    <w:p w:rsidR="000B72C5" w:rsidRPr="00026EB2" w:rsidRDefault="000B72C5" w:rsidP="000B72C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включаются Земельные участки, соответствующее следующим критериям:</w:t>
      </w:r>
      <w:r w:rsidRPr="0002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земельные </w:t>
      </w:r>
      <w:bookmarkStart w:id="1" w:name="_Hlk522192315"/>
      <w:r w:rsidRPr="0002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участки, полномочия по распоряжению которыми относятся к компетенции администрации Гатчинского муниципального района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02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свободные от прав третьих лиц;</w:t>
      </w:r>
      <w:bookmarkEnd w:id="1"/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13" w:history="1">
        <w:r w:rsidRPr="00026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регистрации недвижимости»;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отнесен к определенной категории земель;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4" w:history="1">
        <w:r w:rsidRPr="00026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39.36</w:t>
        </w:r>
      </w:hyperlink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5" w:history="1">
        <w:r w:rsidRPr="00026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B72C5" w:rsidRPr="00026EB2" w:rsidRDefault="000B72C5" w:rsidP="000B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Формирование Перечня осуществляется по инициативе органов местного самоуправления Гатчинского муниципального района Ленинградской области и МО «Город Гатчина»</w:t>
      </w:r>
      <w:r w:rsidR="007A43BC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арендаторов М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имущества, </w:t>
      </w:r>
      <w:r w:rsidR="000B72C5" w:rsidRPr="00026EB2">
        <w:rPr>
          <w:rFonts w:ascii="Times New Roman" w:hAnsi="Times New Roman" w:cs="Times New Roman"/>
          <w:sz w:val="24"/>
          <w:szCs w:val="24"/>
        </w:rPr>
        <w:t>муниципальных унитарных предприятий и муниципальных учреждений</w:t>
      </w:r>
      <w:r w:rsidR="000B72C5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других заинтересованных лиц в соответствии со следующими критериями:</w:t>
      </w:r>
    </w:p>
    <w:p w:rsidR="00ED2D58" w:rsidRPr="00026EB2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потребности населения МО «Город Гатчина» в бытовых услугах, услугах социального обслуживания, образования, медицины;</w:t>
      </w:r>
    </w:p>
    <w:p w:rsidR="00ED2D58" w:rsidRPr="00026EB2" w:rsidRDefault="003619EC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Муниципального и</w:t>
      </w:r>
      <w:r w:rsidR="00ED2D5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мущества.</w:t>
      </w:r>
    </w:p>
    <w:p w:rsidR="00ED2D58" w:rsidRPr="00026EB2" w:rsidRDefault="007A43BC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Перечень М</w:t>
      </w:r>
      <w:r w:rsidR="00ED2D5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 необходимо наличие одного или нескольких критериев, указанных в настоящем пункте.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Предложения любых заинтересованных лиц по формированию Перечня, заявления арендаторов о включении арендуемого </w:t>
      </w:r>
      <w:r w:rsidR="007A43BC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Сформированный Перечень, равно как и предложения по корректировке Перечня, подлежит рассмотрению на заседании единой комиссии по вопросам распоряжения муниципальным имуществом МО «Гатчинский муниципальный район» Ленинградской области и МО «Город Гатчина» Гатчинского муниципального района Ленинградской области. 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ED2D58" w:rsidRPr="00026EB2" w:rsidRDefault="006501E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Муниципальное имущество и (или) </w:t>
      </w:r>
      <w:r w:rsidRPr="0002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 </w:t>
      </w:r>
      <w:r w:rsidR="00E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исключению</w:t>
      </w:r>
      <w:r w:rsidR="00ED2D5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 в следующих случаях:</w:t>
      </w:r>
    </w:p>
    <w:p w:rsidR="00ED2D58" w:rsidRPr="00026EB2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ED2D58" w:rsidRPr="00026EB2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утраты или гибели имущества; </w:t>
      </w:r>
    </w:p>
    <w:p w:rsidR="00ED2D58" w:rsidRPr="00026EB2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ED2D58" w:rsidRPr="00026EB2" w:rsidRDefault="00ED2D58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ED2D58" w:rsidRPr="00026EB2" w:rsidRDefault="007A43BC" w:rsidP="00ED2D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 Муниципального и</w:t>
      </w:r>
      <w:r w:rsidR="00ED2D5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501E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ED2D5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1E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ED2D5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Уполномоченный орг</w:t>
      </w:r>
      <w:r w:rsidR="007A43BC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вправе исключить сведения о М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имуществе </w:t>
      </w:r>
      <w:r w:rsidR="007A43BC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Земельном участке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Перечня, если в течение 2 лет со дня включения сведений в Перечень в отношении </w:t>
      </w:r>
      <w:r w:rsidR="007A43BC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50731B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43BC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50731B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01E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50731B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="0050731B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поступило: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6D7A29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</w:t>
      </w:r>
      <w:r w:rsidR="006D7A29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501E8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6D7A29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 одн</w:t>
      </w:r>
      <w:r w:rsidR="006D7A29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заявления о предоставлении М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ведения и опубликования Перечня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Ведение Перечня включает в себя создание базы данных Муниципального имущества</w:t>
      </w:r>
      <w:r w:rsidR="006D7A29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и внесение изменений в Перечень утверждаются постановлением администрации Гатчинского муниципального района.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Утвержденный Перечень ведется Уполномоченным органом на электронном и бумажном носителях по форме, указанной в приложении 2 к настоящему решению.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Перечень и дополнения к нему подлежат обязательному опубликованию и размещению на </w:t>
      </w:r>
      <w:r w:rsidR="0074316D" w:rsidRPr="0010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74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и сайте </w:t>
      </w:r>
      <w:r w:rsidR="0074316D" w:rsidRPr="001059F2">
        <w:rPr>
          <w:rFonts w:ascii="Times New Roman" w:eastAsia="Calibri" w:hAnsi="Times New Roman" w:cs="Times New Roman"/>
          <w:sz w:val="24"/>
          <w:szCs w:val="24"/>
        </w:rPr>
        <w:t>Совета депутатов МО «Город Гатчина»</w:t>
      </w:r>
      <w:r w:rsidR="007431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Перечень и дополнения к нему в течение 10 (Десяти) рабочих дней с даты утверждения направляются Уполномоченным орган</w:t>
      </w:r>
      <w:r w:rsidR="00E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Комитет по развитию малого,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="00E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потребительского рынка Ленинградской области.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58" w:rsidRPr="00026EB2" w:rsidRDefault="00ED2D58" w:rsidP="00ED2D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2D58" w:rsidRPr="00026EB2" w:rsidSect="00BC6548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«Город Гатчина»</w:t>
      </w:r>
    </w:p>
    <w:p w:rsidR="00ED2D58" w:rsidRPr="00026EB2" w:rsidRDefault="00ED2D58" w:rsidP="006C3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C367A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proofErr w:type="gramStart"/>
      <w:r w:rsidR="006C367A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proofErr w:type="gramEnd"/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367A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2D58" w:rsidRPr="00026EB2" w:rsidRDefault="00ED2D58" w:rsidP="00ED2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перечня</w:t>
      </w:r>
    </w:p>
    <w:p w:rsidR="006C367A" w:rsidRPr="00026EB2" w:rsidRDefault="00ED2D58" w:rsidP="006C36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</w:t>
      </w:r>
      <w:r w:rsidR="006C367A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находящегося в собственности МО «Город Гатчина»,  </w:t>
      </w:r>
      <w:r w:rsidR="006C367A" w:rsidRPr="00026E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</w:t>
      </w:r>
      <w:r w:rsidR="006C367A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6C367A" w:rsidRPr="00026E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C367A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</w:t>
      </w:r>
      <w:r w:rsidR="006D7A29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инимательства), предназначенных</w:t>
      </w:r>
      <w:r w:rsidR="006C367A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предоставления во владение и (или) пользование (в том числе по льготным ставка</w:t>
      </w:r>
      <w:r w:rsidR="006D7A29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C367A" w:rsidRPr="0002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2D58" w:rsidRPr="00026EB2" w:rsidRDefault="00ED2D58" w:rsidP="00ED2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45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598"/>
      </w:tblGrid>
      <w:tr w:rsidR="00026EB2" w:rsidRPr="00026EB2" w:rsidTr="006C367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Q84"/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  <w:bookmarkEnd w:id="2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026EB2" w:rsidRPr="00026EB2" w:rsidTr="006C367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026EB2" w:rsidRPr="00026EB2" w:rsidTr="006C367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</w:tr>
      <w:tr w:rsidR="00026EB2" w:rsidRPr="00026EB2" w:rsidTr="006C367A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58" w:rsidRPr="00026EB2" w:rsidRDefault="00ED2D58" w:rsidP="00B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026EB2" w:rsidRPr="00026EB2" w:rsidTr="006C367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58" w:rsidRPr="00026EB2" w:rsidRDefault="00ED2D58" w:rsidP="00B77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C67892" w:rsidRPr="00026EB2" w:rsidRDefault="00C67892">
      <w:pPr>
        <w:rPr>
          <w:rFonts w:ascii="Times New Roman" w:hAnsi="Times New Roman" w:cs="Times New Roman"/>
          <w:sz w:val="20"/>
          <w:szCs w:val="20"/>
        </w:rPr>
        <w:sectPr w:rsidR="00C67892" w:rsidRPr="00026EB2" w:rsidSect="006C367A">
          <w:pgSz w:w="16838" w:h="11906" w:orient="landscape"/>
          <w:pgMar w:top="1134" w:right="678" w:bottom="851" w:left="709" w:header="709" w:footer="709" w:gutter="0"/>
          <w:cols w:space="708"/>
          <w:docGrid w:linePitch="360"/>
        </w:sectPr>
      </w:pPr>
    </w:p>
    <w:p w:rsidR="00A749B4" w:rsidRPr="00026EB2" w:rsidRDefault="00A749B4">
      <w:pPr>
        <w:rPr>
          <w:rFonts w:ascii="Times New Roman" w:hAnsi="Times New Roman" w:cs="Times New Roman"/>
          <w:sz w:val="24"/>
          <w:szCs w:val="24"/>
        </w:rPr>
      </w:pPr>
    </w:p>
    <w:sectPr w:rsidR="00A749B4" w:rsidRPr="00026EB2" w:rsidSect="00532DDD">
      <w:pgSz w:w="11905" w:h="16838"/>
      <w:pgMar w:top="709" w:right="706" w:bottom="567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DE1033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C"/>
    <w:rsid w:val="00026097"/>
    <w:rsid w:val="00026EB2"/>
    <w:rsid w:val="000B72C5"/>
    <w:rsid w:val="001059F2"/>
    <w:rsid w:val="00111CD2"/>
    <w:rsid w:val="00111F80"/>
    <w:rsid w:val="00173209"/>
    <w:rsid w:val="001926A3"/>
    <w:rsid w:val="001B3E3B"/>
    <w:rsid w:val="001C35A7"/>
    <w:rsid w:val="001C5AA9"/>
    <w:rsid w:val="00262B02"/>
    <w:rsid w:val="002729E5"/>
    <w:rsid w:val="002803EA"/>
    <w:rsid w:val="0028660A"/>
    <w:rsid w:val="002F7062"/>
    <w:rsid w:val="003247FC"/>
    <w:rsid w:val="003619EC"/>
    <w:rsid w:val="003A1AFD"/>
    <w:rsid w:val="003A45DC"/>
    <w:rsid w:val="003D4E2B"/>
    <w:rsid w:val="003E05A7"/>
    <w:rsid w:val="004F2887"/>
    <w:rsid w:val="0050731B"/>
    <w:rsid w:val="00545E66"/>
    <w:rsid w:val="00547425"/>
    <w:rsid w:val="00556CD6"/>
    <w:rsid w:val="00595EAF"/>
    <w:rsid w:val="005A375F"/>
    <w:rsid w:val="00622938"/>
    <w:rsid w:val="00637054"/>
    <w:rsid w:val="006501E8"/>
    <w:rsid w:val="006B503D"/>
    <w:rsid w:val="006C367A"/>
    <w:rsid w:val="006D7A29"/>
    <w:rsid w:val="006F31B9"/>
    <w:rsid w:val="0074316D"/>
    <w:rsid w:val="007532B8"/>
    <w:rsid w:val="007545C6"/>
    <w:rsid w:val="007738FF"/>
    <w:rsid w:val="007A43BC"/>
    <w:rsid w:val="007E74CA"/>
    <w:rsid w:val="008A4A98"/>
    <w:rsid w:val="008A5ACD"/>
    <w:rsid w:val="00932724"/>
    <w:rsid w:val="00944400"/>
    <w:rsid w:val="00961447"/>
    <w:rsid w:val="009F6B67"/>
    <w:rsid w:val="00A749B4"/>
    <w:rsid w:val="00AD577E"/>
    <w:rsid w:val="00AD6778"/>
    <w:rsid w:val="00B0123A"/>
    <w:rsid w:val="00BF3EF8"/>
    <w:rsid w:val="00C4552E"/>
    <w:rsid w:val="00C67175"/>
    <w:rsid w:val="00C67892"/>
    <w:rsid w:val="00CE1EE7"/>
    <w:rsid w:val="00CE6708"/>
    <w:rsid w:val="00D07782"/>
    <w:rsid w:val="00D21CFC"/>
    <w:rsid w:val="00DB45E4"/>
    <w:rsid w:val="00E05952"/>
    <w:rsid w:val="00E05E1E"/>
    <w:rsid w:val="00E45040"/>
    <w:rsid w:val="00E77D28"/>
    <w:rsid w:val="00ED2D58"/>
    <w:rsid w:val="00E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724B"/>
  <w15:chartTrackingRefBased/>
  <w15:docId w15:val="{C8517D82-20BF-4128-ADF6-1DED401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85154;fld=134;dst=100034" TargetMode="External"/><Relationship Id="rId13" Type="http://schemas.openxmlformats.org/officeDocument/2006/relationships/hyperlink" Target="consultantplus://offline/ref=FF4556CB5E304496C55CF747BE40C0BE8F3FA5DABA0B75E6997C1877FCt62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85154;fld=134;dst=100012" TargetMode="External"/><Relationship Id="rId12" Type="http://schemas.openxmlformats.org/officeDocument/2006/relationships/hyperlink" Target="consultantplus://offline/ref=A211640A42F552735F321CACFDC75C9AB00D9D01CC1B80DA45B68097E103C43C4E08E613C05B63y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11640A42F552735F321CACFDC75C9AB00D9D01CC1B80DA45B68097E103C43C4E08E616C165y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4556CB5E304496C55CF747BE40C0BE8F3FA5DABF0B75E6997C1877FCt62FJ" TargetMode="External"/><Relationship Id="rId10" Type="http://schemas.openxmlformats.org/officeDocument/2006/relationships/hyperlink" Target="consultantplus://offline/ref=A211640A42F552735F321CACFDC75C9AB00D9D01CC1B80DA45B68097E103C43C4E08E616C165y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57B73051E306290CDB2C06AC67F996037CA2FAFF16FB6D45A48A2C1A098AAD02193D6849F74E0zBB0N" TargetMode="External"/><Relationship Id="rId14" Type="http://schemas.openxmlformats.org/officeDocument/2006/relationships/hyperlink" Target="consultantplus://offline/ref=FF4556CB5E304496C55CF747BE40C0BE8F3FA5DCB20775E6997C1877FC6F69C209A30C7123BBt9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E47D-3749-4612-AA03-14FC18FE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68</cp:revision>
  <cp:lastPrinted>2018-10-11T09:50:00Z</cp:lastPrinted>
  <dcterms:created xsi:type="dcterms:W3CDTF">2018-08-17T10:56:00Z</dcterms:created>
  <dcterms:modified xsi:type="dcterms:W3CDTF">2018-10-31T07:04:00Z</dcterms:modified>
</cp:coreProperties>
</file>