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435D" w14:textId="6F715B62" w:rsidR="002A7335" w:rsidRDefault="00E51B32" w:rsidP="002A7335">
      <w:r>
        <w:t xml:space="preserve"> </w:t>
      </w:r>
    </w:p>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CB17870" w:rsidR="00C75718" w:rsidRDefault="001D68D1" w:rsidP="00C75718">
      <w:pPr>
        <w:rPr>
          <w:sz w:val="28"/>
          <w:szCs w:val="28"/>
        </w:rPr>
      </w:pPr>
      <w:r>
        <w:rPr>
          <w:noProof/>
        </w:rPr>
        <mc:AlternateContent>
          <mc:Choice Requires="wps">
            <w:drawing>
              <wp:anchor distT="0" distB="0" distL="114300" distR="114300" simplePos="0" relativeHeight="251658240" behindDoc="0" locked="0" layoutInCell="1" allowOverlap="1" wp14:anchorId="29F78470" wp14:editId="0E340506">
                <wp:simplePos x="0" y="0"/>
                <wp:positionH relativeFrom="column">
                  <wp:posOffset>3543300</wp:posOffset>
                </wp:positionH>
                <wp:positionV relativeFrom="paragraph">
                  <wp:posOffset>26035</wp:posOffset>
                </wp:positionV>
                <wp:extent cx="2643505" cy="2138680"/>
                <wp:effectExtent l="13335" t="10795" r="1016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2138680"/>
                        </a:xfrm>
                        <a:prstGeom prst="rect">
                          <a:avLst/>
                        </a:prstGeom>
                        <a:solidFill>
                          <a:srgbClr val="FFFFFF"/>
                        </a:solidFill>
                        <a:ln w="9525">
                          <a:solidFill>
                            <a:srgbClr val="FFFFFF"/>
                          </a:solidFill>
                          <a:miter lim="800000"/>
                          <a:headEnd/>
                          <a:tailEnd/>
                        </a:ln>
                      </wps:spPr>
                      <wps:txbx>
                        <w:txbxContent>
                          <w:p w14:paraId="534A96F3" w14:textId="77777777" w:rsidR="00C75718" w:rsidRDefault="00C75718" w:rsidP="00C75718">
                            <w:pPr>
                              <w:ind w:right="230"/>
                              <w:rPr>
                                <w:sz w:val="28"/>
                                <w:szCs w:val="28"/>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F78470" id="_x0000_t202" coordsize="21600,21600" o:spt="202" path="m,l,21600r21600,l21600,xe">
                <v:stroke joinstyle="miter"/>
                <v:path gradientshapeok="t" o:connecttype="rect"/>
              </v:shapetype>
              <v:shape id="Text Box 2" o:spid="_x0000_s1026" type="#_x0000_t202" style="position:absolute;margin-left:279pt;margin-top:2.05pt;width:208.15pt;height:1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" strokecolor="white">
                <v:textbox>
                  <w:txbxContent>
                    <w:p w14:paraId="534A96F3" w14:textId="77777777" w:rsidR="00C75718" w:rsidRDefault="00C75718" w:rsidP="00C75718">
                      <w:pPr>
                        <w:ind w:right="230"/>
                        <w:rPr>
                          <w:sz w:val="28"/>
                          <w:szCs w:val="28"/>
                        </w:rPr>
                      </w:pPr>
                      <w:bookmarkStart w:id="1" w:name="_GoBack"/>
                      <w:bookmarkEnd w:id="1"/>
                    </w:p>
                  </w:txbxContent>
                </v:textbox>
              </v:shape>
            </w:pict>
          </mc:Fallback>
        </mc:AlternateConten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(КУИ  ГМР)</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ИНН/КПП  4705031478/470501001</w:t>
      </w:r>
    </w:p>
    <w:p w14:paraId="338E7146" w14:textId="4771E590" w:rsidR="00C75718" w:rsidRDefault="00C75718" w:rsidP="00C75718">
      <w:r>
        <w:t xml:space="preserve">     </w:t>
      </w:r>
      <w:r>
        <w:rPr>
          <w:b/>
        </w:rPr>
        <w:t>__</w:t>
      </w:r>
      <w:r w:rsidR="005D41E7">
        <w:rPr>
          <w:b/>
        </w:rPr>
        <w:t>___</w:t>
      </w:r>
      <w:r w:rsidR="00F57986">
        <w:rPr>
          <w:b/>
        </w:rPr>
        <w:t>________</w:t>
      </w:r>
      <w:r>
        <w:t>_№___</w:t>
      </w:r>
      <w:r w:rsidR="005D41E7">
        <w:rPr>
          <w:b/>
          <w:bCs/>
        </w:rPr>
        <w:t>_____</w:t>
      </w:r>
      <w:r>
        <w:rPr>
          <w:b/>
        </w:rPr>
        <w:t>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0A25966B" w14:textId="435D3A9E" w:rsidR="00C75718" w:rsidRDefault="00C75718" w:rsidP="00C75718">
      <w:pPr>
        <w:jc w:val="both"/>
        <w:rPr>
          <w:color w:val="000000"/>
          <w:spacing w:val="3"/>
        </w:rPr>
      </w:pPr>
      <w:r>
        <w:rPr>
          <w:sz w:val="28"/>
          <w:szCs w:val="28"/>
        </w:rPr>
        <w:t xml:space="preserve">              </w:t>
      </w:r>
      <w:r>
        <w:t xml:space="preserve">Комитет по управлению имуществом Гатчинского района просит разместить на сайте администрации Гатчинского муниципального района не </w:t>
      </w:r>
      <w:r w:rsidRPr="006424E0">
        <w:rPr>
          <w:b/>
          <w:bCs/>
        </w:rPr>
        <w:t xml:space="preserve">позднее </w:t>
      </w:r>
      <w:r w:rsidR="00032B89">
        <w:rPr>
          <w:b/>
          <w:bCs/>
        </w:rPr>
        <w:t>03</w:t>
      </w:r>
      <w:r w:rsidRPr="003902F2">
        <w:rPr>
          <w:b/>
          <w:bCs/>
        </w:rPr>
        <w:t>.0</w:t>
      </w:r>
      <w:r w:rsidR="00032B89">
        <w:rPr>
          <w:b/>
          <w:bCs/>
        </w:rPr>
        <w:t>9</w:t>
      </w:r>
      <w:r w:rsidRPr="003902F2">
        <w:rPr>
          <w:b/>
          <w:bCs/>
        </w:rPr>
        <w:t>.2021</w:t>
      </w:r>
      <w:r w:rsidRPr="006424E0">
        <w:t xml:space="preserve"> в</w:t>
      </w:r>
      <w:r>
        <w:t xml:space="preserve"> разделе: Деятельность - Комитет по управлению имуществом – Информационное сообщение, </w:t>
      </w:r>
    </w:p>
    <w:p w14:paraId="5F084A9B" w14:textId="77777777" w:rsidR="00C75718" w:rsidRDefault="00C75718" w:rsidP="00C75718">
      <w:pPr>
        <w:rPr>
          <w:sz w:val="28"/>
          <w:szCs w:val="28"/>
        </w:rPr>
      </w:pPr>
    </w:p>
    <w:p w14:paraId="2E6EF35F" w14:textId="77777777" w:rsidR="00CB3E63" w:rsidRDefault="00CB3E63" w:rsidP="00CB3E63">
      <w:pPr>
        <w:tabs>
          <w:tab w:val="left" w:pos="2448"/>
          <w:tab w:val="center" w:pos="4961"/>
        </w:tabs>
        <w:rPr>
          <w:b/>
        </w:rPr>
      </w:pPr>
      <w:r>
        <w:rPr>
          <w:b/>
        </w:rPr>
        <w:t xml:space="preserve">                                                  ИНФОРМАЦИОННОЕ СООБЩЕНИЕ                                            </w:t>
      </w:r>
    </w:p>
    <w:p w14:paraId="717B3FD4" w14:textId="77777777" w:rsidR="00CB3E63" w:rsidRDefault="00CB3E63" w:rsidP="00CB3E63">
      <w:pPr>
        <w:tabs>
          <w:tab w:val="center" w:pos="4677"/>
          <w:tab w:val="left" w:pos="7695"/>
        </w:tabs>
        <w:rPr>
          <w:i/>
        </w:rPr>
      </w:pPr>
      <w:r>
        <w:rPr>
          <w:b/>
        </w:rPr>
        <w:t xml:space="preserve">                                              о проведении  торгов  в электронной форме</w:t>
      </w:r>
    </w:p>
    <w:p w14:paraId="204C8A53" w14:textId="4225D871" w:rsidR="00CB3E63" w:rsidRDefault="00CB3E63" w:rsidP="00CB3E6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794" w:right="0" w:firstLine="0"/>
        <w:rPr>
          <w:i w:val="0"/>
          <w:sz w:val="24"/>
          <w:szCs w:val="24"/>
          <w:lang w:val="ru-RU"/>
        </w:rPr>
      </w:pPr>
      <w:r>
        <w:rPr>
          <w:i w:val="0"/>
          <w:sz w:val="24"/>
          <w:szCs w:val="24"/>
          <w:lang w:val="ru-RU"/>
        </w:rPr>
        <w:t xml:space="preserve">по продаже имущества, находящегося в собственности муниципального образования «Гатчинский муниципальный район» Ленинградской области, посредством публичного предложения, на электронной торговой площадке </w:t>
      </w:r>
      <w:r>
        <w:rPr>
          <w:rStyle w:val="12"/>
          <w:szCs w:val="24"/>
          <w:lang w:val="ru-RU"/>
        </w:rPr>
        <w:t>http://utp.sberbank-ast.ru/</w:t>
      </w:r>
      <w:r>
        <w:rPr>
          <w:i w:val="0"/>
          <w:sz w:val="24"/>
          <w:szCs w:val="24"/>
          <w:lang w:val="ru-RU"/>
        </w:rPr>
        <w:t xml:space="preserve"> в сети Интернет</w:t>
      </w:r>
    </w:p>
    <w:p w14:paraId="40ED331A" w14:textId="77777777" w:rsidR="00BB2F11" w:rsidRDefault="00BB2F11" w:rsidP="00CB3E6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794" w:right="0" w:firstLine="0"/>
        <w:rPr>
          <w:i w:val="0"/>
          <w:sz w:val="24"/>
          <w:szCs w:val="24"/>
          <w:lang w:val="ru-RU"/>
        </w:rPr>
      </w:pPr>
    </w:p>
    <w:p w14:paraId="669ACEF8" w14:textId="77777777" w:rsidR="00BB2F11" w:rsidRDefault="00BB2F11" w:rsidP="00BB2F11">
      <w:pPr>
        <w:widowControl w:val="0"/>
        <w:jc w:val="both"/>
      </w:pPr>
      <w:r>
        <w:rPr>
          <w:bCs/>
          <w:iCs/>
        </w:rPr>
        <w:t xml:space="preserve">Комитет по управлению имуществом Гатчинского муниципального района     Ленинградской области  сообщает о проведении торгов </w:t>
      </w:r>
      <w:r>
        <w:rPr>
          <w:b/>
          <w:iCs/>
        </w:rPr>
        <w:t>06.10.2021</w:t>
      </w:r>
      <w:r>
        <w:rPr>
          <w:b/>
          <w:bCs/>
          <w:iCs/>
        </w:rPr>
        <w:t xml:space="preserve"> в 9-00 часов</w:t>
      </w:r>
      <w:r>
        <w:rPr>
          <w:bCs/>
          <w:iCs/>
        </w:rPr>
        <w:t xml:space="preserve"> по </w:t>
      </w:r>
      <w:r>
        <w:t xml:space="preserve"> продаже муниципального имущества.</w:t>
      </w:r>
    </w:p>
    <w:p w14:paraId="5C02F787" w14:textId="77777777" w:rsidR="00BB2F11" w:rsidRDefault="00BB2F11" w:rsidP="00BB2F11">
      <w:pPr>
        <w:ind w:firstLine="720"/>
        <w:jc w:val="both"/>
      </w:pPr>
    </w:p>
    <w:p w14:paraId="78DEE469" w14:textId="77777777" w:rsidR="00BB2F11" w:rsidRDefault="00BB2F11" w:rsidP="00BB2F11">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r>
        <w:rPr>
          <w:i w:val="0"/>
          <w:sz w:val="24"/>
          <w:szCs w:val="24"/>
          <w:lang w:val="ru-RU"/>
        </w:rPr>
        <w:t xml:space="preserve">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19ED7F57" w14:textId="77777777" w:rsidR="00BB2F11" w:rsidRDefault="00BB2F11" w:rsidP="00BB2F11">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p>
    <w:p w14:paraId="473AF55C" w14:textId="77777777" w:rsidR="00BB2F11" w:rsidRDefault="00BB2F11" w:rsidP="00BB2F11">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3BE3B293" w14:textId="77777777" w:rsidR="00BB2F11" w:rsidRDefault="00BB2F11" w:rsidP="00BB2F11">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29467750" w14:textId="77777777" w:rsidR="00BB2F11" w:rsidRDefault="00BB2F11" w:rsidP="00BB2F11">
      <w:pPr>
        <w:ind w:firstLine="708"/>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0F5BFD99" w14:textId="77777777" w:rsidR="00BB2F11" w:rsidRDefault="00BB2F11" w:rsidP="00BB2F11">
      <w:pPr>
        <w:ind w:firstLine="708"/>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571C9FA3" w14:textId="77777777" w:rsidR="00BB2F11" w:rsidRDefault="00BB2F11" w:rsidP="00BB2F11">
      <w:pPr>
        <w:ind w:firstLine="708"/>
        <w:jc w:val="both"/>
        <w:rPr>
          <w:color w:val="000000"/>
        </w:rPr>
      </w:pPr>
      <w:r>
        <w:rPr>
          <w:bCs/>
          <w:color w:val="000000"/>
        </w:rPr>
        <w:t>Тел.</w:t>
      </w:r>
      <w:r>
        <w:rPr>
          <w:color w:val="0000FF"/>
        </w:rPr>
        <w:t xml:space="preserve">: </w:t>
      </w:r>
      <w:r>
        <w:rPr>
          <w:color w:val="000000"/>
        </w:rPr>
        <w:t>+7(495)787-29-97, +7 (495) 787-29-99</w:t>
      </w:r>
    </w:p>
    <w:p w14:paraId="00250DE1" w14:textId="77777777" w:rsidR="00BB2F11" w:rsidRDefault="00BB2F11" w:rsidP="00BB2F11">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p>
    <w:p w14:paraId="2892262A" w14:textId="77777777" w:rsidR="00BB2F11" w:rsidRDefault="00BB2F11" w:rsidP="00BB2F11">
      <w:pPr>
        <w:tabs>
          <w:tab w:val="left" w:pos="426"/>
        </w:tabs>
        <w:rPr>
          <w:b/>
        </w:rPr>
      </w:pPr>
      <w:r>
        <w:rPr>
          <w:b/>
        </w:rPr>
        <w:t>1.Общие положения</w:t>
      </w:r>
    </w:p>
    <w:p w14:paraId="09CEE04C" w14:textId="77777777" w:rsidR="00BB2F11" w:rsidRDefault="00BB2F11" w:rsidP="00BB2F11">
      <w:pPr>
        <w:ind w:firstLine="29"/>
        <w:jc w:val="both"/>
      </w:pPr>
      <w:r>
        <w:t>Продажа муниципального имущества проводится в соответствии с:</w:t>
      </w:r>
    </w:p>
    <w:p w14:paraId="607F6699" w14:textId="77777777" w:rsidR="00BB2F11" w:rsidRDefault="00BB2F11" w:rsidP="00BB2F11">
      <w:pPr>
        <w:ind w:firstLine="436"/>
        <w:jc w:val="both"/>
      </w:pPr>
      <w:r>
        <w:t>Федеральным законом от 21.12.2001 № 178-ФЗ «О приватизации государственного и  муниципального имущества»;</w:t>
      </w:r>
    </w:p>
    <w:p w14:paraId="128FF51E" w14:textId="77777777" w:rsidR="00BB2F11" w:rsidRDefault="00BB2F11" w:rsidP="00BB2F11">
      <w:pPr>
        <w:autoSpaceDE w:val="0"/>
        <w:autoSpaceDN w:val="0"/>
        <w:adjustRightInd w:val="0"/>
        <w:jc w:val="both"/>
      </w:pPr>
      <w:r>
        <w:t xml:space="preserve">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37BB4B34" w14:textId="77777777" w:rsidR="00BB2F11" w:rsidRDefault="00BB2F11" w:rsidP="00BB2F11">
      <w:pPr>
        <w:ind w:firstLine="720"/>
        <w:jc w:val="both"/>
      </w:pPr>
      <w:r>
        <w:rPr>
          <w:bCs/>
          <w:iCs/>
        </w:rPr>
        <w:lastRenderedPageBreak/>
        <w:t xml:space="preserve"> </w:t>
      </w:r>
      <w:r>
        <w:t xml:space="preserve">Решением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2022 -2023 годы»;            </w:t>
      </w:r>
    </w:p>
    <w:p w14:paraId="2740D26C" w14:textId="77777777" w:rsidR="00BB2F11" w:rsidRDefault="00BB2F11" w:rsidP="00BB2F11">
      <w:pPr>
        <w:pStyle w:val="ad"/>
        <w:widowControl w:val="0"/>
        <w:tabs>
          <w:tab w:val="left" w:pos="567"/>
          <w:tab w:val="left" w:pos="3600"/>
        </w:tabs>
        <w:jc w:val="both"/>
      </w:pPr>
      <w:r>
        <w:t xml:space="preserve">               Регламентом электронной площадки «Сбербанк-АСТ» (размещен по адресу: http://utp.sberbank-ast.ru/).</w:t>
      </w:r>
    </w:p>
    <w:p w14:paraId="7CD54C7A" w14:textId="77777777" w:rsidR="00BB2F11" w:rsidRDefault="00BB2F11" w:rsidP="00BB2F11">
      <w:pPr>
        <w:jc w:val="both"/>
        <w:rPr>
          <w:b/>
        </w:rPr>
      </w:pPr>
    </w:p>
    <w:p w14:paraId="1DE3DCF5" w14:textId="66CE544B" w:rsidR="00BB2F11" w:rsidRDefault="00BB2F11" w:rsidP="00BB2F11">
      <w:pPr>
        <w:jc w:val="both"/>
      </w:pPr>
      <w:r>
        <w:rPr>
          <w:b/>
        </w:rPr>
        <w:t>2.Основание проведение торгов</w:t>
      </w:r>
      <w:r>
        <w:t xml:space="preserve"> – постановление администрации Гатчинского муниципального района Ленинградской области от  08.06.2021 № 2074 «</w:t>
      </w:r>
      <w:bookmarkStart w:id="2" w:name="_Hlk9934269"/>
      <w:r>
        <w:t>О продаже недвижимого имущества, находящегося в собственности муниципального образования  «Гатчинский муниципальный район» Ленинградской области, расположенного по адресу: Ленинградская область, Гатчинский район,  п. Новый Свет,128, посредством публичного предложения в электронной форме</w:t>
      </w:r>
      <w:bookmarkEnd w:id="2"/>
      <w:r>
        <w:t>».</w:t>
      </w:r>
    </w:p>
    <w:p w14:paraId="1484B803" w14:textId="77777777" w:rsidR="00BB2F11" w:rsidRDefault="00BB2F11" w:rsidP="00BB2F11">
      <w:pPr>
        <w:jc w:val="both"/>
      </w:pPr>
    </w:p>
    <w:p w14:paraId="49A06790" w14:textId="77777777" w:rsidR="00BB2F11" w:rsidRDefault="00BB2F11" w:rsidP="00BB2F11">
      <w:pPr>
        <w:jc w:val="both"/>
      </w:pPr>
      <w:r>
        <w:rPr>
          <w:b/>
        </w:rPr>
        <w:t>3. Предмет продажи</w:t>
      </w:r>
      <w:r>
        <w:t xml:space="preserve">: </w:t>
      </w:r>
    </w:p>
    <w:p w14:paraId="29B1E0DF" w14:textId="77777777" w:rsidR="00BB2F11" w:rsidRDefault="00BB2F11" w:rsidP="00BB2F11">
      <w:pPr>
        <w:pStyle w:val="ab"/>
        <w:ind w:left="0" w:firstLine="709"/>
        <w:rPr>
          <w:rFonts w:ascii="Times New Roman" w:hAnsi="Times New Roman"/>
          <w:b/>
          <w:bCs/>
          <w:u w:val="single"/>
        </w:rPr>
      </w:pPr>
      <w:r>
        <w:rPr>
          <w:rFonts w:ascii="Times New Roman" w:hAnsi="Times New Roman"/>
          <w:b/>
          <w:bCs/>
          <w:u w:val="single"/>
        </w:rPr>
        <w:t>Лот № 1</w:t>
      </w:r>
    </w:p>
    <w:p w14:paraId="280C9185" w14:textId="77777777" w:rsidR="00BB2F11" w:rsidRDefault="00BB2F11" w:rsidP="00BB2F11">
      <w:pPr>
        <w:ind w:right="-1"/>
        <w:jc w:val="both"/>
      </w:pPr>
      <w:r>
        <w:rPr>
          <w:color w:val="000000"/>
          <w:lang w:bidi="ru-RU"/>
        </w:rPr>
        <w:t xml:space="preserve">      </w:t>
      </w:r>
      <w:r>
        <w:rPr>
          <w:sz w:val="28"/>
          <w:szCs w:val="28"/>
        </w:rPr>
        <w:t xml:space="preserve">    </w:t>
      </w:r>
      <w:r>
        <w:t xml:space="preserve">-нежилое здание (бойлерная), площадью 275,3 кв. м, </w:t>
      </w:r>
      <w:bookmarkStart w:id="3" w:name="_Hlk68086846"/>
      <w:r>
        <w:t xml:space="preserve">1900 года постройки, кадастровый номер 47:23:0401002:1057, расположенное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д.128;</w:t>
      </w:r>
    </w:p>
    <w:bookmarkEnd w:id="3"/>
    <w:p w14:paraId="0537723D" w14:textId="77777777" w:rsidR="00BB2F11" w:rsidRDefault="00BB2F11" w:rsidP="00BB2F11">
      <w:pPr>
        <w:ind w:right="-1"/>
        <w:jc w:val="both"/>
      </w:pPr>
      <w:r>
        <w:t xml:space="preserve">          -земельный участок </w:t>
      </w:r>
      <w:bookmarkStart w:id="4" w:name="_Hlk68086993"/>
      <w:bookmarkStart w:id="5" w:name="_Hlk66975275"/>
      <w:r>
        <w:t xml:space="preserve">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з/у 128</w:t>
      </w:r>
      <w:bookmarkEnd w:id="4"/>
      <w:r>
        <w:t>.</w:t>
      </w:r>
    </w:p>
    <w:bookmarkEnd w:id="5"/>
    <w:p w14:paraId="3B26363F" w14:textId="77777777" w:rsidR="00BB2F11" w:rsidRDefault="00BB2F11" w:rsidP="00BB2F11">
      <w:pPr>
        <w:ind w:right="-284"/>
        <w:jc w:val="both"/>
        <w:rPr>
          <w:bCs/>
        </w:rPr>
      </w:pPr>
      <w:r>
        <w:rPr>
          <w:bCs/>
        </w:rPr>
        <w:t xml:space="preserve">              Свободное.</w:t>
      </w:r>
    </w:p>
    <w:p w14:paraId="43FBEF8B" w14:textId="77777777" w:rsidR="00BB2F11" w:rsidRDefault="00BB2F11" w:rsidP="00BB2F11">
      <w:pPr>
        <w:pStyle w:val="a5"/>
        <w:tabs>
          <w:tab w:val="left" w:pos="720"/>
        </w:tabs>
        <w:spacing w:after="0"/>
        <w:ind w:right="-1"/>
        <w:contextualSpacing/>
        <w:jc w:val="both"/>
      </w:pPr>
      <w:r>
        <w:rPr>
          <w:b/>
          <w:bCs/>
        </w:rPr>
        <w:t>Ограничения, обременения в использовании объекта:</w:t>
      </w:r>
      <w:r>
        <w:t xml:space="preserve"> использование земельного участка осуществляется в соответствии с видами разрешенного использования, установленного в ПЗЗ </w:t>
      </w:r>
      <w:proofErr w:type="spellStart"/>
      <w:r>
        <w:t>Новосветского</w:t>
      </w:r>
      <w:proofErr w:type="spellEnd"/>
      <w:r>
        <w:t xml:space="preserve"> сельского поселения, земельный участок расположен в границах зоны  СП-3 Зона озеленения специального назначения.</w:t>
      </w:r>
    </w:p>
    <w:p w14:paraId="33218D79" w14:textId="77777777" w:rsidR="00BB2F11" w:rsidRDefault="00BB2F11" w:rsidP="00BB2F11">
      <w:pPr>
        <w:widowControl w:val="0"/>
        <w:spacing w:before="120"/>
        <w:jc w:val="both"/>
      </w:pPr>
      <w:r>
        <w:rPr>
          <w:b/>
        </w:rPr>
        <w:t>4. Способ приватизации муниципального имущества</w:t>
      </w:r>
      <w:r>
        <w:t>: повторная  продажа посредством публичного предложения в электронной форме.</w:t>
      </w:r>
    </w:p>
    <w:p w14:paraId="293D3CF7" w14:textId="77777777" w:rsidR="00BB2F11" w:rsidRDefault="00BB2F11" w:rsidP="00BB2F11">
      <w:pPr>
        <w:pStyle w:val="ad"/>
        <w:widowControl w:val="0"/>
        <w:spacing w:line="240" w:lineRule="atLeast"/>
        <w:rPr>
          <w:b/>
        </w:rPr>
      </w:pPr>
      <w:r>
        <w:rPr>
          <w:b/>
        </w:rPr>
        <w:t>5.Порядок внесения задатка, его возврата, размер задатка</w:t>
      </w:r>
    </w:p>
    <w:p w14:paraId="2D5899B0" w14:textId="77777777" w:rsidR="00BB2F11" w:rsidRDefault="00BB2F11" w:rsidP="00BB2F11">
      <w:pPr>
        <w:pStyle w:val="ad"/>
        <w:widowControl w:val="0"/>
        <w:ind w:firstLine="1"/>
        <w:jc w:val="both"/>
      </w:pPr>
      <w:r>
        <w:t xml:space="preserve">Для участия в торгах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6" w:history="1">
        <w:r>
          <w:rPr>
            <w:rStyle w:val="a4"/>
          </w:rPr>
          <w:t>www.</w:t>
        </w:r>
        <w:r>
          <w:rPr>
            <w:rStyle w:val="a4"/>
            <w:lang w:val="en-US"/>
          </w:rPr>
          <w:t>sberbank</w:t>
        </w:r>
        <w:r>
          <w:rPr>
            <w:rStyle w:val="a4"/>
          </w:rPr>
          <w:t>-</w:t>
        </w:r>
        <w:r>
          <w:rPr>
            <w:rStyle w:val="a4"/>
            <w:lang w:val="en-US"/>
          </w:rPr>
          <w:t>ast</w:t>
        </w:r>
        <w:r>
          <w:rPr>
            <w:rStyle w:val="a4"/>
          </w:rPr>
          <w:t>.</w:t>
        </w:r>
        <w:proofErr w:type="spellStart"/>
        <w:r>
          <w:rPr>
            <w:rStyle w:val="a4"/>
          </w:rPr>
          <w:t>ru</w:t>
        </w:r>
        <w:proofErr w:type="spellEnd"/>
      </w:hyperlink>
      <w:r>
        <w:t>, на счет, указанный в настоящем информационном сообщении:</w:t>
      </w:r>
    </w:p>
    <w:p w14:paraId="3B0CB321" w14:textId="77777777" w:rsidR="00BB2F11" w:rsidRDefault="00BB2F11" w:rsidP="00BB2F11">
      <w:pPr>
        <w:ind w:firstLine="708"/>
        <w:jc w:val="both"/>
      </w:pPr>
      <w:r>
        <w:rPr>
          <w:b/>
          <w:bCs/>
        </w:rPr>
        <w:t xml:space="preserve">Получатель платежа: </w:t>
      </w:r>
      <w:r>
        <w:t>АО «Сбербанк-АСТ»</w:t>
      </w:r>
    </w:p>
    <w:p w14:paraId="7140C9AF" w14:textId="77777777" w:rsidR="00BB2F11" w:rsidRDefault="00BB2F11" w:rsidP="00BB2F11">
      <w:pPr>
        <w:ind w:firstLine="708"/>
        <w:jc w:val="both"/>
      </w:pPr>
      <w:r>
        <w:t>ИНН 7707308480</w:t>
      </w:r>
    </w:p>
    <w:p w14:paraId="5D863077" w14:textId="77777777" w:rsidR="00BB2F11" w:rsidRDefault="00BB2F11" w:rsidP="00BB2F11">
      <w:pPr>
        <w:ind w:firstLine="708"/>
        <w:jc w:val="both"/>
      </w:pPr>
      <w:r>
        <w:t>КПП 770401001</w:t>
      </w:r>
    </w:p>
    <w:p w14:paraId="7FFE22AA" w14:textId="77777777" w:rsidR="00BB2F11" w:rsidRDefault="00BB2F11" w:rsidP="00BB2F11">
      <w:pPr>
        <w:ind w:firstLine="708"/>
        <w:jc w:val="both"/>
      </w:pPr>
      <w:r>
        <w:t xml:space="preserve">Р/сч:40702810300020038047 </w:t>
      </w:r>
    </w:p>
    <w:p w14:paraId="5384C101" w14:textId="77777777" w:rsidR="00BB2F11" w:rsidRDefault="00BB2F11" w:rsidP="00BB2F11">
      <w:pPr>
        <w:ind w:firstLine="708"/>
        <w:jc w:val="both"/>
        <w:rPr>
          <w:b/>
          <w:bCs/>
        </w:rPr>
      </w:pPr>
      <w:r>
        <w:rPr>
          <w:b/>
          <w:bCs/>
        </w:rPr>
        <w:t>Банковские реквизиты:</w:t>
      </w:r>
    </w:p>
    <w:p w14:paraId="26ED16E9" w14:textId="77777777" w:rsidR="00BB2F11" w:rsidRDefault="00BB2F11" w:rsidP="00BB2F11">
      <w:pPr>
        <w:ind w:firstLine="708"/>
        <w:jc w:val="both"/>
      </w:pPr>
      <w:r>
        <w:rPr>
          <w:b/>
          <w:bCs/>
        </w:rPr>
        <w:t xml:space="preserve">Наименование банка: </w:t>
      </w:r>
      <w:r>
        <w:t xml:space="preserve">ПАО «СБЕРБАНК РОССИИ» г. МОСКВА </w:t>
      </w:r>
    </w:p>
    <w:p w14:paraId="7094B06C" w14:textId="77777777" w:rsidR="00BB2F11" w:rsidRDefault="00BB2F11" w:rsidP="00BB2F11">
      <w:pPr>
        <w:ind w:firstLine="708"/>
        <w:jc w:val="both"/>
      </w:pPr>
      <w:r>
        <w:t>БИК 044525225</w:t>
      </w:r>
    </w:p>
    <w:p w14:paraId="13411FE4" w14:textId="77777777" w:rsidR="00BB2F11" w:rsidRDefault="00BB2F11" w:rsidP="00BB2F11">
      <w:pPr>
        <w:ind w:firstLine="708"/>
        <w:jc w:val="both"/>
      </w:pPr>
      <w:r>
        <w:t xml:space="preserve">корр. счёт </w:t>
      </w:r>
      <w:r>
        <w:rPr>
          <w:color w:val="000000"/>
        </w:rPr>
        <w:t>30101810400000000225</w:t>
      </w:r>
    </w:p>
    <w:p w14:paraId="44711CA9" w14:textId="77777777" w:rsidR="00BB2F11" w:rsidRDefault="00BB2F11" w:rsidP="00BB2F11">
      <w:pPr>
        <w:pStyle w:val="ad"/>
        <w:widowControl w:val="0"/>
        <w:ind w:firstLine="708"/>
        <w:jc w:val="both"/>
      </w:pPr>
      <w:r>
        <w:t>Назначение платежа – задаток для участия в торгах в электронной форме (дата продажи, номер лота).</w:t>
      </w:r>
    </w:p>
    <w:p w14:paraId="42654707" w14:textId="77777777" w:rsidR="00BB2F11" w:rsidRDefault="00BB2F11" w:rsidP="00BB2F11">
      <w:pPr>
        <w:tabs>
          <w:tab w:val="left" w:pos="708"/>
        </w:tabs>
        <w:contextualSpacing/>
        <w:jc w:val="both"/>
        <w:rPr>
          <w:b/>
        </w:rPr>
      </w:pPr>
      <w:r>
        <w:rPr>
          <w:b/>
        </w:rPr>
        <w:t xml:space="preserve">Размер задатка составляет 20% начальной цены продажи имущества – </w:t>
      </w:r>
      <w:r>
        <w:rPr>
          <w:b/>
          <w:bCs/>
        </w:rPr>
        <w:t>566 297 (Пятьсот шестьдесят шесть тысяч двести девяносто семь) рублей 40 копеек.</w:t>
      </w:r>
      <w:r>
        <w:rPr>
          <w:b/>
        </w:rPr>
        <w:t xml:space="preserve">  </w:t>
      </w:r>
    </w:p>
    <w:p w14:paraId="4262A3E5" w14:textId="77777777" w:rsidR="00BB2F11" w:rsidRDefault="00BB2F11" w:rsidP="00BB2F11">
      <w:pPr>
        <w:pStyle w:val="ad"/>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5D36658D" w14:textId="77777777" w:rsidR="00BB2F11" w:rsidRDefault="00BB2F11" w:rsidP="00BB2F11">
      <w:pPr>
        <w:pStyle w:val="4"/>
        <w:shd w:val="clear" w:color="auto" w:fill="FFFFFF"/>
        <w:spacing w:before="0" w:after="0"/>
        <w:ind w:firstLine="709"/>
        <w:jc w:val="both"/>
        <w:textAlignment w:val="top"/>
        <w:rPr>
          <w:rStyle w:val="af"/>
          <w:bCs/>
        </w:rPr>
      </w:pPr>
      <w:r>
        <w:rPr>
          <w:rStyle w:val="af"/>
          <w:sz w:val="24"/>
          <w:szCs w:val="24"/>
        </w:rPr>
        <w:lastRenderedPageBreak/>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0AE2B881" w14:textId="77777777" w:rsidR="00BB2F11" w:rsidRDefault="00BB2F11" w:rsidP="00BB2F11">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36CCDE04" w14:textId="77777777" w:rsidR="00BB2F11" w:rsidRDefault="00BB2F11" w:rsidP="00BB2F11">
      <w:pPr>
        <w:pStyle w:val="ad"/>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C6E1F49" w14:textId="77777777" w:rsidR="00BB2F11" w:rsidRDefault="00BB2F11" w:rsidP="00BB2F11">
      <w:pPr>
        <w:pStyle w:val="ad"/>
        <w:widowControl w:val="0"/>
        <w:ind w:firstLine="708"/>
        <w:jc w:val="both"/>
      </w:pPr>
      <w:r>
        <w:t>Лицам, перечислившим задаток для участия в торгах в электронной форме по продаже муниципального имущества денежные средства возвращаются в следующем порядке:</w:t>
      </w:r>
    </w:p>
    <w:p w14:paraId="57B31992" w14:textId="77777777" w:rsidR="00BB2F11" w:rsidRDefault="00BB2F11" w:rsidP="00BB2F11">
      <w:pPr>
        <w:pStyle w:val="ad"/>
        <w:widowControl w:val="0"/>
        <w:ind w:firstLine="708"/>
        <w:jc w:val="both"/>
      </w:pPr>
      <w:r>
        <w:t>- участникам продажи, за исключением его победителя, – в течение 5 календарных дней со дня подведения итогов продажи;</w:t>
      </w:r>
    </w:p>
    <w:p w14:paraId="0CE8DF2B" w14:textId="77777777" w:rsidR="00BB2F11" w:rsidRDefault="00BB2F11" w:rsidP="00BB2F11">
      <w:pPr>
        <w:pStyle w:val="ad"/>
        <w:widowControl w:val="0"/>
        <w:ind w:firstLine="708"/>
        <w:jc w:val="both"/>
      </w:pPr>
      <w:r>
        <w:t>- претендентам, не допущенным к участию в продаже, – в течение 5 календарных дней с даты подписания протокола о признании претендентов участниками.</w:t>
      </w:r>
    </w:p>
    <w:p w14:paraId="5CC62207" w14:textId="77777777" w:rsidR="00BB2F11" w:rsidRDefault="00BB2F11" w:rsidP="00BB2F11">
      <w:pPr>
        <w:pStyle w:val="23"/>
        <w:shd w:val="clear" w:color="auto" w:fill="auto"/>
        <w:tabs>
          <w:tab w:val="left" w:pos="1283"/>
          <w:tab w:val="right" w:pos="9323"/>
        </w:tabs>
        <w:spacing w:before="0" w:line="240" w:lineRule="auto"/>
        <w:ind w:right="40"/>
        <w:rPr>
          <w:rFonts w:ascii="Times New Roman" w:hAnsi="Times New Roman" w:cs="Times New Roman"/>
          <w:sz w:val="24"/>
          <w:szCs w:val="24"/>
        </w:rPr>
      </w:pPr>
      <w:r>
        <w:rPr>
          <w:rFonts w:ascii="Times New Roman" w:hAnsi="Times New Roman" w:cs="Times New Roman"/>
          <w:b/>
        </w:rPr>
        <w:t>6. Цена первоначального предложения</w:t>
      </w:r>
      <w:r>
        <w:rPr>
          <w:rFonts w:ascii="Times New Roman" w:hAnsi="Times New Roman" w:cs="Times New Roman"/>
        </w:rPr>
        <w:t xml:space="preserve"> составляет </w:t>
      </w:r>
      <w:r>
        <w:rPr>
          <w:rFonts w:ascii="Times New Roman" w:hAnsi="Times New Roman" w:cs="Times New Roman"/>
          <w:b/>
          <w:bCs/>
          <w:sz w:val="24"/>
          <w:szCs w:val="24"/>
        </w:rPr>
        <w:t>2 831 487 (Два миллиона восемьсот тридцать одна тысяча четыреста восемьдесят семь) рублей 00 копеек</w:t>
      </w:r>
      <w:r>
        <w:rPr>
          <w:rFonts w:ascii="Times New Roman" w:hAnsi="Times New Roman" w:cs="Times New Roman"/>
          <w:sz w:val="24"/>
          <w:szCs w:val="24"/>
        </w:rPr>
        <w:t xml:space="preserve"> (далее – начальная цена продажи) (с учетом НДС), в том числе:</w:t>
      </w:r>
    </w:p>
    <w:p w14:paraId="3814433B" w14:textId="77777777" w:rsidR="00BB2F11" w:rsidRDefault="00BB2F11" w:rsidP="00BB2F11">
      <w:pPr>
        <w:ind w:right="-1"/>
        <w:jc w:val="both"/>
      </w:pPr>
      <w:r>
        <w:t xml:space="preserve">-начальная цена нежилого здания (бойлерная), площадью 275,3 кв. м, 1900 года постройки, кадастровый номер 47:23:0401002:1057, расположенного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д.128, составляет </w:t>
      </w:r>
      <w:r>
        <w:rPr>
          <w:b/>
          <w:bCs/>
        </w:rPr>
        <w:t>1 772 150 (Один миллион семьсот семьдесят две тысячи сто пятьдесят)  рублей 00 копеек</w:t>
      </w:r>
      <w:r>
        <w:t xml:space="preserve"> (с учетом НДС);</w:t>
      </w:r>
    </w:p>
    <w:p w14:paraId="7C63FC5B" w14:textId="77777777" w:rsidR="00BB2F11" w:rsidRDefault="00BB2F11" w:rsidP="00BB2F11">
      <w:pPr>
        <w:ind w:right="-1"/>
        <w:jc w:val="both"/>
        <w:rPr>
          <w:b/>
          <w:bCs/>
        </w:rPr>
      </w:pPr>
      <w:r>
        <w:t xml:space="preserve">-начальная цена земельного участка 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з/у 128,  составляет </w:t>
      </w:r>
      <w:r>
        <w:rPr>
          <w:b/>
          <w:bCs/>
        </w:rPr>
        <w:t>1 059 337 (Один миллион пятьдесят девять тысяч триста тридцать семь) рублей 00 копеек</w:t>
      </w:r>
      <w:r>
        <w:t xml:space="preserve"> (НДС не облагается), определенная в соответствии с Федеральным законом от 29.07.1998 № 135-ФЗ «Об оценочной деятельности в Российской Федерации».</w:t>
      </w:r>
    </w:p>
    <w:p w14:paraId="22D52BAB" w14:textId="77777777" w:rsidR="00BB2F11" w:rsidRDefault="00BB2F11" w:rsidP="00BB2F11">
      <w:pPr>
        <w:tabs>
          <w:tab w:val="left" w:pos="0"/>
          <w:tab w:val="left" w:pos="708"/>
        </w:tabs>
        <w:jc w:val="both"/>
      </w:pPr>
      <w:r>
        <w:rPr>
          <w:b/>
        </w:rPr>
        <w:t>7.</w:t>
      </w:r>
      <w:r>
        <w:t xml:space="preserve"> </w:t>
      </w:r>
      <w:r>
        <w:rPr>
          <w:b/>
        </w:rPr>
        <w:t>Величина снижения  цены  первоначального предложения («шаг понижения»)</w:t>
      </w:r>
      <w:r>
        <w:t xml:space="preserve"> в размере 10 %  цены  первоначального предложения и составляет </w:t>
      </w:r>
      <w:r>
        <w:rPr>
          <w:b/>
          <w:bCs/>
        </w:rPr>
        <w:t>283 148 (Двести восемьдесят три тысячи сто сорок восемь) рублей 70 копеек</w:t>
      </w:r>
      <w:r>
        <w:t>;</w:t>
      </w:r>
    </w:p>
    <w:p w14:paraId="66F8F54B" w14:textId="77777777" w:rsidR="00BB2F11" w:rsidRDefault="00BB2F11" w:rsidP="00BB2F11">
      <w:pPr>
        <w:jc w:val="both"/>
      </w:pPr>
      <w:r>
        <w:rPr>
          <w:b/>
        </w:rPr>
        <w:t>8.Величина повышения первоначального предложения («шаг аукциона»)</w:t>
      </w:r>
      <w:r>
        <w:t xml:space="preserve"> в размере 50% «шага понижения» и составляет </w:t>
      </w:r>
      <w:r>
        <w:rPr>
          <w:b/>
          <w:bCs/>
        </w:rPr>
        <w:t>141 574 (Сто сорок одна  тысяча пятьсот семьдесят четыре) рубля 35 копеек</w:t>
      </w:r>
      <w:r>
        <w:t>;</w:t>
      </w:r>
    </w:p>
    <w:p w14:paraId="77E72498" w14:textId="77777777" w:rsidR="00BB2F11" w:rsidRDefault="00BB2F11" w:rsidP="00BB2F11">
      <w:pPr>
        <w:tabs>
          <w:tab w:val="left" w:pos="708"/>
        </w:tabs>
        <w:jc w:val="both"/>
      </w:pPr>
      <w:r>
        <w:rPr>
          <w:b/>
        </w:rPr>
        <w:t>9. Минимальная цена предложения (цена отсечения)</w:t>
      </w:r>
      <w:r>
        <w:t xml:space="preserve">  в размере 50% начальной цены и составляет </w:t>
      </w:r>
      <w:r>
        <w:rPr>
          <w:b/>
          <w:bCs/>
        </w:rPr>
        <w:t>1 415 743 (Один миллион четыреста пятнадцать тысяч семьсот сорок три) рубля 50 копеек</w:t>
      </w:r>
      <w:r>
        <w:t>.</w:t>
      </w:r>
    </w:p>
    <w:p w14:paraId="7973E010" w14:textId="77777777" w:rsidR="00BB2F11" w:rsidRDefault="00BB2F11" w:rsidP="00BB2F11">
      <w:pPr>
        <w:pStyle w:val="ConsPlusNormal"/>
        <w:ind w:firstLine="0"/>
        <w:jc w:val="both"/>
        <w:rPr>
          <w:rFonts w:ascii="Times New Roman" w:hAnsi="Times New Roman" w:cs="Times New Roman"/>
          <w:sz w:val="24"/>
          <w:szCs w:val="24"/>
          <w:lang w:eastAsia="en-US"/>
        </w:rPr>
      </w:pPr>
      <w:r>
        <w:rPr>
          <w:rFonts w:ascii="Times New Roman" w:hAnsi="Times New Roman" w:cs="Times New Roman"/>
          <w:b/>
          <w:bCs/>
          <w:sz w:val="24"/>
          <w:szCs w:val="24"/>
        </w:rPr>
        <w:t>10. Порядок определения победителя продажи посредством публичного предложения в электронной форме:</w:t>
      </w:r>
      <w:r>
        <w:rPr>
          <w:rFonts w:ascii="Times New Roman" w:hAnsi="Times New Roman" w:cs="Times New Roman"/>
          <w:b/>
          <w:sz w:val="24"/>
          <w:szCs w:val="24"/>
        </w:rPr>
        <w:t xml:space="preserve"> </w:t>
      </w:r>
      <w:r>
        <w:rPr>
          <w:rFonts w:ascii="Times New Roman" w:hAnsi="Times New Roman" w:cs="Times New Roman"/>
          <w:sz w:val="24"/>
          <w:szCs w:val="24"/>
          <w:lang w:eastAsia="en-US"/>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14:paraId="6D67C7F6" w14:textId="77777777" w:rsidR="00BB2F11" w:rsidRDefault="00BB2F11" w:rsidP="00BB2F11">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Cs/>
          <w:sz w:val="24"/>
          <w:szCs w:val="24"/>
          <w:lang w:val="ru-RU"/>
        </w:rPr>
      </w:pPr>
      <w:r>
        <w:rPr>
          <w:bCs/>
          <w:sz w:val="24"/>
          <w:szCs w:val="24"/>
          <w:lang w:val="ru-RU"/>
        </w:rPr>
        <w:t>11. </w:t>
      </w:r>
      <w:r>
        <w:rPr>
          <w:sz w:val="24"/>
          <w:lang w:val="ru-RU"/>
        </w:rPr>
        <w:t xml:space="preserve">Исчерпывающий перечень документов, </w:t>
      </w:r>
      <w:r>
        <w:rPr>
          <w:bCs/>
          <w:sz w:val="24"/>
          <w:szCs w:val="24"/>
          <w:lang w:val="ru-RU"/>
        </w:rPr>
        <w:t xml:space="preserve">необходимых для участия в торгах, подаваемых путем прикрепления их электронных образов в личном кабинете на </w:t>
      </w:r>
    </w:p>
    <w:p w14:paraId="416F15D6" w14:textId="77777777" w:rsidR="00BB2F11" w:rsidRPr="00BB2F11" w:rsidRDefault="00BB2F11" w:rsidP="00BB2F11">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Style w:val="Tahoma14"/>
          <w:rFonts w:eastAsia="Calibri"/>
          <w:b/>
          <w:sz w:val="24"/>
          <w:lang w:val="ru-RU"/>
        </w:rPr>
      </w:pPr>
      <w:r>
        <w:rPr>
          <w:bCs/>
          <w:sz w:val="24"/>
          <w:szCs w:val="24"/>
          <w:lang w:val="ru-RU"/>
        </w:rPr>
        <w:t xml:space="preserve">электронной площадке, </w:t>
      </w:r>
      <w:r>
        <w:rPr>
          <w:sz w:val="24"/>
          <w:lang w:val="ru-RU"/>
        </w:rPr>
        <w:t>требования к их оформлению</w:t>
      </w:r>
      <w:r>
        <w:rPr>
          <w:rStyle w:val="Tahoma14"/>
          <w:rFonts w:eastAsia="Calibri"/>
          <w:sz w:val="24"/>
          <w:lang w:val="ru-RU"/>
        </w:rPr>
        <w:t>:</w:t>
      </w:r>
    </w:p>
    <w:p w14:paraId="5DA59B1E" w14:textId="77777777" w:rsidR="00BB2F11" w:rsidRDefault="00BB2F11" w:rsidP="00BB2F11">
      <w:pPr>
        <w:tabs>
          <w:tab w:val="left" w:pos="426"/>
        </w:tabs>
        <w:ind w:firstLine="709"/>
        <w:jc w:val="both"/>
        <w:rPr>
          <w:rFonts w:eastAsia="Calibri"/>
        </w:rPr>
      </w:pPr>
      <w:r>
        <w:t>Заявка на участие в торгах по форме Приложения 1 к настоящему информационному сообщению,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53CA8B6" w14:textId="77777777" w:rsidR="00BB2F11" w:rsidRDefault="00BB2F11" w:rsidP="00BB2F11">
      <w:pPr>
        <w:autoSpaceDE w:val="0"/>
        <w:autoSpaceDN w:val="0"/>
        <w:adjustRightInd w:val="0"/>
        <w:ind w:firstLine="709"/>
        <w:jc w:val="both"/>
        <w:rPr>
          <w:rFonts w:eastAsia="Calibri"/>
          <w:b/>
        </w:rPr>
      </w:pPr>
      <w:r>
        <w:rPr>
          <w:rFonts w:eastAsia="Calibri"/>
          <w:b/>
        </w:rPr>
        <w:t>Юридические лица:</w:t>
      </w:r>
    </w:p>
    <w:p w14:paraId="73212DA6" w14:textId="77777777" w:rsidR="00BB2F11" w:rsidRDefault="00BB2F11" w:rsidP="00BB2F11">
      <w:pPr>
        <w:autoSpaceDE w:val="0"/>
        <w:autoSpaceDN w:val="0"/>
        <w:adjustRightInd w:val="0"/>
        <w:ind w:firstLine="709"/>
        <w:jc w:val="both"/>
        <w:rPr>
          <w:rFonts w:eastAsia="Calibri"/>
        </w:rPr>
      </w:pPr>
      <w:r>
        <w:rPr>
          <w:rFonts w:eastAsia="Calibri"/>
        </w:rPr>
        <w:t>-заверенные копии учредительных документов;</w:t>
      </w:r>
    </w:p>
    <w:p w14:paraId="5AE129D8" w14:textId="77777777" w:rsidR="00BB2F11" w:rsidRDefault="00BB2F11" w:rsidP="00BB2F11">
      <w:pPr>
        <w:autoSpaceDE w:val="0"/>
        <w:autoSpaceDN w:val="0"/>
        <w:adjustRightInd w:val="0"/>
        <w:ind w:firstLine="709"/>
        <w:jc w:val="both"/>
        <w:rPr>
          <w:rFonts w:eastAsia="Calibri"/>
        </w:rPr>
      </w:pPr>
      <w:r>
        <w:rPr>
          <w:rFonts w:eastAsia="Calibri"/>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0B0F3D15" w14:textId="77777777" w:rsidR="00BB2F11" w:rsidRDefault="00BB2F11" w:rsidP="00BB2F11">
      <w:pPr>
        <w:autoSpaceDE w:val="0"/>
        <w:autoSpaceDN w:val="0"/>
        <w:adjustRightInd w:val="0"/>
        <w:ind w:firstLine="709"/>
        <w:jc w:val="both"/>
        <w:rPr>
          <w:rFonts w:eastAsia="Calibri"/>
        </w:rPr>
      </w:pPr>
      <w:r>
        <w:rPr>
          <w:rFonts w:eastAsia="Calibr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62A6FA89" w14:textId="77777777" w:rsidR="00BB2F11" w:rsidRDefault="00BB2F11" w:rsidP="00BB2F11">
      <w:pPr>
        <w:autoSpaceDE w:val="0"/>
        <w:autoSpaceDN w:val="0"/>
        <w:adjustRightInd w:val="0"/>
        <w:ind w:firstLine="709"/>
        <w:jc w:val="both"/>
        <w:rPr>
          <w:rFonts w:eastAsia="Calibri"/>
        </w:rPr>
      </w:pPr>
      <w:r>
        <w:rPr>
          <w:rFonts w:eastAsia="Calibri"/>
          <w:b/>
        </w:rPr>
        <w:t>Физические лица</w:t>
      </w:r>
      <w:r>
        <w:rPr>
          <w:rFonts w:eastAsia="Calibri"/>
        </w:rPr>
        <w:t xml:space="preserve"> – копию документа, удостоверяющего личность.</w:t>
      </w:r>
    </w:p>
    <w:p w14:paraId="3AE6448B" w14:textId="77777777" w:rsidR="00BB2F11" w:rsidRDefault="00BB2F11" w:rsidP="00BB2F11">
      <w:pPr>
        <w:pStyle w:val="aa"/>
        <w:tabs>
          <w:tab w:val="left" w:pos="0"/>
        </w:tabs>
        <w:ind w:firstLine="29"/>
        <w:jc w:val="both"/>
        <w:rPr>
          <w:sz w:val="24"/>
          <w:szCs w:val="24"/>
        </w:rPr>
      </w:pPr>
      <w:r>
        <w:rPr>
          <w:rFonts w:ascii="Times New Roman" w:hAnsi="Times New Roman"/>
          <w:bCs/>
          <w:sz w:val="24"/>
          <w:szCs w:val="24"/>
        </w:rPr>
        <w:t>Одно лицо имеет право подать только одну заявку на один объект приватизации.</w:t>
      </w:r>
    </w:p>
    <w:p w14:paraId="2EE05C1E" w14:textId="77777777" w:rsidR="00BB2F11" w:rsidRDefault="00BB2F11" w:rsidP="00BB2F11">
      <w:pPr>
        <w:tabs>
          <w:tab w:val="left" w:pos="0"/>
        </w:tabs>
        <w:autoSpaceDE w:val="0"/>
        <w:autoSpaceDN w:val="0"/>
        <w:adjustRightInd w:val="0"/>
        <w:ind w:firstLine="29"/>
        <w:jc w:val="both"/>
      </w:pPr>
      <w: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17F0EB7A" w14:textId="1DEFE223" w:rsidR="00BB2F11" w:rsidRDefault="00BB2F11" w:rsidP="00BB2F11">
      <w:pPr>
        <w:pStyle w:val="3"/>
        <w:tabs>
          <w:tab w:val="left" w:pos="0"/>
          <w:tab w:val="left" w:pos="540"/>
        </w:tabs>
        <w:ind w:left="0"/>
        <w:jc w:val="both"/>
        <w:outlineLvl w:val="0"/>
        <w:rPr>
          <w:sz w:val="24"/>
          <w:szCs w:val="24"/>
        </w:rPr>
      </w:pPr>
      <w:r>
        <w:rPr>
          <w:sz w:val="24"/>
        </w:rPr>
        <w:t xml:space="preserve">При приеме заявок от Претендентов Оператор электронной площадки обеспечивает конфиденциальность данных о Претендентах и участниках. </w:t>
      </w:r>
      <w:r>
        <w:rPr>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086569A" w14:textId="77777777" w:rsidR="00BB2F11" w:rsidRDefault="00BB2F11" w:rsidP="00BB2F11">
      <w:pPr>
        <w:pStyle w:val="aa"/>
        <w:tabs>
          <w:tab w:val="left" w:pos="0"/>
        </w:tabs>
        <w:jc w:val="both"/>
        <w:rPr>
          <w:rFonts w:ascii="Times New Roman" w:eastAsia="Calibri" w:hAnsi="Times New Roman"/>
          <w:b/>
          <w:sz w:val="24"/>
          <w:szCs w:val="24"/>
          <w:lang w:eastAsia="ru-RU"/>
        </w:rPr>
      </w:pPr>
      <w:r>
        <w:rPr>
          <w:rFonts w:ascii="Times New Roman" w:eastAsia="Calibri" w:hAnsi="Times New Roman"/>
          <w:b/>
          <w:sz w:val="24"/>
          <w:szCs w:val="24"/>
          <w:lang w:eastAsia="ru-RU"/>
        </w:rPr>
        <w:t>12</w:t>
      </w:r>
      <w:r>
        <w:rPr>
          <w:rFonts w:ascii="Times New Roman" w:eastAsia="Calibri" w:hAnsi="Times New Roman"/>
          <w:sz w:val="24"/>
          <w:szCs w:val="24"/>
          <w:lang w:eastAsia="ru-RU"/>
        </w:rPr>
        <w:t>.</w:t>
      </w:r>
      <w:r>
        <w:rPr>
          <w:rFonts w:ascii="Times New Roman" w:eastAsia="Calibri" w:hAnsi="Times New Roman"/>
          <w:b/>
          <w:sz w:val="24"/>
          <w:szCs w:val="24"/>
          <w:lang w:eastAsia="ru-RU"/>
        </w:rPr>
        <w:t>Срок, место и порядок представления информационного сообщения:</w:t>
      </w:r>
    </w:p>
    <w:p w14:paraId="0CB51D07" w14:textId="044E3021" w:rsidR="00BB2F11" w:rsidRDefault="00BB2F11" w:rsidP="00BB2F11">
      <w:pPr>
        <w:pStyle w:val="aa"/>
        <w:tabs>
          <w:tab w:val="left" w:pos="0"/>
        </w:tabs>
        <w:jc w:val="both"/>
        <w:rPr>
          <w:rFonts w:ascii="Times New Roman" w:hAnsi="Times New Roman"/>
          <w:sz w:val="24"/>
          <w:szCs w:val="24"/>
        </w:rPr>
      </w:pPr>
      <w:r>
        <w:rPr>
          <w:rFonts w:ascii="Times New Roman" w:eastAsia="Calibri" w:hAnsi="Times New Roman"/>
          <w:sz w:val="24"/>
          <w:szCs w:val="24"/>
          <w:lang w:eastAsia="ru-RU"/>
        </w:rPr>
        <w:t>и</w:t>
      </w:r>
      <w:r>
        <w:rPr>
          <w:rFonts w:ascii="Times New Roman" w:eastAsia="Calibri" w:hAnsi="Times New Roman"/>
          <w:bCs/>
          <w:sz w:val="24"/>
          <w:szCs w:val="24"/>
        </w:rPr>
        <w:t xml:space="preserve">нформационное сообщение о проведении </w:t>
      </w:r>
      <w:r>
        <w:rPr>
          <w:rFonts w:ascii="Times New Roman" w:hAnsi="Times New Roman"/>
          <w:sz w:val="24"/>
          <w:szCs w:val="24"/>
        </w:rPr>
        <w:t>продажи посредством публичного предложения в электронной форме</w:t>
      </w:r>
      <w:r>
        <w:rPr>
          <w:rFonts w:ascii="Times New Roman" w:eastAsia="Calibri" w:hAnsi="Times New Roman"/>
          <w:bCs/>
          <w:sz w:val="24"/>
          <w:szCs w:val="24"/>
        </w:rPr>
        <w:t xml:space="preserve">, а также образец договора </w:t>
      </w:r>
      <w:r>
        <w:rPr>
          <w:rFonts w:ascii="Times New Roman" w:eastAsia="Calibri" w:hAnsi="Times New Roman"/>
          <w:sz w:val="24"/>
          <w:szCs w:val="24"/>
        </w:rPr>
        <w:t>купли-продажи имущества</w:t>
      </w:r>
      <w:r>
        <w:rPr>
          <w:rFonts w:ascii="Times New Roman" w:eastAsia="Calibri" w:hAnsi="Times New Roman"/>
          <w:bCs/>
          <w:sz w:val="24"/>
          <w:szCs w:val="24"/>
        </w:rPr>
        <w:t xml:space="preserve"> </w:t>
      </w:r>
      <w:r>
        <w:rPr>
          <w:rFonts w:ascii="Times New Roman" w:eastAsia="Calibri" w:hAnsi="Times New Roman"/>
          <w:sz w:val="24"/>
          <w:szCs w:val="24"/>
        </w:rPr>
        <w:t xml:space="preserve">размещается на официальном сайте Российской Федерации для размещения информации о проведении торгов </w:t>
      </w:r>
      <w:hyperlink r:id="rId7" w:history="1">
        <w:r>
          <w:rPr>
            <w:rStyle w:val="a4"/>
            <w:rFonts w:eastAsia="Calibri"/>
          </w:rPr>
          <w:t>www.torgi.gov.ru</w:t>
        </w:r>
      </w:hyperlink>
      <w:r w:rsidR="0018568A" w:rsidRPr="0018568A">
        <w:t xml:space="preserve"> </w:t>
      </w:r>
      <w:r w:rsidR="0018568A">
        <w:t>№ 120821/0843481/02,</w:t>
      </w:r>
      <w:r>
        <w:rPr>
          <w:rFonts w:ascii="Times New Roman" w:eastAsia="Calibri" w:hAnsi="Times New Roman"/>
          <w:sz w:val="24"/>
          <w:szCs w:val="24"/>
        </w:rPr>
        <w:t xml:space="preserve"> официальном </w:t>
      </w:r>
      <w:r>
        <w:rPr>
          <w:rFonts w:ascii="Times New Roman" w:hAnsi="Times New Roman"/>
          <w:sz w:val="24"/>
          <w:szCs w:val="24"/>
        </w:rPr>
        <w:t xml:space="preserve">сайте администрации Гатчинского муниципального района </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radm</w:t>
      </w:r>
      <w:proofErr w:type="spellEnd"/>
      <w:r>
        <w:rPr>
          <w:rFonts w:ascii="Times New Roman" w:hAnsi="Times New Roman"/>
          <w:sz w:val="24"/>
          <w:szCs w:val="24"/>
        </w:rPr>
        <w:t>.</w:t>
      </w:r>
      <w:proofErr w:type="spellStart"/>
      <w:r>
        <w:rPr>
          <w:rFonts w:ascii="Times New Roman" w:hAnsi="Times New Roman"/>
          <w:sz w:val="24"/>
          <w:szCs w:val="24"/>
          <w:lang w:val="en-US"/>
        </w:rPr>
        <w:t>gtn</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в  разделе: Деятельность - Комитет по управлению имуществом – Информационные сообщения</w:t>
      </w:r>
      <w:r>
        <w:rPr>
          <w:rFonts w:ascii="Times New Roman" w:eastAsia="Calibri" w:hAnsi="Times New Roman"/>
          <w:sz w:val="24"/>
          <w:szCs w:val="24"/>
        </w:rPr>
        <w:t xml:space="preserve"> и в открытой для доступа неограниченного круга лиц части электронной площадки на сайте </w:t>
      </w:r>
      <w:hyperlink r:id="rId8" w:history="1">
        <w:r>
          <w:rPr>
            <w:rStyle w:val="a4"/>
            <w:rFonts w:eastAsia="Calibri"/>
          </w:rPr>
          <w:t>http://utp.sberbank-ast.ru</w:t>
        </w:r>
      </w:hyperlink>
      <w:r w:rsidR="007D0111" w:rsidRPr="007D0111">
        <w:rPr>
          <w:rFonts w:ascii="Arial" w:hAnsi="Arial" w:cs="Arial"/>
          <w:color w:val="333333"/>
          <w:sz w:val="21"/>
          <w:szCs w:val="21"/>
          <w:shd w:val="clear" w:color="auto" w:fill="FFFFFF"/>
        </w:rPr>
        <w:t xml:space="preserve"> </w:t>
      </w:r>
      <w:r w:rsidR="007D0111">
        <w:rPr>
          <w:rFonts w:ascii="Arial" w:hAnsi="Arial" w:cs="Arial"/>
          <w:color w:val="333333"/>
          <w:sz w:val="21"/>
          <w:szCs w:val="21"/>
          <w:shd w:val="clear" w:color="auto" w:fill="FFFFFF"/>
        </w:rPr>
        <w:t>SBR012-2108120068.</w:t>
      </w:r>
      <w:r>
        <w:rPr>
          <w:rFonts w:ascii="Times New Roman" w:eastAsia="Calibri" w:hAnsi="Times New Roman"/>
          <w:sz w:val="24"/>
          <w:szCs w:val="24"/>
        </w:rPr>
        <w:t xml:space="preserve"> </w:t>
      </w:r>
      <w:r>
        <w:rPr>
          <w:rFonts w:ascii="Times New Roman" w:hAnsi="Times New Roman"/>
          <w:sz w:val="24"/>
          <w:szCs w:val="24"/>
        </w:rPr>
        <w:t>С информационным сообщением можно ознакомиться с даты размещения информационного сообщения до даты окончания срока приема заявок на участие в продаже посредством публичного предложения в электронной форме на официальных сайтах торгов и на электронной площадке.</w:t>
      </w:r>
    </w:p>
    <w:p w14:paraId="1B27492C" w14:textId="77777777" w:rsidR="00BB2F11" w:rsidRDefault="00BB2F11" w:rsidP="00BB2F11">
      <w:pPr>
        <w:tabs>
          <w:tab w:val="left" w:pos="0"/>
        </w:tabs>
        <w:autoSpaceDE w:val="0"/>
        <w:autoSpaceDN w:val="0"/>
        <w:adjustRightInd w:val="0"/>
        <w:ind w:firstLine="567"/>
        <w:jc w:val="both"/>
      </w:pPr>
      <w: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4D2ED63B" w14:textId="77777777" w:rsidR="00BB2F11" w:rsidRDefault="00BB2F11" w:rsidP="00BB2F11">
      <w:pPr>
        <w:ind w:firstLine="708"/>
        <w:jc w:val="both"/>
      </w:pPr>
      <w: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посредством публичного предложения в электронной форме вправе осмотреть выставленное на продажу имущество. Осмотр объекта продажи проводится претендентами самостоятельно</w:t>
      </w:r>
      <w:r>
        <w:rPr>
          <w:bCs/>
          <w:iCs/>
        </w:rPr>
        <w:t>.</w:t>
      </w:r>
    </w:p>
    <w:p w14:paraId="18DD6695" w14:textId="77777777" w:rsidR="00BB2F11" w:rsidRDefault="00BB2F11" w:rsidP="00BB2F11">
      <w:pPr>
        <w:autoSpaceDE w:val="0"/>
        <w:autoSpaceDN w:val="0"/>
        <w:adjustRightInd w:val="0"/>
        <w:ind w:firstLine="567"/>
        <w:jc w:val="both"/>
        <w:rPr>
          <w:lang w:eastAsia="en-US"/>
        </w:rPr>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w:t>
      </w:r>
      <w:r>
        <w:rPr>
          <w:b/>
          <w:bCs/>
          <w:color w:val="000000"/>
        </w:rPr>
        <w:t>с 06</w:t>
      </w:r>
      <w:r>
        <w:rPr>
          <w:b/>
          <w:bCs/>
        </w:rPr>
        <w:t>.</w:t>
      </w:r>
      <w:r>
        <w:rPr>
          <w:b/>
        </w:rPr>
        <w:t>09.2021 по 30.09.2021</w:t>
      </w:r>
      <w:r>
        <w:t xml:space="preserve"> по</w:t>
      </w:r>
      <w:r>
        <w:rPr>
          <w:color w:val="000000"/>
        </w:rPr>
        <w:t xml:space="preserve">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по вопросам имущественных отношений КУИ ГМР Ростокина Ольга Вадимовна, тел. (81371)99130 или </w:t>
      </w:r>
      <w:r>
        <w:t>Дулевская Марина Юрьевна тел.(81371) 39784.</w:t>
      </w:r>
    </w:p>
    <w:p w14:paraId="00B5311C" w14:textId="77777777" w:rsidR="00BB2F11" w:rsidRDefault="00BB2F11" w:rsidP="00BB2F11">
      <w:pPr>
        <w:autoSpaceDE w:val="0"/>
        <w:autoSpaceDN w:val="0"/>
        <w:adjustRightInd w:val="0"/>
        <w:ind w:firstLine="567"/>
        <w:jc w:val="both"/>
        <w:rPr>
          <w:lang w:eastAsia="en-US"/>
        </w:rPr>
      </w:pPr>
      <w:r>
        <w:rPr>
          <w:lang w:eastAsia="en-US"/>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14:paraId="42299D85" w14:textId="77777777" w:rsidR="00BB2F11" w:rsidRDefault="00BB2F11" w:rsidP="00BB2F11">
      <w:pPr>
        <w:tabs>
          <w:tab w:val="left" w:pos="0"/>
        </w:tabs>
        <w:ind w:firstLine="567"/>
        <w:jc w:val="both"/>
      </w:pPr>
      <w: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14:paraId="518CC072" w14:textId="77777777" w:rsidR="00BB2F11" w:rsidRDefault="00BB2F11" w:rsidP="00BB2F11">
      <w:pPr>
        <w:jc w:val="both"/>
      </w:pPr>
      <w:r>
        <w:rPr>
          <w:b/>
          <w:bCs/>
          <w:u w:val="single"/>
        </w:rPr>
        <w:t>Сведения обо всех предыдущих торгах по продаже такого имущества:</w:t>
      </w:r>
      <w:r>
        <w:t xml:space="preserve"> Аукцион,  назначенный на 02.06.2021 признан несостоявшимся  в соответствии с </w:t>
      </w:r>
      <w:proofErr w:type="spellStart"/>
      <w:r>
        <w:t>п.п</w:t>
      </w:r>
      <w:proofErr w:type="spellEnd"/>
      <w:r>
        <w:t>.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1FBFC582" w14:textId="77777777" w:rsidR="00BB2F11" w:rsidRDefault="00BB2F11" w:rsidP="00BB2F11">
      <w:pPr>
        <w:jc w:val="both"/>
        <w:rPr>
          <w:bCs/>
        </w:rPr>
      </w:pPr>
      <w:r>
        <w:rPr>
          <w:bCs/>
        </w:rPr>
        <w:t xml:space="preserve">продажа муниципального имущества, посредством публичного предложения, назначенная на 21.07.2021, по лоту №1 признается несостоявшейся в соответствии с </w:t>
      </w:r>
      <w:proofErr w:type="spellStart"/>
      <w:r>
        <w:rPr>
          <w:bCs/>
        </w:rPr>
        <w:t>п.п</w:t>
      </w:r>
      <w:proofErr w:type="spellEnd"/>
      <w:r>
        <w:rPr>
          <w:bCs/>
        </w:rPr>
        <w:t xml:space="preserve">. а) п.102 Постановления    Правительства РФ от 27.08.2012 №860 «Об организации и проведении продажи государственного или муниципального имущества в электронной форме». </w:t>
      </w:r>
    </w:p>
    <w:p w14:paraId="1B08DBE1" w14:textId="77777777" w:rsidR="00BB2F11" w:rsidRDefault="00BB2F11" w:rsidP="00BB2F11">
      <w:pPr>
        <w:jc w:val="both"/>
        <w:rPr>
          <w:bCs/>
        </w:rPr>
      </w:pPr>
    </w:p>
    <w:p w14:paraId="3DE7FD70" w14:textId="77777777" w:rsidR="00BB2F11" w:rsidRDefault="00BB2F11" w:rsidP="00BB2F11">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hanging="850"/>
        <w:rPr>
          <w:b w:val="0"/>
          <w:sz w:val="24"/>
          <w:szCs w:val="24"/>
          <w:lang w:val="ru-RU"/>
        </w:rPr>
      </w:pPr>
      <w:r>
        <w:rPr>
          <w:b w:val="0"/>
          <w:sz w:val="24"/>
          <w:szCs w:val="24"/>
          <w:lang w:val="ru-RU"/>
        </w:rPr>
        <w:t>Продавец вправе:</w:t>
      </w:r>
    </w:p>
    <w:p w14:paraId="07F27C18" w14:textId="77777777" w:rsidR="00BB2F11" w:rsidRDefault="00BB2F11" w:rsidP="00BB2F11">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 отказаться от проведения продажи посредством публичного предложения в электронной форме</w:t>
      </w:r>
      <w:r>
        <w:rPr>
          <w:sz w:val="24"/>
          <w:szCs w:val="24"/>
          <w:lang w:val="ru-RU"/>
        </w:rPr>
        <w:t xml:space="preserve"> </w:t>
      </w:r>
      <w:r>
        <w:rPr>
          <w:b w:val="0"/>
          <w:sz w:val="24"/>
          <w:szCs w:val="24"/>
          <w:lang w:val="ru-RU"/>
        </w:rPr>
        <w:t>не позднее чем за 5 (пять) рабочих дней до даты проведения торгов.</w:t>
      </w:r>
    </w:p>
    <w:p w14:paraId="7C8F665A" w14:textId="77777777" w:rsidR="00BB2F11" w:rsidRDefault="00BB2F11" w:rsidP="00BB2F11">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При этом задатки возвращаются заявителям в течение 5 (пяти) рабочих дней с даты публикации извещения об отказе от проведения продажи посредством публичного предложения в электронной форме на официальных сайтах торгов, электронной площадке.</w:t>
      </w:r>
    </w:p>
    <w:p w14:paraId="24568F65" w14:textId="77777777" w:rsidR="00BB2F11" w:rsidRDefault="00BB2F11" w:rsidP="00BB2F11">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lang w:val="ru-RU"/>
        </w:rPr>
        <w:t xml:space="preserve">Организатор извещает Претендентов </w:t>
      </w:r>
      <w:r>
        <w:rPr>
          <w:b w:val="0"/>
          <w:bCs/>
          <w:iCs/>
          <w:sz w:val="24"/>
          <w:szCs w:val="24"/>
          <w:lang w:val="ru-RU"/>
        </w:rPr>
        <w:t xml:space="preserve">об отказе Продавца от проведения продажи посредством публичного предложения в электронной форме </w:t>
      </w:r>
      <w:r>
        <w:rPr>
          <w:b w:val="0"/>
          <w:sz w:val="24"/>
          <w:lang w:val="ru-RU"/>
        </w:rPr>
        <w:t xml:space="preserve">не позднее следующего рабочего дня со дня принятия соответствующего решения путем направления </w:t>
      </w:r>
      <w:r>
        <w:rPr>
          <w:b w:val="0"/>
          <w:sz w:val="24"/>
          <w:szCs w:val="24"/>
          <w:lang w:val="ru-RU"/>
        </w:rPr>
        <w:t>указанного сообщения в «личный кабинет» Претендентов.</w:t>
      </w:r>
    </w:p>
    <w:p w14:paraId="27C7E38B" w14:textId="77777777" w:rsidR="00BB2F11" w:rsidRDefault="00BB2F11" w:rsidP="00BB2F11">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 xml:space="preserve">-принять решение о внесении изменений в информационное сообщение о проведении продажи посредством публичного предложения не позднее, чем за 5 (пять) рабочих дней до даты окончания срока подачи заявок на участие в продаже. </w:t>
      </w:r>
    </w:p>
    <w:p w14:paraId="3A711AC5" w14:textId="77777777" w:rsidR="00BB2F11" w:rsidRDefault="00BB2F11" w:rsidP="00BB2F11">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При этом изменения, внесенные в информационное сообщение о проведении продажи посредством публичного предложения,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14:paraId="201CD827" w14:textId="4293FABF" w:rsidR="00BB2F11" w:rsidRDefault="00BB2F11" w:rsidP="00BB2F11">
      <w:pPr>
        <w:pStyle w:val="aa"/>
        <w:tabs>
          <w:tab w:val="left" w:pos="0"/>
        </w:tabs>
        <w:ind w:firstLine="567"/>
        <w:jc w:val="both"/>
        <w:rPr>
          <w:rFonts w:ascii="Times New Roman" w:hAnsi="Times New Roman"/>
          <w:bCs/>
          <w:sz w:val="24"/>
          <w:szCs w:val="24"/>
        </w:rPr>
      </w:pPr>
      <w:r>
        <w:rPr>
          <w:rFonts w:ascii="Times New Roman" w:hAnsi="Times New Roman"/>
          <w:sz w:val="24"/>
          <w:szCs w:val="24"/>
        </w:rPr>
        <w:t>При внесении изменений срок подачи заявок на участие в продаже посредством публичного предложения продлевается таким образом, чтобы с даты размещения на официальных сайтах торгов внесенных изменений до даты окончания подачи заявок на участие в продаже посредством публичного предложения составлял не менее 25 (двадцати пяти) календарных дней.</w:t>
      </w:r>
      <w:r>
        <w:rPr>
          <w:b/>
          <w:sz w:val="24"/>
          <w:szCs w:val="24"/>
        </w:rPr>
        <w:t xml:space="preserve"> </w:t>
      </w:r>
      <w:r>
        <w:rPr>
          <w:rFonts w:ascii="Times New Roman" w:hAnsi="Times New Roman"/>
          <w:bCs/>
          <w:sz w:val="24"/>
          <w:szCs w:val="24"/>
        </w:rPr>
        <w:t>При этом Продавцы не несут ответственность в случае, если Претендент не ознакомился с изменениями, внесенными в Информационное сообщение, размещенными надлежащим образом.</w:t>
      </w:r>
    </w:p>
    <w:p w14:paraId="420738F2" w14:textId="2A20614D" w:rsidR="00BB2F11" w:rsidRDefault="00BB2F11" w:rsidP="00BB2F11">
      <w:pPr>
        <w:pStyle w:val="aa"/>
        <w:tabs>
          <w:tab w:val="left" w:pos="0"/>
        </w:tabs>
        <w:ind w:firstLine="567"/>
        <w:jc w:val="both"/>
        <w:rPr>
          <w:rFonts w:ascii="Times New Roman" w:hAnsi="Times New Roman"/>
          <w:bCs/>
          <w:sz w:val="24"/>
          <w:szCs w:val="24"/>
        </w:rPr>
      </w:pPr>
    </w:p>
    <w:p w14:paraId="37418218" w14:textId="77777777" w:rsidR="00BB2F11" w:rsidRDefault="00BB2F11" w:rsidP="00BB2F11">
      <w:pPr>
        <w:pStyle w:val="aa"/>
        <w:tabs>
          <w:tab w:val="left" w:pos="0"/>
        </w:tabs>
        <w:ind w:firstLine="567"/>
        <w:jc w:val="both"/>
        <w:rPr>
          <w:rFonts w:ascii="Times New Roman" w:hAnsi="Times New Roman"/>
          <w:bCs/>
          <w:sz w:val="24"/>
          <w:szCs w:val="24"/>
        </w:rPr>
      </w:pPr>
    </w:p>
    <w:p w14:paraId="0D9D08D1" w14:textId="77777777" w:rsidR="00BB2F11" w:rsidRDefault="00BB2F11" w:rsidP="00BB2F11">
      <w:pPr>
        <w:pStyle w:val="a7"/>
        <w:widowControl w:val="0"/>
        <w:spacing w:before="120"/>
        <w:ind w:left="0"/>
        <w:jc w:val="both"/>
        <w:rPr>
          <w:b/>
        </w:rPr>
      </w:pPr>
      <w:r>
        <w:rPr>
          <w:b/>
        </w:rPr>
        <w:t xml:space="preserve">13. Срок заключения договора купли-продажи: </w:t>
      </w:r>
    </w:p>
    <w:p w14:paraId="5C67F9B0" w14:textId="77777777" w:rsidR="00BB2F11" w:rsidRDefault="00BB2F11" w:rsidP="00BB2F11">
      <w:pPr>
        <w:autoSpaceDE w:val="0"/>
        <w:autoSpaceDN w:val="0"/>
        <w:adjustRightInd w:val="0"/>
        <w:ind w:firstLine="540"/>
        <w:jc w:val="both"/>
        <w:rPr>
          <w:lang w:eastAsia="en-US"/>
        </w:rPr>
      </w:pPr>
      <w:r>
        <w:rPr>
          <w:lang w:eastAsia="en-US"/>
        </w:rPr>
        <w:t>Договор купли-продажи имущества (образец приведен в Приложение № 2</w:t>
      </w:r>
      <w:r>
        <w:rPr>
          <w:bCs/>
          <w:lang w:eastAsia="en-US"/>
        </w:rPr>
        <w:t xml:space="preserve"> к настоящему информационному сообщению)</w:t>
      </w:r>
      <w:r>
        <w:rPr>
          <w:lang w:eastAsia="en-US"/>
        </w:rPr>
        <w:t xml:space="preserve">, заключается между Продавцом и победителем </w:t>
      </w:r>
    </w:p>
    <w:p w14:paraId="1BE2C4E2" w14:textId="77777777" w:rsidR="00BB2F11" w:rsidRDefault="00BB2F11" w:rsidP="00BB2F11">
      <w:pPr>
        <w:autoSpaceDE w:val="0"/>
        <w:autoSpaceDN w:val="0"/>
        <w:adjustRightInd w:val="0"/>
        <w:ind w:firstLine="540"/>
        <w:jc w:val="both"/>
        <w:rPr>
          <w:rFonts w:eastAsia="Calibri"/>
        </w:rPr>
      </w:pPr>
      <w:r>
        <w:rPr>
          <w:lang w:eastAsia="en-US"/>
        </w:rPr>
        <w:t>продажи посредством публичного предложения</w:t>
      </w:r>
      <w:r>
        <w:rPr>
          <w:rFonts w:eastAsia="Calibri"/>
          <w:lang w:eastAsia="en-US"/>
        </w:rPr>
        <w:t xml:space="preserve"> в электронной форме</w:t>
      </w:r>
      <w:r>
        <w:rPr>
          <w:lang w:eastAsia="en-US"/>
        </w:rPr>
        <w:t xml:space="preserve"> в соответствии с Гражданским кодексом Российской Федерации, Законом о приватизации </w:t>
      </w:r>
      <w:r>
        <w:t>в течение 5 рабочих дней со дня подведения итогов продажи</w:t>
      </w:r>
      <w:r>
        <w:rPr>
          <w:rFonts w:eastAsia="Calibri"/>
        </w:rPr>
        <w:t>.</w:t>
      </w:r>
    </w:p>
    <w:p w14:paraId="65A7D3D0" w14:textId="77777777" w:rsidR="00BB2F11" w:rsidRDefault="00BB2F11" w:rsidP="00BB2F11">
      <w:pPr>
        <w:autoSpaceDE w:val="0"/>
        <w:autoSpaceDN w:val="0"/>
        <w:adjustRightInd w:val="0"/>
        <w:ind w:firstLine="540"/>
        <w:jc w:val="both"/>
      </w:pPr>
      <w:r>
        <w:rPr>
          <w:lang w:eastAsia="en-US"/>
        </w:rPr>
        <w:t>Договор купли-продажи имущества з</w:t>
      </w:r>
      <w:r>
        <w:t>аключается в простой письменной форме по месту нахождения Продавца.</w:t>
      </w:r>
    </w:p>
    <w:p w14:paraId="7275B7DD" w14:textId="77777777" w:rsidR="00BB2F11" w:rsidRDefault="00BB2F11" w:rsidP="00BB2F11">
      <w:pPr>
        <w:autoSpaceDE w:val="0"/>
        <w:autoSpaceDN w:val="0"/>
        <w:adjustRightInd w:val="0"/>
        <w:ind w:firstLine="567"/>
        <w:jc w:val="both"/>
        <w:rPr>
          <w:lang w:eastAsia="en-US"/>
        </w:rPr>
      </w:pPr>
      <w:r>
        <w:rPr>
          <w:lang w:eastAsia="en-US"/>
        </w:rPr>
        <w:t xml:space="preserve">Для получения протокола подведения итогов и проекта договора купли-продажи победителю продажи на следующий день после проведения продажи посредством публичного предложения в электронной форме необходимо обратиться в </w:t>
      </w:r>
      <w:r>
        <w:rPr>
          <w:color w:val="000000"/>
        </w:rPr>
        <w:t xml:space="preserve">Комитет по управлению имуществом Гатчинского района Ленинградской области </w:t>
      </w:r>
      <w:r>
        <w:rPr>
          <w:lang w:eastAsia="en-US"/>
        </w:rPr>
        <w:t xml:space="preserve">по адресу: </w:t>
      </w:r>
      <w:r>
        <w:rPr>
          <w:color w:val="000000"/>
        </w:rPr>
        <w:t>г. Гатчина, пр. 25 Октября д.21, подъезд 1, 2 этаж, отдел по вопросам имущественных отношений</w:t>
      </w:r>
      <w:r>
        <w:rPr>
          <w:lang w:eastAsia="en-US"/>
        </w:rPr>
        <w:t xml:space="preserve"> в рабочие дни с 9-00 час. до 18.00 час.,</w:t>
      </w:r>
      <w:r>
        <w:rPr>
          <w:color w:val="000000"/>
        </w:rPr>
        <w:t xml:space="preserve"> пятница и предпраздничные дни - с 09.00 до 17.00 ,</w:t>
      </w:r>
      <w:r>
        <w:rPr>
          <w:lang w:eastAsia="en-US"/>
        </w:rPr>
        <w:t xml:space="preserve"> обеденный перерыв с 13.00 час. до 13.48 час. (время местное), тел. (81371) 99130, контактное лицо Ростокина Ольга Вадимовна</w:t>
      </w:r>
      <w:r>
        <w:rPr>
          <w:color w:val="000000"/>
        </w:rPr>
        <w:t xml:space="preserve"> или </w:t>
      </w:r>
      <w:r>
        <w:t>Дулевская Марина Юрьевна тел.(81371)39784.</w:t>
      </w:r>
    </w:p>
    <w:p w14:paraId="291B894E" w14:textId="77777777" w:rsidR="00BB2F11" w:rsidRDefault="00BB2F11" w:rsidP="00BB2F11">
      <w:pPr>
        <w:autoSpaceDE w:val="0"/>
        <w:autoSpaceDN w:val="0"/>
        <w:adjustRightInd w:val="0"/>
        <w:ind w:firstLine="540"/>
        <w:jc w:val="both"/>
        <w:rPr>
          <w:lang w:eastAsia="en-US"/>
        </w:rPr>
      </w:pPr>
      <w:r>
        <w:rPr>
          <w:lang w:eastAsia="en-US"/>
        </w:rPr>
        <w:t>При уклонении или отказе победителя продажи посредством публичного предложения</w:t>
      </w:r>
      <w:r>
        <w:rPr>
          <w:rFonts w:eastAsia="Calibri"/>
          <w:lang w:eastAsia="en-US"/>
        </w:rPr>
        <w:t xml:space="preserve"> в электронной форме</w:t>
      </w:r>
      <w:r>
        <w:rPr>
          <w:lang w:eastAsia="en-US"/>
        </w:rPr>
        <w:t xml:space="preserve">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206F3E18" w14:textId="77777777" w:rsidR="00BB2F11" w:rsidRDefault="00BB2F11" w:rsidP="00BB2F11">
      <w:pPr>
        <w:autoSpaceDE w:val="0"/>
        <w:autoSpaceDN w:val="0"/>
        <w:adjustRightInd w:val="0"/>
        <w:ind w:firstLine="567"/>
        <w:jc w:val="both"/>
        <w:rPr>
          <w:lang w:eastAsia="en-US"/>
        </w:rPr>
      </w:pPr>
      <w:r>
        <w:rPr>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14:paraId="66ADE081" w14:textId="77777777" w:rsidR="00BB2F11" w:rsidRDefault="00BB2F11" w:rsidP="00BB2F11">
      <w:pPr>
        <w:pStyle w:val="a7"/>
        <w:widowControl w:val="0"/>
        <w:spacing w:before="120"/>
        <w:ind w:left="0"/>
        <w:contextualSpacing/>
        <w:jc w:val="both"/>
      </w:pPr>
      <w:r>
        <w:rPr>
          <w:b/>
        </w:rPr>
        <w:t>14. Условия и сроки платежа по договору купли-продажи</w:t>
      </w:r>
      <w:r>
        <w:t>:</w:t>
      </w:r>
    </w:p>
    <w:p w14:paraId="378AA123" w14:textId="77777777" w:rsidR="00BB2F11" w:rsidRDefault="00BB2F11" w:rsidP="00BB2F11">
      <w:pPr>
        <w:autoSpaceDE w:val="0"/>
        <w:autoSpaceDN w:val="0"/>
        <w:adjustRightInd w:val="0"/>
        <w:ind w:firstLine="567"/>
        <w:jc w:val="both"/>
        <w:rPr>
          <w:lang w:eastAsia="en-US"/>
        </w:rPr>
      </w:pPr>
      <w:r>
        <w:rPr>
          <w:lang w:eastAsia="en-US"/>
        </w:rPr>
        <w:t>Оплата приобретаемого посредством публичного предложения в электронной форме имущества в соответствии с договором купли-продажи производится единовременно в течение 10 рабочих дней со дня заключения договора купли-продажи. Задаток, внесенный покупателем, засчитывается в</w:t>
      </w:r>
      <w:r>
        <w:rPr>
          <w:color w:val="FFFFFF"/>
          <w:lang w:eastAsia="en-US"/>
        </w:rPr>
        <w:t xml:space="preserve"> </w:t>
      </w:r>
      <w:r>
        <w:rPr>
          <w:lang w:eastAsia="en-US"/>
        </w:rPr>
        <w:t xml:space="preserve"> оплату приобретенного имущества. Факт оплаты имущества подтверждается выпиской со счета, указанного в договоре купли-</w:t>
      </w:r>
      <w:proofErr w:type="spellStart"/>
      <w:r>
        <w:rPr>
          <w:lang w:eastAsia="en-US"/>
        </w:rPr>
        <w:t>продажи.</w:t>
      </w:r>
      <w:r>
        <w:rPr>
          <w:color w:val="FFFFFF"/>
          <w:lang w:eastAsia="en-US"/>
        </w:rPr>
        <w:t>.со</w:t>
      </w:r>
      <w:proofErr w:type="spellEnd"/>
      <w:r>
        <w:rPr>
          <w:color w:val="FFFFFF"/>
          <w:lang w:eastAsia="en-US"/>
        </w:rPr>
        <w:t xml:space="preserve"> счет</w:t>
      </w:r>
      <w:r>
        <w:rPr>
          <w:lang w:eastAsia="en-US"/>
        </w:rPr>
        <w:t xml:space="preserve"> </w:t>
      </w:r>
    </w:p>
    <w:p w14:paraId="5C54813F" w14:textId="77777777" w:rsidR="00BB2F11" w:rsidRDefault="00BB2F11" w:rsidP="00BB2F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15. Сроки, время подачи заявок, проведения продажи посредством публичного предложения в электронной форме, подведения итогов продажи муниципального имущества</w:t>
      </w:r>
    </w:p>
    <w:p w14:paraId="30EF3D4E" w14:textId="77777777" w:rsidR="00BB2F11" w:rsidRDefault="00BB2F11" w:rsidP="00BB2F11">
      <w:pPr>
        <w:ind w:firstLine="708"/>
        <w:jc w:val="both"/>
        <w:rPr>
          <w:bCs/>
        </w:rPr>
      </w:pPr>
      <w:r>
        <w:rPr>
          <w:bCs/>
        </w:rPr>
        <w:t>Указанное в настоящем информационном сообщении время – московское.</w:t>
      </w:r>
    </w:p>
    <w:p w14:paraId="650FB6FF" w14:textId="77777777" w:rsidR="00BB2F11" w:rsidRDefault="00BB2F11" w:rsidP="00BB2F11">
      <w:pPr>
        <w:jc w:val="both"/>
        <w:rPr>
          <w:bCs/>
        </w:rPr>
      </w:pPr>
      <w:r>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26EC306D" w14:textId="77777777" w:rsidR="00BB2F11" w:rsidRDefault="00BB2F11" w:rsidP="00BB2F11">
      <w:pPr>
        <w:widowControl w:val="0"/>
        <w:spacing w:before="120"/>
        <w:jc w:val="both"/>
        <w:rPr>
          <w:b/>
        </w:rPr>
      </w:pPr>
      <w:r>
        <w:rPr>
          <w:b/>
        </w:rPr>
        <w:t>Место проведения продажи посредством публичного предложения в электронной форме:</w:t>
      </w:r>
      <w:r>
        <w:t xml:space="preserve"> электронная площадка – универсальная торговая платформа АО «Сбербанк-АСТ», размещенная на сайте http://utp.sberbank-ast.ru в сети Интернет (торговая секция «приватизация, аренда и продажа прав»).</w:t>
      </w:r>
    </w:p>
    <w:p w14:paraId="4E0A8CA1" w14:textId="77777777" w:rsidR="00BB2F11" w:rsidRDefault="00BB2F11" w:rsidP="00BB2F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FF0000"/>
        </w:rPr>
      </w:pPr>
      <w:r>
        <w:rPr>
          <w:b/>
        </w:rPr>
        <w:t>Дата начала приема заявок</w:t>
      </w:r>
      <w:r>
        <w:t xml:space="preserve"> на участие в продаже посредством публичного предложения-  </w:t>
      </w:r>
      <w:r>
        <w:rPr>
          <w:b/>
        </w:rPr>
        <w:t xml:space="preserve"> 06 сентября  2021 года с 09-00 час</w:t>
      </w:r>
    </w:p>
    <w:p w14:paraId="05C1DDD3" w14:textId="77777777" w:rsidR="00BB2F11" w:rsidRDefault="00BB2F11" w:rsidP="00BB2F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Дата окончания приема заявок</w:t>
      </w:r>
      <w:r>
        <w:t xml:space="preserve"> на участие в продаже посредством публичного предложения –</w:t>
      </w:r>
      <w:r>
        <w:rPr>
          <w:b/>
        </w:rPr>
        <w:t xml:space="preserve"> 01 октября  2021 года  в 09-00 час.</w:t>
      </w:r>
    </w:p>
    <w:p w14:paraId="79679940" w14:textId="77777777" w:rsidR="00BB2F11" w:rsidRDefault="00BB2F11" w:rsidP="00BB2F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Рассмотрение заявок и признание претендентов участниками</w:t>
      </w:r>
      <w:r>
        <w:t xml:space="preserve"> продажи посредством публичного предложения </w:t>
      </w:r>
      <w:r>
        <w:rPr>
          <w:b/>
          <w:bCs/>
        </w:rPr>
        <w:t>–  04</w:t>
      </w:r>
      <w:r>
        <w:rPr>
          <w:b/>
        </w:rPr>
        <w:t xml:space="preserve"> октября  2021 года с 09-00.</w:t>
      </w:r>
    </w:p>
    <w:p w14:paraId="166F35E5" w14:textId="77777777" w:rsidR="00BB2F11" w:rsidRDefault="00BB2F11" w:rsidP="00BB2F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Cs w:val="20"/>
        </w:rPr>
      </w:pPr>
      <w:r>
        <w:rPr>
          <w:b/>
        </w:rPr>
        <w:t>Продажа посредством публичного предложения в электронной форме состоится</w:t>
      </w:r>
      <w:r>
        <w:t xml:space="preserve"> (дата и время начала приема предложений от участников продажи) </w:t>
      </w:r>
      <w:r>
        <w:rPr>
          <w:b/>
          <w:bCs/>
        </w:rPr>
        <w:t>– 06</w:t>
      </w:r>
      <w:r>
        <w:rPr>
          <w:b/>
        </w:rPr>
        <w:t xml:space="preserve"> октября  2021 года в 09-00 час.</w:t>
      </w:r>
    </w:p>
    <w:p w14:paraId="43735F98" w14:textId="77777777" w:rsidR="00BB2F11" w:rsidRDefault="00BB2F11" w:rsidP="00BB2F1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Подведение итогов продажи посредством публичного предложения в электронной форме:</w:t>
      </w:r>
      <w:r>
        <w:t xml:space="preserve"> процедура продажи посредством публичного предложения в электронной форме считается завершенной со времени подписания Продавцом  протокола об итогах продажи. </w:t>
      </w:r>
    </w:p>
    <w:p w14:paraId="3C27160C" w14:textId="77777777" w:rsidR="00BB2F11" w:rsidRDefault="00BB2F11" w:rsidP="00BB2F11">
      <w:pPr>
        <w:widowControl w:val="0"/>
        <w:rPr>
          <w:b/>
        </w:rPr>
      </w:pPr>
      <w:r>
        <w:rPr>
          <w:b/>
        </w:rPr>
        <w:t>16. Порядок регистрации на электронной площадке</w:t>
      </w:r>
    </w:p>
    <w:p w14:paraId="42859D4E" w14:textId="77777777" w:rsidR="00BB2F11" w:rsidRDefault="00BB2F11" w:rsidP="00BB2F11">
      <w:pPr>
        <w:widowControl w:val="0"/>
        <w:ind w:firstLine="1"/>
        <w:jc w:val="both"/>
      </w:pPr>
      <w:r>
        <w:t xml:space="preserve">1. Для обеспечения доступа к участию в продаже посредством публичного предложения в электронной форме Претендентам необходимо пройти процедуру </w:t>
      </w:r>
    </w:p>
    <w:p w14:paraId="1AF0961A" w14:textId="77777777" w:rsidR="00BB2F11" w:rsidRDefault="00BB2F11" w:rsidP="00BB2F11">
      <w:pPr>
        <w:widowControl w:val="0"/>
        <w:ind w:firstLine="1"/>
        <w:jc w:val="both"/>
      </w:pPr>
      <w:r>
        <w:t>регистрации на электронной площадке.</w:t>
      </w:r>
    </w:p>
    <w:p w14:paraId="1ABB11FA" w14:textId="77777777" w:rsidR="00BB2F11" w:rsidRDefault="00BB2F11" w:rsidP="00BB2F11">
      <w:pPr>
        <w:widowControl w:val="0"/>
        <w:ind w:firstLine="1"/>
        <w:jc w:val="both"/>
      </w:pPr>
      <w:r>
        <w:t>2. Регистрация на электронной площадке осуществляется без взимания платы.</w:t>
      </w:r>
    </w:p>
    <w:p w14:paraId="15AD75F2" w14:textId="77777777" w:rsidR="00BB2F11" w:rsidRDefault="00BB2F11" w:rsidP="00BB2F11">
      <w:pPr>
        <w:ind w:firstLine="1"/>
        <w:jc w:val="both"/>
      </w:pPr>
      <w:r>
        <w:t>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3A927B63" w14:textId="77777777" w:rsidR="00BB2F11" w:rsidRDefault="00BB2F11" w:rsidP="00BB2F11">
      <w:pPr>
        <w:spacing w:after="120"/>
        <w:ind w:firstLine="1"/>
        <w:jc w:val="both"/>
      </w:pPr>
      <w:r>
        <w:t>4. Регистрация на электронной площадке проводится в соответствии с Регламентом электронной площадки.</w:t>
      </w:r>
    </w:p>
    <w:p w14:paraId="209460D4" w14:textId="77777777" w:rsidR="00BB2F11" w:rsidRDefault="00BB2F11" w:rsidP="00BB2F11">
      <w:pPr>
        <w:widowControl w:val="0"/>
        <w:spacing w:before="120"/>
        <w:contextualSpacing/>
        <w:rPr>
          <w:b/>
          <w:noProof/>
          <w:lang w:eastAsia="zh-CN"/>
        </w:rPr>
      </w:pPr>
      <w:r>
        <w:rPr>
          <w:b/>
          <w:bCs/>
        </w:rPr>
        <w:t>17</w:t>
      </w:r>
      <w:r>
        <w:rPr>
          <w:b/>
          <w:bCs/>
          <w:noProof/>
          <w:lang w:eastAsia="zh-CN"/>
        </w:rPr>
        <w:t>.</w:t>
      </w:r>
      <w:r>
        <w:rPr>
          <w:b/>
          <w:noProof/>
          <w:lang w:eastAsia="zh-CN"/>
        </w:rPr>
        <w:t xml:space="preserve"> Условия допуска и </w:t>
      </w:r>
      <w:r>
        <w:rPr>
          <w:b/>
        </w:rPr>
        <w:t>отказа</w:t>
      </w:r>
      <w:r>
        <w:rPr>
          <w:b/>
          <w:noProof/>
          <w:lang w:eastAsia="zh-CN"/>
        </w:rPr>
        <w:t xml:space="preserve"> в допуске к участию в продаже</w:t>
      </w:r>
    </w:p>
    <w:p w14:paraId="77537303" w14:textId="77777777" w:rsidR="00BB2F11" w:rsidRDefault="00BB2F11" w:rsidP="00BB2F11">
      <w:pPr>
        <w:pStyle w:val="ConsPlusNormal"/>
        <w:tabs>
          <w:tab w:val="left" w:pos="1134"/>
        </w:tabs>
        <w:ind w:firstLine="709"/>
        <w:jc w:val="both"/>
        <w:rPr>
          <w:rFonts w:ascii="Times New Roman" w:hAnsi="Times New Roman" w:cs="Times New Roman"/>
          <w:sz w:val="24"/>
          <w:szCs w:val="24"/>
        </w:rPr>
      </w:pPr>
      <w:r>
        <w:rPr>
          <w:rFonts w:ascii="Times New Roman" w:hAnsi="Times New Roman"/>
          <w:sz w:val="24"/>
          <w:szCs w:val="24"/>
        </w:rPr>
        <w:t>1</w:t>
      </w:r>
      <w:r>
        <w:rPr>
          <w:rFonts w:ascii="Times New Roman" w:hAnsi="Times New Roman" w:cs="Times New Roman"/>
          <w:sz w:val="24"/>
          <w:szCs w:val="24"/>
        </w:rPr>
        <w:t>. </w:t>
      </w:r>
      <w:r>
        <w:rPr>
          <w:rFonts w:ascii="Times New Roman" w:hAnsi="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Pr>
            <w:rStyle w:val="a4"/>
            <w:sz w:val="24"/>
            <w:szCs w:val="24"/>
          </w:rPr>
          <w:t>перечень</w:t>
        </w:r>
      </w:hyperlink>
      <w:r>
        <w:rPr>
          <w:rFonts w:ascii="Times New Roman" w:hAnsi="Times New Roman" w:cs="Times New Roman"/>
          <w:sz w:val="24"/>
          <w:szCs w:val="24"/>
        </w:rPr>
        <w:t xml:space="preserve"> </w:t>
      </w:r>
      <w:r>
        <w:rPr>
          <w:rFonts w:ascii="Times New Roman" w:hAnsi="Times New Roman"/>
          <w:sz w:val="24"/>
          <w:szCs w:val="24"/>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p w14:paraId="57703DAA" w14:textId="77777777" w:rsidR="00BB2F11" w:rsidRDefault="00BB2F11" w:rsidP="00BB2F11">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 Претендент не допускается к участию в продаже по следующим основаниям:</w:t>
      </w:r>
    </w:p>
    <w:p w14:paraId="07FA7B1A" w14:textId="77777777" w:rsidR="00BB2F11" w:rsidRDefault="00BB2F11" w:rsidP="00BB2F11">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3.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2F514DD7" w14:textId="77777777" w:rsidR="00BB2F11" w:rsidRDefault="00BB2F11" w:rsidP="00BB2F11">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4.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5D241030" w14:textId="77777777" w:rsidR="00BB2F11" w:rsidRDefault="00BB2F11" w:rsidP="00BB2F11">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5. Не подтверждено поступление в установленный срок задатка на счет, указанный в информационном сообщении.</w:t>
      </w:r>
    </w:p>
    <w:p w14:paraId="4B8DEE88" w14:textId="77777777" w:rsidR="00BB2F11" w:rsidRDefault="00BB2F11" w:rsidP="00BB2F11">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6. Заявка подана лицом, не уполномоченным Претендентом на осуществление таких действий.</w:t>
      </w:r>
    </w:p>
    <w:p w14:paraId="1F04C33B" w14:textId="77777777" w:rsidR="00BB2F11" w:rsidRDefault="00BB2F11" w:rsidP="00BB2F11">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Перечень указанных оснований отказа Претенденту в участии в продаже является исчерпывающим.</w:t>
      </w:r>
    </w:p>
    <w:p w14:paraId="14C27086" w14:textId="77777777" w:rsidR="00BB2F11" w:rsidRDefault="00BB2F11" w:rsidP="00BB2F11">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7. 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0263801A" w14:textId="77777777" w:rsidR="00BB2F11" w:rsidRDefault="00BB2F11" w:rsidP="00BB2F11">
      <w:pPr>
        <w:pStyle w:val="3"/>
        <w:spacing w:before="120"/>
        <w:ind w:left="0"/>
        <w:outlineLvl w:val="0"/>
        <w:rPr>
          <w:b/>
          <w:sz w:val="24"/>
        </w:rPr>
      </w:pPr>
      <w:r>
        <w:rPr>
          <w:b/>
          <w:sz w:val="24"/>
        </w:rPr>
        <w:t>18. Порядок и срок отзыва заявок, порядок внесения изменений в заявку</w:t>
      </w:r>
    </w:p>
    <w:p w14:paraId="3E361A7F" w14:textId="77777777" w:rsidR="00BB2F11" w:rsidRDefault="00BB2F11" w:rsidP="00BB2F11">
      <w:pPr>
        <w:pStyle w:val="3"/>
        <w:tabs>
          <w:tab w:val="left" w:pos="540"/>
        </w:tabs>
        <w:ind w:left="0" w:firstLine="709"/>
        <w:jc w:val="both"/>
        <w:outlineLvl w:val="0"/>
        <w:rPr>
          <w:sz w:val="24"/>
        </w:rPr>
      </w:pPr>
      <w:r>
        <w:rPr>
          <w:sz w:val="24"/>
        </w:rPr>
        <w:t>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3CA344B1" w14:textId="77777777" w:rsidR="00BB2F11" w:rsidRDefault="00BB2F11" w:rsidP="00BB2F11">
      <w:pPr>
        <w:pStyle w:val="3"/>
        <w:tabs>
          <w:tab w:val="left" w:pos="426"/>
          <w:tab w:val="left" w:pos="540"/>
        </w:tabs>
        <w:ind w:left="0" w:firstLine="709"/>
        <w:jc w:val="both"/>
        <w:outlineLvl w:val="0"/>
        <w:rPr>
          <w:sz w:val="24"/>
        </w:rPr>
      </w:pPr>
      <w:r>
        <w:rPr>
          <w:sz w:val="24"/>
        </w:rPr>
        <w:t>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w:t>
      </w:r>
    </w:p>
    <w:p w14:paraId="5E8F20E0" w14:textId="77777777" w:rsidR="00BB2F11" w:rsidRDefault="00BB2F11" w:rsidP="00BB2F11">
      <w:pPr>
        <w:pStyle w:val="3"/>
        <w:tabs>
          <w:tab w:val="left" w:pos="540"/>
        </w:tabs>
        <w:ind w:left="0" w:firstLine="709"/>
        <w:jc w:val="both"/>
        <w:outlineLvl w:val="0"/>
        <w:rPr>
          <w:sz w:val="24"/>
        </w:rPr>
      </w:pPr>
      <w:r>
        <w:rPr>
          <w:sz w:val="24"/>
        </w:rPr>
        <w:t>3.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33ED24C4" w14:textId="77777777" w:rsidR="00BB2F11" w:rsidRDefault="00BB2F11" w:rsidP="00BB2F11">
      <w:pPr>
        <w:pStyle w:val="TextBoldCenter"/>
        <w:spacing w:before="120" w:after="120"/>
        <w:jc w:val="left"/>
        <w:outlineLvl w:val="0"/>
        <w:rPr>
          <w:sz w:val="24"/>
          <w:szCs w:val="24"/>
        </w:rPr>
      </w:pPr>
      <w:r>
        <w:rPr>
          <w:sz w:val="24"/>
          <w:szCs w:val="24"/>
        </w:rPr>
        <w:t>19.  Рассмотрение заявок</w:t>
      </w:r>
    </w:p>
    <w:p w14:paraId="2BA8428E" w14:textId="77777777" w:rsidR="00BB2F11" w:rsidRDefault="00BB2F11" w:rsidP="00BB2F11">
      <w:pPr>
        <w:pStyle w:val="TextBoldCenter"/>
        <w:spacing w:before="0"/>
        <w:ind w:firstLine="567"/>
        <w:jc w:val="both"/>
        <w:outlineLvl w:val="0"/>
        <w:rPr>
          <w:b w:val="0"/>
          <w:sz w:val="24"/>
        </w:rPr>
      </w:pPr>
      <w:r>
        <w:rPr>
          <w:b w:val="0"/>
          <w:sz w:val="24"/>
          <w:szCs w:val="24"/>
        </w:rPr>
        <w:t>1. </w:t>
      </w:r>
      <w:r>
        <w:rPr>
          <w:b w:val="0"/>
          <w:sz w:val="24"/>
        </w:rPr>
        <w:t xml:space="preserve">Для участия в продаже Претенденты перечисляют задаток в размере 20 процентов начальной цены продажи имущества и </w:t>
      </w:r>
      <w:r>
        <w:rPr>
          <w:b w:val="0"/>
          <w:sz w:val="24"/>
          <w:szCs w:val="24"/>
        </w:rPr>
        <w:t>посредством использования личного кабинета на</w:t>
      </w:r>
      <w:r>
        <w:rPr>
          <w:b w:val="0"/>
          <w:sz w:val="24"/>
        </w:rPr>
        <w:t xml:space="preserve"> электронной </w:t>
      </w:r>
      <w:r>
        <w:rPr>
          <w:b w:val="0"/>
          <w:sz w:val="24"/>
          <w:szCs w:val="24"/>
        </w:rPr>
        <w:t>площадке размещают Заявку на участие в торгах по форме приложения</w:t>
      </w:r>
      <w:r>
        <w:rPr>
          <w:b w:val="0"/>
          <w:sz w:val="24"/>
        </w:rPr>
        <w:t xml:space="preserve"> 1</w:t>
      </w:r>
    </w:p>
    <w:p w14:paraId="710E02C5" w14:textId="77777777" w:rsidR="00BB2F11" w:rsidRDefault="00BB2F11" w:rsidP="00BB2F11">
      <w:pPr>
        <w:pStyle w:val="TextBoldCenter"/>
        <w:spacing w:before="0"/>
        <w:ind w:firstLine="1"/>
        <w:jc w:val="both"/>
        <w:outlineLvl w:val="0"/>
        <w:rPr>
          <w:b w:val="0"/>
          <w:sz w:val="24"/>
          <w:szCs w:val="24"/>
        </w:rPr>
      </w:pPr>
      <w:r>
        <w:rPr>
          <w:b w:val="0"/>
          <w:sz w:val="24"/>
        </w:rPr>
        <w:t xml:space="preserve"> к информационному сообщению</w:t>
      </w:r>
      <w:r>
        <w:rPr>
          <w:b w:val="0"/>
          <w:sz w:val="24"/>
          <w:szCs w:val="24"/>
        </w:rPr>
        <w:t xml:space="preserve"> и иные документы</w:t>
      </w:r>
      <w:r>
        <w:rPr>
          <w:b w:val="0"/>
          <w:sz w:val="24"/>
        </w:rPr>
        <w:t xml:space="preserve"> в соответствии с перечнем, приведенным в информационном сообщении.</w:t>
      </w:r>
    </w:p>
    <w:p w14:paraId="418D40D1" w14:textId="77777777" w:rsidR="00BB2F11" w:rsidRDefault="00BB2F11" w:rsidP="00BB2F11">
      <w:pPr>
        <w:pStyle w:val="TextBoldCenter"/>
        <w:spacing w:before="0"/>
        <w:ind w:firstLine="567"/>
        <w:jc w:val="both"/>
        <w:outlineLvl w:val="0"/>
        <w:rPr>
          <w:b w:val="0"/>
          <w:sz w:val="24"/>
          <w:szCs w:val="24"/>
        </w:rPr>
      </w:pPr>
      <w:r>
        <w:rPr>
          <w:b w:val="0"/>
          <w:sz w:val="24"/>
          <w:szCs w:val="24"/>
        </w:rPr>
        <w:t>2. 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62FC7880" w14:textId="77777777" w:rsidR="00BB2F11" w:rsidRDefault="00BB2F11" w:rsidP="00BB2F11">
      <w:pPr>
        <w:pStyle w:val="TextBoldCenter"/>
        <w:spacing w:before="0"/>
        <w:ind w:firstLine="567"/>
        <w:jc w:val="both"/>
        <w:outlineLvl w:val="0"/>
        <w:rPr>
          <w:b w:val="0"/>
          <w:sz w:val="24"/>
          <w:szCs w:val="24"/>
        </w:rPr>
      </w:pPr>
      <w:r>
        <w:rPr>
          <w:b w:val="0"/>
          <w:sz w:val="24"/>
          <w:szCs w:val="24"/>
        </w:rPr>
        <w:t>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14:paraId="0AA7B9E5" w14:textId="77777777" w:rsidR="00BB2F11" w:rsidRDefault="00BB2F11" w:rsidP="00BB2F11">
      <w:pPr>
        <w:pStyle w:val="TextBoldCenter"/>
        <w:spacing w:before="0"/>
        <w:ind w:firstLine="567"/>
        <w:jc w:val="both"/>
        <w:outlineLvl w:val="0"/>
        <w:rPr>
          <w:b w:val="0"/>
          <w:sz w:val="24"/>
          <w:szCs w:val="24"/>
        </w:rPr>
      </w:pPr>
      <w:r>
        <w:rPr>
          <w:b w:val="0"/>
          <w:sz w:val="24"/>
          <w:szCs w:val="24"/>
        </w:rPr>
        <w:t>4. Претендент приобретает статус участника продажи с момента подписания протокола о признании Претендентов участниками продажи.</w:t>
      </w:r>
    </w:p>
    <w:p w14:paraId="5F932F2D" w14:textId="77777777" w:rsidR="00BB2F11" w:rsidRDefault="00BB2F11" w:rsidP="00BB2F11">
      <w:pPr>
        <w:pStyle w:val="ConsPlusNormal"/>
        <w:ind w:firstLine="567"/>
        <w:jc w:val="both"/>
        <w:rPr>
          <w:rFonts w:ascii="Times New Roman" w:hAnsi="Times New Roman" w:cs="Times New Roman"/>
          <w:sz w:val="23"/>
          <w:szCs w:val="23"/>
        </w:rPr>
      </w:pPr>
      <w:r>
        <w:rPr>
          <w:rFonts w:ascii="Times New Roman" w:hAnsi="Times New Roman" w:cs="Times New Roman"/>
          <w:sz w:val="24"/>
          <w:szCs w:val="24"/>
        </w:rPr>
        <w:t>5. Не позднее следующего рабочего дня после дня подписания протокола о признании Претендентов участниками,</w:t>
      </w:r>
      <w:r>
        <w:rPr>
          <w:rFonts w:ascii="Times New Roman" w:hAnsi="Times New Roman" w:cs="Times New Roman"/>
          <w:sz w:val="23"/>
          <w:szCs w:val="23"/>
        </w:rPr>
        <w:t xml:space="preserve"> Протокол о признании Претендентов Участниками продажи, содержащий информацию о не допущенных к участию в продаже, размещается в открытой части электронной площадки, а также на официальных сайтах торгов.</w:t>
      </w:r>
    </w:p>
    <w:p w14:paraId="2C85B8E6" w14:textId="77777777" w:rsidR="00BB2F11" w:rsidRDefault="00BB2F11" w:rsidP="00BB2F11">
      <w:pPr>
        <w:pStyle w:val="ConsPlusNormal"/>
        <w:ind w:firstLine="709"/>
        <w:jc w:val="both"/>
        <w:rPr>
          <w:rFonts w:ascii="Times New Roman" w:hAnsi="Times New Roman" w:cs="Times New Roman"/>
          <w:sz w:val="24"/>
          <w:szCs w:val="24"/>
          <w:lang w:eastAsia="en-US"/>
        </w:rPr>
      </w:pPr>
      <w:r>
        <w:rPr>
          <w:rFonts w:ascii="Times New Roman" w:hAnsi="Times New Roman"/>
          <w:sz w:val="24"/>
          <w:szCs w:val="24"/>
        </w:rPr>
        <w:t>6. </w:t>
      </w:r>
      <w:r>
        <w:rPr>
          <w:rFonts w:ascii="Times New Roman" w:hAnsi="Times New Roman" w:cs="Times New Roman"/>
          <w:sz w:val="24"/>
          <w:szCs w:val="24"/>
          <w:lang w:eastAsia="en-US"/>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настоящем Информационном сообщении о продаже имущества посредством публичного предложения.</w:t>
      </w:r>
    </w:p>
    <w:p w14:paraId="21132A72" w14:textId="77777777" w:rsidR="00BB2F11" w:rsidRDefault="00BB2F11" w:rsidP="00BB2F11">
      <w:pPr>
        <w:pStyle w:val="ConsPlusNormal"/>
        <w:ind w:firstLine="709"/>
        <w:jc w:val="both"/>
        <w:rPr>
          <w:rFonts w:ascii="Times New Roman" w:hAnsi="Times New Roman" w:cs="Times New Roman"/>
          <w:sz w:val="24"/>
          <w:szCs w:val="24"/>
          <w:lang w:eastAsia="en-US"/>
        </w:rPr>
      </w:pPr>
    </w:p>
    <w:p w14:paraId="7750178D" w14:textId="77777777" w:rsidR="00BB2F11" w:rsidRDefault="00BB2F11" w:rsidP="00BB2F11">
      <w:pPr>
        <w:pStyle w:val="TextBoldCenter"/>
        <w:spacing w:before="0"/>
        <w:jc w:val="left"/>
        <w:outlineLvl w:val="0"/>
        <w:rPr>
          <w:sz w:val="24"/>
          <w:szCs w:val="24"/>
        </w:rPr>
      </w:pPr>
      <w:r>
        <w:rPr>
          <w:sz w:val="24"/>
          <w:szCs w:val="24"/>
        </w:rPr>
        <w:t>20. Порядок проведения продажи посредством публичного предложения в электронной форме</w:t>
      </w:r>
    </w:p>
    <w:p w14:paraId="56A468A5" w14:textId="77777777" w:rsidR="00BB2F11" w:rsidRDefault="00BB2F11" w:rsidP="00BB2F11">
      <w:pPr>
        <w:pStyle w:val="ConsPlusNormal"/>
        <w:ind w:firstLine="709"/>
        <w:jc w:val="both"/>
        <w:rPr>
          <w:rFonts w:ascii="Times New Roman" w:hAnsi="Times New Roman" w:cs="Times New Roman"/>
          <w:sz w:val="24"/>
          <w:szCs w:val="24"/>
          <w:lang w:eastAsia="en-US"/>
        </w:rPr>
      </w:pPr>
    </w:p>
    <w:p w14:paraId="7C4F557C" w14:textId="77777777" w:rsidR="00BB2F11" w:rsidRDefault="00BB2F11" w:rsidP="00BB2F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14:paraId="0A8F6432" w14:textId="77777777" w:rsidR="00BB2F11" w:rsidRDefault="00BB2F11" w:rsidP="00BB2F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3A03863D" w14:textId="77777777" w:rsidR="00BB2F11" w:rsidRDefault="00BB2F11" w:rsidP="00BB2F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14:paraId="3441B537" w14:textId="77777777" w:rsidR="00BB2F11" w:rsidRDefault="00BB2F11" w:rsidP="00BB2F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14:paraId="57D1DDC3" w14:textId="77777777" w:rsidR="00BB2F11" w:rsidRDefault="00BB2F11" w:rsidP="00BB2F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14:paraId="2935796D" w14:textId="77777777" w:rsidR="00BB2F11" w:rsidRDefault="00BB2F11" w:rsidP="00BB2F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5.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0380208B" w14:textId="77777777" w:rsidR="00BB2F11" w:rsidRDefault="00BB2F11" w:rsidP="00BB2F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6. Со времени начала проведения процедуры продажи посредством публичного предложения в электронной форме Организатором размещается:</w:t>
      </w:r>
    </w:p>
    <w:p w14:paraId="656D3515" w14:textId="77777777" w:rsidR="00BB2F11" w:rsidRDefault="00BB2F11" w:rsidP="00BB2F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в открытой части электронной площадки - информация о начале проведения процедуры   продажи посредством   публичного   предложения в   электронной    форме   с </w:t>
      </w:r>
    </w:p>
    <w:p w14:paraId="299A5680" w14:textId="77777777" w:rsidR="00BB2F11" w:rsidRDefault="00BB2F11" w:rsidP="00BB2F11">
      <w:pPr>
        <w:pStyle w:val="ConsPlusNormal"/>
        <w:ind w:hanging="14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20F5273F" w14:textId="77777777" w:rsidR="00BB2F11" w:rsidRDefault="00BB2F11" w:rsidP="00BB2F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77EF5EF2" w14:textId="77777777" w:rsidR="00BB2F11" w:rsidRDefault="00BB2F11" w:rsidP="00BB2F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 Во время проведения процедуры продажи посредством публичного предложения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351A598F" w14:textId="77777777" w:rsidR="00BB2F11" w:rsidRDefault="00BB2F11" w:rsidP="00BB2F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 Ход проведения процедуры продажи посредством публичного предложения в электронной форме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14:paraId="4EEA8F4D" w14:textId="77777777" w:rsidR="00BB2F11" w:rsidRDefault="00BB2F11" w:rsidP="00BB2F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Организатора электронного журнала.</w:t>
      </w:r>
    </w:p>
    <w:p w14:paraId="17885A56" w14:textId="77777777" w:rsidR="00BB2F11" w:rsidRDefault="00BB2F11" w:rsidP="00BB2F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14:paraId="64FE5527" w14:textId="77777777" w:rsidR="00BB2F11" w:rsidRDefault="00BB2F11" w:rsidP="00BB2F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11. В течение одного часа со времени подписания протокола об итогах продажи посредством публичного предложения в электронной форме на  электронной площадке и на официальных сайтах торгов размещается следующая информация:</w:t>
      </w:r>
    </w:p>
    <w:p w14:paraId="0C15B70D" w14:textId="77777777" w:rsidR="00BB2F11" w:rsidRDefault="00BB2F11" w:rsidP="00BB2F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14:paraId="381C2732" w14:textId="77777777" w:rsidR="00BB2F11" w:rsidRDefault="00BB2F11" w:rsidP="00BB2F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цена сделки;</w:t>
      </w:r>
    </w:p>
    <w:p w14:paraId="2B1868DB" w14:textId="77777777" w:rsidR="00BB2F11" w:rsidRDefault="00BB2F11" w:rsidP="00BB2F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фамилия, имя, отчество физического лица или наименование юридического лица – Победителя.</w:t>
      </w:r>
    </w:p>
    <w:p w14:paraId="627B5C2B" w14:textId="77777777" w:rsidR="00BB2F11" w:rsidRDefault="00BB2F11" w:rsidP="00BB2F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12.Продажа имущества посредством публичного предложения признается несостоявшейся в следующих случаях:</w:t>
      </w:r>
    </w:p>
    <w:p w14:paraId="318BC9D2" w14:textId="77777777" w:rsidR="00BB2F11" w:rsidRDefault="00BB2F11" w:rsidP="00BB2F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5ACA3BDA" w14:textId="77777777" w:rsidR="00BB2F11" w:rsidRDefault="00BB2F11" w:rsidP="00BB2F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принято решение о признании только одного претендента участником;</w:t>
      </w:r>
    </w:p>
    <w:p w14:paraId="1B670DBD" w14:textId="77777777" w:rsidR="00BB2F11" w:rsidRDefault="00BB2F11" w:rsidP="00BB2F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ни один из участников не сделал предложение о цене имущества при достижении минимальной цены продажи (цены отсечения) имущества.</w:t>
      </w:r>
    </w:p>
    <w:p w14:paraId="5B86C295" w14:textId="77777777" w:rsidR="00BB2F11" w:rsidRDefault="00BB2F11" w:rsidP="00BB2F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13.Решение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5BE3AD70" w14:textId="77777777" w:rsidR="00BB2F11" w:rsidRDefault="00BB2F11" w:rsidP="00BB2F11">
      <w:pPr>
        <w:pStyle w:val="ConsPlusNormal"/>
        <w:ind w:firstLine="709"/>
        <w:jc w:val="both"/>
        <w:rPr>
          <w:rFonts w:ascii="Times New Roman" w:hAnsi="Times New Roman" w:cs="Times New Roman"/>
          <w:sz w:val="24"/>
          <w:szCs w:val="24"/>
          <w:lang w:eastAsia="en-US"/>
        </w:rPr>
      </w:pPr>
    </w:p>
    <w:p w14:paraId="48817D53" w14:textId="77777777" w:rsidR="00BB2F11" w:rsidRDefault="00BB2F11" w:rsidP="00BB2F1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2AB1B89D" w14:textId="77777777" w:rsidR="00BB2F11" w:rsidRDefault="00BB2F11" w:rsidP="00BB2F11">
      <w:pPr>
        <w:widowControl w:val="0"/>
        <w:numPr>
          <w:ilvl w:val="0"/>
          <w:numId w:val="8"/>
        </w:numPr>
        <w:tabs>
          <w:tab w:val="left" w:pos="284"/>
        </w:tabs>
        <w:ind w:left="0" w:firstLine="0"/>
        <w:rPr>
          <w:sz w:val="18"/>
        </w:rPr>
      </w:pPr>
      <w:r>
        <w:rPr>
          <w:sz w:val="18"/>
        </w:rPr>
        <w:t xml:space="preserve">ЗАЯВКА НА УЧАСТИЕ В ПРОДАЖЕ МУНИЦИПАЛЬНОГО ИМУЩЕСТВА ПОСРЕДСТВОМ ПУБЛИЧНОГО ПРЕДЛОЖЕНИЯ  В ЭЛЕКТРОННОЙ ФОРМЕ </w:t>
      </w:r>
    </w:p>
    <w:p w14:paraId="7F04223E" w14:textId="77777777" w:rsidR="00BB2F11" w:rsidRDefault="00BB2F11" w:rsidP="00BB2F11">
      <w:pPr>
        <w:widowControl w:val="0"/>
        <w:numPr>
          <w:ilvl w:val="0"/>
          <w:numId w:val="8"/>
        </w:numPr>
        <w:tabs>
          <w:tab w:val="left" w:pos="284"/>
        </w:tabs>
        <w:ind w:left="0" w:firstLine="0"/>
        <w:rPr>
          <w:sz w:val="18"/>
        </w:rPr>
      </w:pPr>
      <w:r>
        <w:rPr>
          <w:sz w:val="18"/>
        </w:rPr>
        <w:t>ПРОЕКТ ДОГОВОРА КУПЛИ - ПРОДАЖИ ДЛЯ ЮРИДИЧЕСКИХ ЛИЦ, ФИЗИЧЕСКИХ ЛИЦ</w:t>
      </w:r>
    </w:p>
    <w:p w14:paraId="5CA2A21A" w14:textId="77777777" w:rsidR="00BB2F11" w:rsidRDefault="00BB2F11" w:rsidP="00BB2F11">
      <w:pPr>
        <w:pStyle w:val="a7"/>
        <w:widowControl w:val="0"/>
        <w:ind w:left="0"/>
        <w:jc w:val="center"/>
      </w:pPr>
    </w:p>
    <w:p w14:paraId="6631A9C4" w14:textId="77777777" w:rsidR="00BB2F11" w:rsidRDefault="00BB2F11" w:rsidP="00BB2F11">
      <w:pPr>
        <w:pStyle w:val="a7"/>
        <w:widowControl w:val="0"/>
        <w:ind w:left="0"/>
        <w:jc w:val="center"/>
      </w:pPr>
    </w:p>
    <w:p w14:paraId="1A4ABABE" w14:textId="27B376B6" w:rsidR="00BB2F11" w:rsidRDefault="00BB2F11" w:rsidP="00BB2F11">
      <w:pPr>
        <w:pStyle w:val="a7"/>
        <w:widowControl w:val="0"/>
        <w:tabs>
          <w:tab w:val="left" w:pos="6135"/>
          <w:tab w:val="left" w:pos="7590"/>
        </w:tabs>
        <w:ind w:left="0"/>
      </w:pPr>
      <w:r>
        <w:t xml:space="preserve">   </w:t>
      </w:r>
      <w:r w:rsidR="0022037B">
        <w:t>Председатель КУИ ГМР</w:t>
      </w:r>
      <w:r>
        <w:t xml:space="preserve">                ______________           А.Н. Аввакумов</w:t>
      </w:r>
    </w:p>
    <w:p w14:paraId="3FEACC23" w14:textId="77777777" w:rsidR="00BB2F11" w:rsidRDefault="00BB2F11" w:rsidP="00BB2F11">
      <w:pPr>
        <w:tabs>
          <w:tab w:val="left" w:pos="4440"/>
        </w:tabs>
        <w:rPr>
          <w:sz w:val="18"/>
          <w:szCs w:val="18"/>
        </w:rPr>
      </w:pPr>
      <w:r>
        <w:tab/>
      </w:r>
    </w:p>
    <w:p w14:paraId="2DA62EA3" w14:textId="77777777" w:rsidR="00BB2F11" w:rsidRDefault="00BB2F11" w:rsidP="00BB2F11">
      <w:pPr>
        <w:tabs>
          <w:tab w:val="left" w:pos="4440"/>
        </w:tabs>
        <w:rPr>
          <w:sz w:val="18"/>
          <w:szCs w:val="18"/>
        </w:rPr>
      </w:pPr>
    </w:p>
    <w:p w14:paraId="5B57E779" w14:textId="77777777" w:rsidR="00BB2F11" w:rsidRDefault="00BB2F11" w:rsidP="00BB2F11">
      <w:pPr>
        <w:tabs>
          <w:tab w:val="left" w:pos="4440"/>
        </w:tabs>
        <w:rPr>
          <w:sz w:val="18"/>
          <w:szCs w:val="18"/>
        </w:rPr>
      </w:pPr>
    </w:p>
    <w:p w14:paraId="5657F901" w14:textId="77777777" w:rsidR="00BB2F11" w:rsidRDefault="00BB2F11" w:rsidP="00BB2F11">
      <w:pPr>
        <w:jc w:val="center"/>
        <w:rPr>
          <w:i/>
          <w:iCs/>
          <w:sz w:val="20"/>
          <w:szCs w:val="20"/>
        </w:rPr>
      </w:pPr>
    </w:p>
    <w:p w14:paraId="07F8725C" w14:textId="77777777" w:rsidR="00BB2F11" w:rsidRDefault="00BB2F11" w:rsidP="00BB2F11">
      <w:pPr>
        <w:jc w:val="center"/>
        <w:rPr>
          <w:i/>
          <w:iCs/>
          <w:sz w:val="20"/>
          <w:szCs w:val="20"/>
        </w:rPr>
      </w:pPr>
    </w:p>
    <w:p w14:paraId="6147E27A" w14:textId="77777777" w:rsidR="00BB2F11" w:rsidRDefault="00BB2F11" w:rsidP="00BB2F11">
      <w:pPr>
        <w:jc w:val="center"/>
        <w:rPr>
          <w:i/>
          <w:iCs/>
          <w:sz w:val="20"/>
          <w:szCs w:val="20"/>
        </w:rPr>
      </w:pPr>
    </w:p>
    <w:p w14:paraId="1DC83EDC" w14:textId="77777777" w:rsidR="00BB2F11" w:rsidRDefault="00BB2F11" w:rsidP="00BB2F11">
      <w:pPr>
        <w:jc w:val="center"/>
        <w:rPr>
          <w:i/>
          <w:iCs/>
          <w:sz w:val="20"/>
          <w:szCs w:val="20"/>
        </w:rPr>
      </w:pPr>
    </w:p>
    <w:p w14:paraId="26203DEA" w14:textId="77777777" w:rsidR="00BB2F11" w:rsidRDefault="00BB2F11" w:rsidP="00BB2F11">
      <w:pPr>
        <w:jc w:val="center"/>
        <w:rPr>
          <w:i/>
          <w:iCs/>
          <w:sz w:val="20"/>
          <w:szCs w:val="20"/>
        </w:rPr>
      </w:pPr>
    </w:p>
    <w:p w14:paraId="3DF3F221" w14:textId="77777777" w:rsidR="00BB2F11" w:rsidRDefault="00BB2F11" w:rsidP="00BB2F11">
      <w:pPr>
        <w:jc w:val="center"/>
        <w:rPr>
          <w:i/>
          <w:iCs/>
          <w:sz w:val="20"/>
          <w:szCs w:val="20"/>
        </w:rPr>
      </w:pPr>
    </w:p>
    <w:p w14:paraId="529CB7B3" w14:textId="77777777" w:rsidR="00BB2F11" w:rsidRDefault="00BB2F11" w:rsidP="00BB2F11">
      <w:pPr>
        <w:jc w:val="center"/>
        <w:rPr>
          <w:i/>
          <w:iCs/>
          <w:sz w:val="20"/>
          <w:szCs w:val="20"/>
        </w:rPr>
      </w:pPr>
    </w:p>
    <w:p w14:paraId="61403474" w14:textId="77777777" w:rsidR="00BB2F11" w:rsidRDefault="00BB2F11" w:rsidP="00BB2F11">
      <w:pPr>
        <w:jc w:val="center"/>
        <w:rPr>
          <w:i/>
          <w:iCs/>
          <w:sz w:val="20"/>
          <w:szCs w:val="20"/>
        </w:rPr>
      </w:pPr>
    </w:p>
    <w:p w14:paraId="77292B97" w14:textId="77777777" w:rsidR="00BB2F11" w:rsidRDefault="00BB2F11" w:rsidP="00BB2F11">
      <w:pPr>
        <w:jc w:val="center"/>
        <w:rPr>
          <w:i/>
          <w:iCs/>
          <w:sz w:val="20"/>
          <w:szCs w:val="20"/>
        </w:rPr>
      </w:pPr>
    </w:p>
    <w:p w14:paraId="017A3DD0" w14:textId="77777777" w:rsidR="00BB2F11" w:rsidRDefault="00BB2F11" w:rsidP="00BB2F11">
      <w:pPr>
        <w:jc w:val="center"/>
        <w:rPr>
          <w:i/>
          <w:iCs/>
          <w:sz w:val="20"/>
          <w:szCs w:val="20"/>
        </w:rPr>
      </w:pPr>
    </w:p>
    <w:p w14:paraId="49A21513" w14:textId="77777777" w:rsidR="00BB2F11" w:rsidRDefault="00BB2F11" w:rsidP="00BB2F11">
      <w:pPr>
        <w:jc w:val="center"/>
        <w:rPr>
          <w:i/>
          <w:iCs/>
          <w:sz w:val="20"/>
          <w:szCs w:val="20"/>
        </w:rPr>
      </w:pPr>
    </w:p>
    <w:p w14:paraId="6A0F62CD" w14:textId="77777777" w:rsidR="00BB2F11" w:rsidRDefault="00BB2F11" w:rsidP="00BB2F11">
      <w:pPr>
        <w:jc w:val="center"/>
        <w:rPr>
          <w:i/>
          <w:iCs/>
          <w:sz w:val="20"/>
          <w:szCs w:val="20"/>
        </w:rPr>
      </w:pPr>
    </w:p>
    <w:p w14:paraId="6B4E432A" w14:textId="77777777" w:rsidR="00BB2F11" w:rsidRDefault="00BB2F11" w:rsidP="00BB2F11">
      <w:pPr>
        <w:jc w:val="center"/>
        <w:rPr>
          <w:i/>
          <w:iCs/>
          <w:sz w:val="20"/>
          <w:szCs w:val="20"/>
        </w:rPr>
      </w:pPr>
    </w:p>
    <w:p w14:paraId="3473834A" w14:textId="77777777" w:rsidR="00BB2F11" w:rsidRDefault="00BB2F11" w:rsidP="00BB2F11">
      <w:pPr>
        <w:jc w:val="center"/>
        <w:rPr>
          <w:i/>
          <w:iCs/>
          <w:sz w:val="20"/>
          <w:szCs w:val="20"/>
        </w:rPr>
      </w:pPr>
    </w:p>
    <w:p w14:paraId="4E80906A" w14:textId="77777777" w:rsidR="00BB2F11" w:rsidRDefault="00BB2F11" w:rsidP="00BB2F11">
      <w:pPr>
        <w:jc w:val="center"/>
        <w:rPr>
          <w:i/>
          <w:iCs/>
          <w:sz w:val="20"/>
          <w:szCs w:val="20"/>
        </w:rPr>
      </w:pPr>
    </w:p>
    <w:p w14:paraId="353106E1" w14:textId="77777777" w:rsidR="00BB2F11" w:rsidRDefault="00BB2F11" w:rsidP="00BB2F11">
      <w:pPr>
        <w:jc w:val="center"/>
        <w:rPr>
          <w:i/>
          <w:iCs/>
          <w:sz w:val="20"/>
          <w:szCs w:val="20"/>
        </w:rPr>
      </w:pPr>
    </w:p>
    <w:p w14:paraId="34E1AD72" w14:textId="77777777" w:rsidR="00BB2F11" w:rsidRDefault="00BB2F11" w:rsidP="00BB2F11">
      <w:pPr>
        <w:tabs>
          <w:tab w:val="center" w:pos="4961"/>
        </w:tabs>
      </w:pPr>
      <w:r>
        <w:tab/>
      </w:r>
    </w:p>
    <w:p w14:paraId="50C7C1BC" w14:textId="10B8FD3C" w:rsidR="00BB2F11" w:rsidRDefault="00BB2F11" w:rsidP="00BB2F11"/>
    <w:p w14:paraId="23D79BFF" w14:textId="21885E21" w:rsidR="000360CE" w:rsidRDefault="000360CE" w:rsidP="00BB2F11"/>
    <w:p w14:paraId="078FDF53" w14:textId="357723A2" w:rsidR="000360CE" w:rsidRDefault="000360CE" w:rsidP="00BB2F11"/>
    <w:p w14:paraId="369EC556" w14:textId="040532A9" w:rsidR="000360CE" w:rsidRDefault="000360CE" w:rsidP="00BB2F11"/>
    <w:p w14:paraId="56753CA2" w14:textId="6AA3F861" w:rsidR="000360CE" w:rsidRDefault="000360CE" w:rsidP="00BB2F11"/>
    <w:p w14:paraId="2F7C7FCD" w14:textId="563F97CA" w:rsidR="000360CE" w:rsidRDefault="000360CE" w:rsidP="00BB2F11"/>
    <w:p w14:paraId="60AF02B0" w14:textId="3506FFC4" w:rsidR="000360CE" w:rsidRDefault="000360CE" w:rsidP="00BB2F11"/>
    <w:p w14:paraId="688ED645" w14:textId="4ABF0DA0" w:rsidR="000360CE" w:rsidRDefault="000360CE" w:rsidP="00BB2F11"/>
    <w:p w14:paraId="1E7A96EF" w14:textId="5FFD0033" w:rsidR="000360CE" w:rsidRDefault="000360CE" w:rsidP="00BB2F11"/>
    <w:p w14:paraId="07FD9945" w14:textId="26ED9F65" w:rsidR="000360CE" w:rsidRDefault="000360CE" w:rsidP="00BB2F11"/>
    <w:p w14:paraId="0508A96E" w14:textId="38589C3B" w:rsidR="000360CE" w:rsidRDefault="000360CE" w:rsidP="00BB2F11"/>
    <w:p w14:paraId="3A6E50E9" w14:textId="3522CD71" w:rsidR="000360CE" w:rsidRDefault="000360CE" w:rsidP="00BB2F11"/>
    <w:p w14:paraId="133036E1" w14:textId="3BB60C83" w:rsidR="000360CE" w:rsidRDefault="000360CE" w:rsidP="00BB2F11"/>
    <w:p w14:paraId="520ACEF6" w14:textId="03B29740" w:rsidR="000360CE" w:rsidRDefault="000360CE" w:rsidP="00BB2F11"/>
    <w:p w14:paraId="75612A98" w14:textId="7A8676F9" w:rsidR="000360CE" w:rsidRDefault="000360CE" w:rsidP="00BB2F11"/>
    <w:p w14:paraId="138F3628" w14:textId="781D4E35" w:rsidR="000360CE" w:rsidRDefault="000360CE" w:rsidP="00BB2F11"/>
    <w:p w14:paraId="174E3181" w14:textId="2DCDEB38" w:rsidR="000360CE" w:rsidRDefault="000360CE" w:rsidP="00BB2F11"/>
    <w:p w14:paraId="4FC59683" w14:textId="6A2C1141" w:rsidR="000360CE" w:rsidRDefault="000360CE" w:rsidP="00BB2F11"/>
    <w:p w14:paraId="379ED982" w14:textId="640B2378" w:rsidR="000360CE" w:rsidRDefault="000360CE" w:rsidP="00BB2F11"/>
    <w:p w14:paraId="1A5CAB3B" w14:textId="7021BAD7" w:rsidR="000360CE" w:rsidRDefault="000360CE" w:rsidP="00BB2F11"/>
    <w:p w14:paraId="5909C416" w14:textId="66B4751A" w:rsidR="000360CE" w:rsidRDefault="000360CE" w:rsidP="00BB2F11"/>
    <w:p w14:paraId="33FD62FA" w14:textId="1ACAE651" w:rsidR="000360CE" w:rsidRDefault="000360CE" w:rsidP="00BB2F11"/>
    <w:p w14:paraId="74F26E90" w14:textId="138892E9" w:rsidR="000360CE" w:rsidRDefault="000360CE" w:rsidP="00BB2F11"/>
    <w:p w14:paraId="7978AD36" w14:textId="2599F624" w:rsidR="000360CE" w:rsidRDefault="000360CE" w:rsidP="00BB2F11"/>
    <w:p w14:paraId="1E8490EE" w14:textId="5EB8C9BC" w:rsidR="000360CE" w:rsidRDefault="000360CE" w:rsidP="00BB2F11"/>
    <w:p w14:paraId="722011E0" w14:textId="490A75BC" w:rsidR="000360CE" w:rsidRPr="0022037B" w:rsidRDefault="0022037B" w:rsidP="00BB2F11">
      <w:pPr>
        <w:rPr>
          <w:sz w:val="20"/>
          <w:szCs w:val="20"/>
        </w:rPr>
      </w:pPr>
      <w:r w:rsidRPr="0022037B">
        <w:rPr>
          <w:sz w:val="20"/>
          <w:szCs w:val="20"/>
        </w:rPr>
        <w:t>М.Ю. Дулевская 397-84</w:t>
      </w:r>
    </w:p>
    <w:p w14:paraId="5C145C83" w14:textId="142DFD89" w:rsidR="000360CE" w:rsidRPr="0022037B" w:rsidRDefault="000360CE" w:rsidP="00BB2F11">
      <w:pPr>
        <w:rPr>
          <w:sz w:val="20"/>
          <w:szCs w:val="20"/>
        </w:rPr>
      </w:pPr>
    </w:p>
    <w:p w14:paraId="4364327B" w14:textId="77777777" w:rsidR="000360CE" w:rsidRDefault="000360CE" w:rsidP="00BB2F11"/>
    <w:p w14:paraId="7F9C60E1" w14:textId="2D3D8549" w:rsidR="000360CE" w:rsidRDefault="000360CE" w:rsidP="00BB2F11"/>
    <w:p w14:paraId="2C2F0A93" w14:textId="23B58711" w:rsidR="000360CE" w:rsidRDefault="000360CE" w:rsidP="00BB2F11"/>
    <w:p w14:paraId="060B4C9B" w14:textId="77777777" w:rsidR="000360CE" w:rsidRDefault="000360CE" w:rsidP="00BB2F11"/>
    <w:p w14:paraId="1A60228A" w14:textId="77777777" w:rsidR="00BB2F11" w:rsidRDefault="00BB2F11" w:rsidP="00BB2F11">
      <w:pPr>
        <w:jc w:val="center"/>
      </w:pPr>
    </w:p>
    <w:p w14:paraId="7519C86B" w14:textId="77777777" w:rsidR="00BB2F11" w:rsidRDefault="00BB2F11" w:rsidP="00BB2F11">
      <w:pPr>
        <w:jc w:val="right"/>
      </w:pPr>
      <w:r>
        <w:t>Приложение № 1</w:t>
      </w:r>
    </w:p>
    <w:p w14:paraId="792AAB3A" w14:textId="77777777" w:rsidR="00BB2F11" w:rsidRDefault="00BB2F11" w:rsidP="00BB2F11">
      <w:pPr>
        <w:jc w:val="center"/>
      </w:pPr>
      <w:r>
        <w:t xml:space="preserve">                                                                                                  к информационному сообщению</w:t>
      </w:r>
    </w:p>
    <w:p w14:paraId="74F7C1BC" w14:textId="77777777" w:rsidR="00BB2F11" w:rsidRDefault="00BB2F11" w:rsidP="00BB2F11">
      <w:pPr>
        <w:jc w:val="right"/>
      </w:pPr>
    </w:p>
    <w:p w14:paraId="5FD03844" w14:textId="77777777" w:rsidR="00BB2F11" w:rsidRDefault="00BB2F11" w:rsidP="00BB2F11">
      <w:r>
        <w:t>Заявка на участие</w:t>
      </w:r>
    </w:p>
    <w:tbl>
      <w:tblPr>
        <w:tblStyle w:val="a3"/>
        <w:tblW w:w="0" w:type="auto"/>
        <w:tblInd w:w="0" w:type="dxa"/>
        <w:tblLook w:val="04A0" w:firstRow="1" w:lastRow="0" w:firstColumn="1" w:lastColumn="0" w:noHBand="0" w:noVBand="1"/>
      </w:tblPr>
      <w:tblGrid>
        <w:gridCol w:w="3256"/>
        <w:gridCol w:w="6089"/>
      </w:tblGrid>
      <w:tr w:rsidR="00BB2F11" w14:paraId="19E17F65" w14:textId="77777777" w:rsidTr="00BB2F11">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520B62FE" w14:textId="77777777" w:rsidR="00BB2F11" w:rsidRDefault="00BB2F11">
            <w:pPr>
              <w:rPr>
                <w:sz w:val="20"/>
                <w:szCs w:val="20"/>
                <w:lang w:eastAsia="en-US"/>
              </w:rPr>
            </w:pPr>
            <w:r>
              <w:rPr>
                <w:b/>
                <w:bCs/>
                <w:sz w:val="20"/>
                <w:szCs w:val="20"/>
                <w:lang w:eastAsia="en-US"/>
              </w:rPr>
              <w:t>Сведения о процедуре</w:t>
            </w:r>
          </w:p>
        </w:tc>
      </w:tr>
      <w:tr w:rsidR="000360CE" w14:paraId="76EABB8A" w14:textId="77777777" w:rsidTr="00BB2F11">
        <w:tc>
          <w:tcPr>
            <w:tcW w:w="3256" w:type="dxa"/>
            <w:tcBorders>
              <w:top w:val="single" w:sz="4" w:space="0" w:color="auto"/>
              <w:left w:val="single" w:sz="4" w:space="0" w:color="auto"/>
              <w:bottom w:val="single" w:sz="4" w:space="0" w:color="auto"/>
              <w:right w:val="single" w:sz="4" w:space="0" w:color="auto"/>
            </w:tcBorders>
            <w:hideMark/>
          </w:tcPr>
          <w:p w14:paraId="7AE1065A" w14:textId="77777777" w:rsidR="000360CE" w:rsidRDefault="000360CE" w:rsidP="000360CE">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25BDA189" w14:textId="098C98FE" w:rsidR="000360CE" w:rsidRDefault="000360CE" w:rsidP="000360CE">
            <w:pPr>
              <w:rPr>
                <w:sz w:val="20"/>
                <w:szCs w:val="20"/>
                <w:lang w:eastAsia="en-US"/>
              </w:rPr>
            </w:pPr>
            <w:r>
              <w:rPr>
                <w:sz w:val="20"/>
                <w:szCs w:val="20"/>
                <w:lang w:eastAsia="en-US"/>
              </w:rPr>
              <w:t>Продажа посредством публичного предложения (приватизация)</w:t>
            </w:r>
          </w:p>
        </w:tc>
      </w:tr>
      <w:tr w:rsidR="000360CE" w14:paraId="69C4957E" w14:textId="77777777" w:rsidTr="00BB2F11">
        <w:tc>
          <w:tcPr>
            <w:tcW w:w="3256" w:type="dxa"/>
            <w:tcBorders>
              <w:top w:val="single" w:sz="4" w:space="0" w:color="auto"/>
              <w:left w:val="single" w:sz="4" w:space="0" w:color="auto"/>
              <w:bottom w:val="single" w:sz="4" w:space="0" w:color="auto"/>
              <w:right w:val="single" w:sz="4" w:space="0" w:color="auto"/>
            </w:tcBorders>
            <w:hideMark/>
          </w:tcPr>
          <w:p w14:paraId="262994DF" w14:textId="77777777" w:rsidR="000360CE" w:rsidRDefault="000360CE" w:rsidP="000360CE">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2440ECAE" w14:textId="77777777" w:rsidR="000360CE" w:rsidRDefault="000360CE" w:rsidP="000360CE">
            <w:pPr>
              <w:rPr>
                <w:sz w:val="20"/>
                <w:szCs w:val="20"/>
                <w:lang w:eastAsia="en-US"/>
              </w:rPr>
            </w:pPr>
          </w:p>
        </w:tc>
      </w:tr>
      <w:tr w:rsidR="000360CE" w14:paraId="1FFFEBEF" w14:textId="77777777" w:rsidTr="00BB2F11">
        <w:tc>
          <w:tcPr>
            <w:tcW w:w="3256" w:type="dxa"/>
            <w:tcBorders>
              <w:top w:val="single" w:sz="4" w:space="0" w:color="auto"/>
              <w:left w:val="single" w:sz="4" w:space="0" w:color="auto"/>
              <w:bottom w:val="single" w:sz="4" w:space="0" w:color="auto"/>
              <w:right w:val="single" w:sz="4" w:space="0" w:color="auto"/>
            </w:tcBorders>
            <w:hideMark/>
          </w:tcPr>
          <w:p w14:paraId="35A7EB26" w14:textId="77777777" w:rsidR="000360CE" w:rsidRDefault="000360CE" w:rsidP="000360CE">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05F4EB9F" w14:textId="5D9100EE" w:rsidR="000360CE" w:rsidRDefault="000360CE" w:rsidP="000360CE">
            <w:pPr>
              <w:rPr>
                <w:sz w:val="20"/>
                <w:szCs w:val="20"/>
                <w:lang w:eastAsia="en-US"/>
              </w:rPr>
            </w:pPr>
            <w:r>
              <w:rPr>
                <w:sz w:val="20"/>
                <w:szCs w:val="20"/>
                <w:lang w:eastAsia="en-US"/>
              </w:rPr>
              <w:t xml:space="preserve">Продажа в электронной форме </w:t>
            </w:r>
          </w:p>
        </w:tc>
      </w:tr>
      <w:tr w:rsidR="000360CE" w14:paraId="7CFB3233" w14:textId="77777777" w:rsidTr="00BB2F11">
        <w:tc>
          <w:tcPr>
            <w:tcW w:w="9345" w:type="dxa"/>
            <w:gridSpan w:val="2"/>
            <w:tcBorders>
              <w:top w:val="single" w:sz="4" w:space="0" w:color="auto"/>
              <w:left w:val="single" w:sz="4" w:space="0" w:color="auto"/>
              <w:bottom w:val="single" w:sz="4" w:space="0" w:color="auto"/>
              <w:right w:val="single" w:sz="4" w:space="0" w:color="auto"/>
            </w:tcBorders>
          </w:tcPr>
          <w:p w14:paraId="380AFA01" w14:textId="77777777" w:rsidR="000360CE" w:rsidRDefault="000360CE" w:rsidP="000360CE">
            <w:pPr>
              <w:rPr>
                <w:b/>
                <w:bCs/>
                <w:sz w:val="20"/>
                <w:szCs w:val="20"/>
                <w:lang w:eastAsia="en-US"/>
              </w:rPr>
            </w:pPr>
            <w:r>
              <w:rPr>
                <w:b/>
                <w:bCs/>
                <w:sz w:val="20"/>
                <w:szCs w:val="20"/>
                <w:lang w:eastAsia="en-US"/>
              </w:rPr>
              <w:t>Сведения о лоте</w:t>
            </w:r>
          </w:p>
          <w:p w14:paraId="1825CB76" w14:textId="77777777" w:rsidR="000360CE" w:rsidRDefault="000360CE" w:rsidP="000360CE">
            <w:pPr>
              <w:rPr>
                <w:b/>
                <w:bCs/>
                <w:sz w:val="20"/>
                <w:szCs w:val="20"/>
                <w:lang w:eastAsia="en-US"/>
              </w:rPr>
            </w:pPr>
          </w:p>
        </w:tc>
      </w:tr>
      <w:tr w:rsidR="000360CE" w14:paraId="7ABEFFCF" w14:textId="77777777" w:rsidTr="00BB2F11">
        <w:tc>
          <w:tcPr>
            <w:tcW w:w="3256" w:type="dxa"/>
            <w:tcBorders>
              <w:top w:val="single" w:sz="4" w:space="0" w:color="auto"/>
              <w:left w:val="single" w:sz="4" w:space="0" w:color="auto"/>
              <w:bottom w:val="single" w:sz="4" w:space="0" w:color="auto"/>
              <w:right w:val="single" w:sz="4" w:space="0" w:color="auto"/>
            </w:tcBorders>
            <w:hideMark/>
          </w:tcPr>
          <w:p w14:paraId="4BC1C18B" w14:textId="77777777" w:rsidR="000360CE" w:rsidRDefault="000360CE" w:rsidP="000360CE">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632AC471" w14:textId="77777777" w:rsidR="000360CE" w:rsidRDefault="000360CE" w:rsidP="000360CE">
            <w:pPr>
              <w:rPr>
                <w:sz w:val="20"/>
                <w:szCs w:val="20"/>
                <w:lang w:eastAsia="en-US"/>
              </w:rPr>
            </w:pPr>
            <w:r>
              <w:rPr>
                <w:sz w:val="20"/>
                <w:szCs w:val="20"/>
                <w:lang w:eastAsia="en-US"/>
              </w:rPr>
              <w:t>1</w:t>
            </w:r>
          </w:p>
        </w:tc>
      </w:tr>
      <w:tr w:rsidR="000360CE" w14:paraId="13BC05A4" w14:textId="77777777" w:rsidTr="00BB2F11">
        <w:tc>
          <w:tcPr>
            <w:tcW w:w="3256" w:type="dxa"/>
            <w:tcBorders>
              <w:top w:val="single" w:sz="4" w:space="0" w:color="auto"/>
              <w:left w:val="single" w:sz="4" w:space="0" w:color="auto"/>
              <w:bottom w:val="single" w:sz="4" w:space="0" w:color="auto"/>
              <w:right w:val="single" w:sz="4" w:space="0" w:color="auto"/>
            </w:tcBorders>
          </w:tcPr>
          <w:p w14:paraId="0C68A376" w14:textId="77777777" w:rsidR="000360CE" w:rsidRDefault="000360CE" w:rsidP="000360CE">
            <w:pPr>
              <w:rPr>
                <w:sz w:val="20"/>
                <w:szCs w:val="20"/>
                <w:lang w:eastAsia="en-US"/>
              </w:rPr>
            </w:pPr>
            <w:r>
              <w:rPr>
                <w:sz w:val="20"/>
                <w:szCs w:val="20"/>
                <w:lang w:eastAsia="en-US"/>
              </w:rPr>
              <w:t>Наименование лота</w:t>
            </w:r>
          </w:p>
          <w:p w14:paraId="255391B4" w14:textId="77777777" w:rsidR="000360CE" w:rsidRDefault="000360CE" w:rsidP="000360CE">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hideMark/>
          </w:tcPr>
          <w:p w14:paraId="120963D6" w14:textId="77777777" w:rsidR="000360CE" w:rsidRDefault="000360CE" w:rsidP="000360CE">
            <w:pPr>
              <w:ind w:right="-1"/>
              <w:jc w:val="both"/>
              <w:rPr>
                <w:sz w:val="16"/>
                <w:szCs w:val="16"/>
                <w:lang w:eastAsia="en-US"/>
              </w:rPr>
            </w:pPr>
            <w:r>
              <w:rPr>
                <w:sz w:val="16"/>
                <w:szCs w:val="16"/>
                <w:lang w:eastAsia="en-US"/>
              </w:rPr>
              <w:t xml:space="preserve">нежилое здание (бойлерная), площадью 275,3 кв. м, 1900 года постройки, кадастровый номер 47:23:0401002:1057, расположенное по адресу: Ленинградская область, Гатчинский муниципальный  район,  </w:t>
            </w:r>
            <w:proofErr w:type="spellStart"/>
            <w:r>
              <w:rPr>
                <w:sz w:val="16"/>
                <w:szCs w:val="16"/>
                <w:lang w:eastAsia="en-US"/>
              </w:rPr>
              <w:t>Новосветское</w:t>
            </w:r>
            <w:proofErr w:type="spellEnd"/>
            <w:r>
              <w:rPr>
                <w:sz w:val="16"/>
                <w:szCs w:val="16"/>
                <w:lang w:eastAsia="en-US"/>
              </w:rPr>
              <w:t xml:space="preserve"> сельское поселение, п. Новый Свет, д.128;</w:t>
            </w:r>
          </w:p>
          <w:p w14:paraId="0D47BA20" w14:textId="77777777" w:rsidR="000360CE" w:rsidRDefault="000360CE" w:rsidP="000360CE">
            <w:pPr>
              <w:ind w:right="-1"/>
              <w:jc w:val="both"/>
              <w:rPr>
                <w:sz w:val="16"/>
                <w:szCs w:val="16"/>
                <w:lang w:eastAsia="en-US"/>
              </w:rPr>
            </w:pPr>
            <w:r>
              <w:rPr>
                <w:sz w:val="16"/>
                <w:szCs w:val="16"/>
                <w:lang w:eastAsia="en-US"/>
              </w:rPr>
              <w:t xml:space="preserve">земельный участок 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rPr>
                <w:sz w:val="16"/>
                <w:szCs w:val="16"/>
                <w:lang w:eastAsia="en-US"/>
              </w:rPr>
              <w:t>Новосветское</w:t>
            </w:r>
            <w:proofErr w:type="spellEnd"/>
            <w:r>
              <w:rPr>
                <w:sz w:val="16"/>
                <w:szCs w:val="16"/>
                <w:lang w:eastAsia="en-US"/>
              </w:rPr>
              <w:t xml:space="preserve"> сельское поселение, п. Новый Свет, з/у 128.</w:t>
            </w:r>
          </w:p>
        </w:tc>
      </w:tr>
      <w:tr w:rsidR="000360CE" w14:paraId="096EE305" w14:textId="77777777" w:rsidTr="00BB2F11">
        <w:tc>
          <w:tcPr>
            <w:tcW w:w="9345" w:type="dxa"/>
            <w:gridSpan w:val="2"/>
            <w:tcBorders>
              <w:top w:val="single" w:sz="4" w:space="0" w:color="auto"/>
              <w:left w:val="single" w:sz="4" w:space="0" w:color="auto"/>
              <w:bottom w:val="single" w:sz="4" w:space="0" w:color="auto"/>
              <w:right w:val="single" w:sz="4" w:space="0" w:color="auto"/>
            </w:tcBorders>
            <w:hideMark/>
          </w:tcPr>
          <w:p w14:paraId="2F3117E8" w14:textId="77777777" w:rsidR="000360CE" w:rsidRDefault="000360CE" w:rsidP="000360CE">
            <w:pPr>
              <w:rPr>
                <w:b/>
                <w:bCs/>
                <w:sz w:val="20"/>
                <w:szCs w:val="20"/>
                <w:lang w:eastAsia="en-US"/>
              </w:rPr>
            </w:pPr>
            <w:r>
              <w:rPr>
                <w:b/>
                <w:bCs/>
                <w:sz w:val="20"/>
                <w:szCs w:val="20"/>
                <w:lang w:eastAsia="en-US"/>
              </w:rPr>
              <w:t>Сведения о пользователе</w:t>
            </w:r>
          </w:p>
        </w:tc>
      </w:tr>
      <w:tr w:rsidR="000360CE" w14:paraId="3394E58A" w14:textId="77777777" w:rsidTr="00BB2F11">
        <w:tc>
          <w:tcPr>
            <w:tcW w:w="3256" w:type="dxa"/>
            <w:tcBorders>
              <w:top w:val="single" w:sz="4" w:space="0" w:color="auto"/>
              <w:left w:val="single" w:sz="4" w:space="0" w:color="auto"/>
              <w:bottom w:val="single" w:sz="4" w:space="0" w:color="auto"/>
              <w:right w:val="single" w:sz="4" w:space="0" w:color="auto"/>
            </w:tcBorders>
            <w:hideMark/>
          </w:tcPr>
          <w:p w14:paraId="7E07F215" w14:textId="77777777" w:rsidR="000360CE" w:rsidRDefault="000360CE" w:rsidP="000360CE">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11DF0379" w14:textId="77777777" w:rsidR="000360CE" w:rsidRDefault="000360CE" w:rsidP="000360CE">
            <w:pPr>
              <w:rPr>
                <w:sz w:val="20"/>
                <w:szCs w:val="20"/>
                <w:lang w:eastAsia="en-US"/>
              </w:rPr>
            </w:pPr>
          </w:p>
        </w:tc>
      </w:tr>
      <w:tr w:rsidR="000360CE" w14:paraId="14DCBF31" w14:textId="77777777" w:rsidTr="00BB2F11">
        <w:tc>
          <w:tcPr>
            <w:tcW w:w="3256" w:type="dxa"/>
            <w:tcBorders>
              <w:top w:val="single" w:sz="4" w:space="0" w:color="auto"/>
              <w:left w:val="single" w:sz="4" w:space="0" w:color="auto"/>
              <w:bottom w:val="single" w:sz="4" w:space="0" w:color="auto"/>
              <w:right w:val="single" w:sz="4" w:space="0" w:color="auto"/>
            </w:tcBorders>
            <w:hideMark/>
          </w:tcPr>
          <w:p w14:paraId="7236BBE4" w14:textId="77777777" w:rsidR="000360CE" w:rsidRDefault="000360CE" w:rsidP="000360CE">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38D31516" w14:textId="77777777" w:rsidR="000360CE" w:rsidRDefault="000360CE" w:rsidP="000360CE">
            <w:pPr>
              <w:rPr>
                <w:sz w:val="20"/>
                <w:szCs w:val="20"/>
                <w:lang w:eastAsia="en-US"/>
              </w:rPr>
            </w:pPr>
          </w:p>
        </w:tc>
      </w:tr>
      <w:tr w:rsidR="000360CE" w14:paraId="46FA9127" w14:textId="77777777" w:rsidTr="00BB2F11">
        <w:tc>
          <w:tcPr>
            <w:tcW w:w="3256" w:type="dxa"/>
            <w:tcBorders>
              <w:top w:val="single" w:sz="4" w:space="0" w:color="auto"/>
              <w:left w:val="single" w:sz="4" w:space="0" w:color="auto"/>
              <w:bottom w:val="single" w:sz="4" w:space="0" w:color="auto"/>
              <w:right w:val="single" w:sz="4" w:space="0" w:color="auto"/>
            </w:tcBorders>
            <w:hideMark/>
          </w:tcPr>
          <w:p w14:paraId="739F783D" w14:textId="77777777" w:rsidR="000360CE" w:rsidRDefault="000360CE" w:rsidP="000360CE">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47D4BA44" w14:textId="77777777" w:rsidR="000360CE" w:rsidRDefault="000360CE" w:rsidP="000360CE">
            <w:pPr>
              <w:rPr>
                <w:sz w:val="20"/>
                <w:szCs w:val="20"/>
                <w:lang w:eastAsia="en-US"/>
              </w:rPr>
            </w:pPr>
          </w:p>
        </w:tc>
      </w:tr>
      <w:tr w:rsidR="000360CE" w14:paraId="574A2917" w14:textId="77777777" w:rsidTr="00BB2F11">
        <w:tc>
          <w:tcPr>
            <w:tcW w:w="3256" w:type="dxa"/>
            <w:tcBorders>
              <w:top w:val="single" w:sz="4" w:space="0" w:color="auto"/>
              <w:left w:val="single" w:sz="4" w:space="0" w:color="auto"/>
              <w:bottom w:val="single" w:sz="4" w:space="0" w:color="auto"/>
              <w:right w:val="single" w:sz="4" w:space="0" w:color="auto"/>
            </w:tcBorders>
          </w:tcPr>
          <w:p w14:paraId="159F65D4" w14:textId="77777777" w:rsidR="000360CE" w:rsidRDefault="000360CE" w:rsidP="000360CE">
            <w:pPr>
              <w:rPr>
                <w:sz w:val="20"/>
                <w:szCs w:val="20"/>
                <w:lang w:eastAsia="en-US"/>
              </w:rPr>
            </w:pPr>
            <w:r>
              <w:rPr>
                <w:sz w:val="20"/>
                <w:szCs w:val="20"/>
                <w:lang w:eastAsia="en-US"/>
              </w:rPr>
              <w:t>Полное наименование</w:t>
            </w:r>
          </w:p>
          <w:p w14:paraId="1F1235A2" w14:textId="77777777" w:rsidR="000360CE" w:rsidRDefault="000360CE" w:rsidP="000360CE">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8A0437F" w14:textId="77777777" w:rsidR="000360CE" w:rsidRDefault="000360CE" w:rsidP="000360CE">
            <w:pPr>
              <w:rPr>
                <w:sz w:val="20"/>
                <w:szCs w:val="20"/>
                <w:lang w:eastAsia="en-US"/>
              </w:rPr>
            </w:pPr>
          </w:p>
        </w:tc>
      </w:tr>
      <w:tr w:rsidR="000360CE" w14:paraId="79FF3D7E" w14:textId="77777777" w:rsidTr="00BB2F11">
        <w:tc>
          <w:tcPr>
            <w:tcW w:w="3256" w:type="dxa"/>
            <w:tcBorders>
              <w:top w:val="single" w:sz="4" w:space="0" w:color="auto"/>
              <w:left w:val="single" w:sz="4" w:space="0" w:color="auto"/>
              <w:bottom w:val="single" w:sz="4" w:space="0" w:color="auto"/>
              <w:right w:val="single" w:sz="4" w:space="0" w:color="auto"/>
            </w:tcBorders>
            <w:hideMark/>
          </w:tcPr>
          <w:p w14:paraId="53173BE9" w14:textId="77777777" w:rsidR="000360CE" w:rsidRDefault="000360CE" w:rsidP="000360CE">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3D622A58" w14:textId="77777777" w:rsidR="000360CE" w:rsidRDefault="000360CE" w:rsidP="000360CE">
            <w:pPr>
              <w:rPr>
                <w:sz w:val="20"/>
                <w:szCs w:val="20"/>
                <w:lang w:eastAsia="en-US"/>
              </w:rPr>
            </w:pPr>
          </w:p>
        </w:tc>
      </w:tr>
      <w:tr w:rsidR="000360CE" w14:paraId="36E73642" w14:textId="77777777" w:rsidTr="00BB2F11">
        <w:tc>
          <w:tcPr>
            <w:tcW w:w="3256" w:type="dxa"/>
            <w:tcBorders>
              <w:top w:val="single" w:sz="4" w:space="0" w:color="auto"/>
              <w:left w:val="single" w:sz="4" w:space="0" w:color="auto"/>
              <w:bottom w:val="single" w:sz="4" w:space="0" w:color="auto"/>
              <w:right w:val="single" w:sz="4" w:space="0" w:color="auto"/>
            </w:tcBorders>
          </w:tcPr>
          <w:p w14:paraId="4FE70E92" w14:textId="77777777" w:rsidR="000360CE" w:rsidRDefault="000360CE" w:rsidP="000360CE">
            <w:pPr>
              <w:rPr>
                <w:sz w:val="20"/>
                <w:szCs w:val="20"/>
                <w:lang w:eastAsia="en-US"/>
              </w:rPr>
            </w:pPr>
            <w:r>
              <w:rPr>
                <w:sz w:val="20"/>
                <w:szCs w:val="20"/>
                <w:lang w:eastAsia="en-US"/>
              </w:rPr>
              <w:t>Место нахождения</w:t>
            </w:r>
          </w:p>
          <w:p w14:paraId="6E26E45B" w14:textId="77777777" w:rsidR="000360CE" w:rsidRDefault="000360CE" w:rsidP="000360CE">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651377C9" w14:textId="77777777" w:rsidR="000360CE" w:rsidRDefault="000360CE" w:rsidP="000360CE">
            <w:pPr>
              <w:rPr>
                <w:sz w:val="20"/>
                <w:szCs w:val="20"/>
                <w:lang w:eastAsia="en-US"/>
              </w:rPr>
            </w:pPr>
          </w:p>
        </w:tc>
      </w:tr>
      <w:tr w:rsidR="000360CE" w14:paraId="568E151D" w14:textId="77777777" w:rsidTr="00BB2F11">
        <w:tc>
          <w:tcPr>
            <w:tcW w:w="3256" w:type="dxa"/>
            <w:tcBorders>
              <w:top w:val="single" w:sz="4" w:space="0" w:color="auto"/>
              <w:left w:val="single" w:sz="4" w:space="0" w:color="auto"/>
              <w:bottom w:val="single" w:sz="4" w:space="0" w:color="auto"/>
              <w:right w:val="single" w:sz="4" w:space="0" w:color="auto"/>
            </w:tcBorders>
          </w:tcPr>
          <w:p w14:paraId="5F194C74" w14:textId="77777777" w:rsidR="000360CE" w:rsidRDefault="000360CE" w:rsidP="000360CE">
            <w:pPr>
              <w:rPr>
                <w:sz w:val="20"/>
                <w:szCs w:val="20"/>
                <w:lang w:eastAsia="en-US"/>
              </w:rPr>
            </w:pPr>
            <w:r>
              <w:rPr>
                <w:sz w:val="20"/>
                <w:szCs w:val="20"/>
                <w:lang w:eastAsia="en-US"/>
              </w:rPr>
              <w:t>Почтовый адрес</w:t>
            </w:r>
          </w:p>
          <w:p w14:paraId="6896ED1B" w14:textId="77777777" w:rsidR="000360CE" w:rsidRDefault="000360CE" w:rsidP="000360CE">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1132564" w14:textId="77777777" w:rsidR="000360CE" w:rsidRDefault="000360CE" w:rsidP="000360CE">
            <w:pPr>
              <w:rPr>
                <w:sz w:val="20"/>
                <w:szCs w:val="20"/>
                <w:lang w:eastAsia="en-US"/>
              </w:rPr>
            </w:pPr>
          </w:p>
        </w:tc>
      </w:tr>
      <w:tr w:rsidR="000360CE" w14:paraId="4195BC35" w14:textId="77777777" w:rsidTr="00BB2F11">
        <w:tc>
          <w:tcPr>
            <w:tcW w:w="3256" w:type="dxa"/>
            <w:tcBorders>
              <w:top w:val="single" w:sz="4" w:space="0" w:color="auto"/>
              <w:left w:val="single" w:sz="4" w:space="0" w:color="auto"/>
              <w:bottom w:val="single" w:sz="4" w:space="0" w:color="auto"/>
              <w:right w:val="single" w:sz="4" w:space="0" w:color="auto"/>
            </w:tcBorders>
            <w:hideMark/>
          </w:tcPr>
          <w:p w14:paraId="23CCE4B0" w14:textId="77777777" w:rsidR="000360CE" w:rsidRDefault="000360CE" w:rsidP="000360CE">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066DE924" w14:textId="77777777" w:rsidR="000360CE" w:rsidRDefault="000360CE" w:rsidP="000360CE">
            <w:pPr>
              <w:rPr>
                <w:sz w:val="20"/>
                <w:szCs w:val="20"/>
                <w:lang w:eastAsia="en-US"/>
              </w:rPr>
            </w:pPr>
          </w:p>
        </w:tc>
      </w:tr>
      <w:tr w:rsidR="000360CE" w14:paraId="42DD3BB9" w14:textId="77777777" w:rsidTr="00BB2F11">
        <w:tc>
          <w:tcPr>
            <w:tcW w:w="3256" w:type="dxa"/>
            <w:tcBorders>
              <w:top w:val="single" w:sz="4" w:space="0" w:color="auto"/>
              <w:left w:val="single" w:sz="4" w:space="0" w:color="auto"/>
              <w:bottom w:val="single" w:sz="4" w:space="0" w:color="auto"/>
              <w:right w:val="single" w:sz="4" w:space="0" w:color="auto"/>
            </w:tcBorders>
            <w:hideMark/>
          </w:tcPr>
          <w:p w14:paraId="28620496" w14:textId="77777777" w:rsidR="000360CE" w:rsidRDefault="000360CE" w:rsidP="000360CE">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5356C555" w14:textId="77777777" w:rsidR="000360CE" w:rsidRDefault="000360CE" w:rsidP="000360CE">
            <w:pPr>
              <w:rPr>
                <w:sz w:val="20"/>
                <w:szCs w:val="20"/>
                <w:lang w:eastAsia="en-US"/>
              </w:rPr>
            </w:pPr>
          </w:p>
        </w:tc>
      </w:tr>
      <w:tr w:rsidR="000360CE" w14:paraId="38C66855" w14:textId="77777777" w:rsidTr="00BB2F11">
        <w:tc>
          <w:tcPr>
            <w:tcW w:w="3256" w:type="dxa"/>
            <w:tcBorders>
              <w:top w:val="single" w:sz="4" w:space="0" w:color="auto"/>
              <w:left w:val="single" w:sz="4" w:space="0" w:color="auto"/>
              <w:bottom w:val="single" w:sz="4" w:space="0" w:color="auto"/>
              <w:right w:val="single" w:sz="4" w:space="0" w:color="auto"/>
            </w:tcBorders>
            <w:hideMark/>
          </w:tcPr>
          <w:p w14:paraId="3C490CFC" w14:textId="77777777" w:rsidR="000360CE" w:rsidRDefault="000360CE" w:rsidP="000360CE">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59840526" w14:textId="77777777" w:rsidR="000360CE" w:rsidRDefault="000360CE" w:rsidP="000360CE">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0360CE" w14:paraId="66FCA25E" w14:textId="77777777" w:rsidTr="00BB2F11">
        <w:tc>
          <w:tcPr>
            <w:tcW w:w="9345" w:type="dxa"/>
            <w:gridSpan w:val="2"/>
            <w:tcBorders>
              <w:top w:val="single" w:sz="4" w:space="0" w:color="auto"/>
              <w:left w:val="single" w:sz="4" w:space="0" w:color="auto"/>
              <w:bottom w:val="single" w:sz="4" w:space="0" w:color="auto"/>
              <w:right w:val="single" w:sz="4" w:space="0" w:color="auto"/>
            </w:tcBorders>
            <w:hideMark/>
          </w:tcPr>
          <w:p w14:paraId="2E9D6371" w14:textId="77777777" w:rsidR="000360CE" w:rsidRDefault="000360CE" w:rsidP="000360CE">
            <w:pPr>
              <w:rPr>
                <w:b/>
                <w:bCs/>
                <w:sz w:val="20"/>
                <w:szCs w:val="20"/>
                <w:lang w:eastAsia="en-US"/>
              </w:rPr>
            </w:pPr>
            <w:r>
              <w:rPr>
                <w:b/>
                <w:bCs/>
                <w:sz w:val="20"/>
                <w:szCs w:val="20"/>
                <w:lang w:eastAsia="en-US"/>
              </w:rPr>
              <w:t>Сведения о представителе, подавшем заявку</w:t>
            </w:r>
          </w:p>
        </w:tc>
      </w:tr>
      <w:tr w:rsidR="000360CE" w14:paraId="147FAB2B" w14:textId="77777777" w:rsidTr="00BB2F11">
        <w:tc>
          <w:tcPr>
            <w:tcW w:w="3256" w:type="dxa"/>
            <w:tcBorders>
              <w:top w:val="single" w:sz="4" w:space="0" w:color="auto"/>
              <w:left w:val="single" w:sz="4" w:space="0" w:color="auto"/>
              <w:bottom w:val="single" w:sz="4" w:space="0" w:color="auto"/>
              <w:right w:val="single" w:sz="4" w:space="0" w:color="auto"/>
            </w:tcBorders>
            <w:hideMark/>
          </w:tcPr>
          <w:p w14:paraId="04EDD275" w14:textId="77777777" w:rsidR="000360CE" w:rsidRDefault="000360CE" w:rsidP="000360CE">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32AF91F8" w14:textId="77777777" w:rsidR="000360CE" w:rsidRDefault="000360CE" w:rsidP="000360CE">
            <w:pPr>
              <w:rPr>
                <w:sz w:val="20"/>
                <w:szCs w:val="20"/>
                <w:lang w:eastAsia="en-US"/>
              </w:rPr>
            </w:pPr>
          </w:p>
        </w:tc>
      </w:tr>
      <w:tr w:rsidR="000360CE" w14:paraId="09EF48A9" w14:textId="77777777" w:rsidTr="00BB2F11">
        <w:tc>
          <w:tcPr>
            <w:tcW w:w="3256" w:type="dxa"/>
            <w:tcBorders>
              <w:top w:val="single" w:sz="4" w:space="0" w:color="auto"/>
              <w:left w:val="single" w:sz="4" w:space="0" w:color="auto"/>
              <w:bottom w:val="single" w:sz="4" w:space="0" w:color="auto"/>
              <w:right w:val="single" w:sz="4" w:space="0" w:color="auto"/>
            </w:tcBorders>
            <w:hideMark/>
          </w:tcPr>
          <w:p w14:paraId="00D63C75" w14:textId="77777777" w:rsidR="000360CE" w:rsidRDefault="000360CE" w:rsidP="000360CE">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35DA11F2" w14:textId="77777777" w:rsidR="000360CE" w:rsidRDefault="000360CE" w:rsidP="000360CE">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0360CE" w14:paraId="2F0FFCF7" w14:textId="77777777" w:rsidTr="00BB2F11">
        <w:tc>
          <w:tcPr>
            <w:tcW w:w="3256" w:type="dxa"/>
            <w:tcBorders>
              <w:top w:val="single" w:sz="4" w:space="0" w:color="auto"/>
              <w:left w:val="single" w:sz="4" w:space="0" w:color="auto"/>
              <w:bottom w:val="single" w:sz="4" w:space="0" w:color="auto"/>
              <w:right w:val="single" w:sz="4" w:space="0" w:color="auto"/>
            </w:tcBorders>
            <w:hideMark/>
          </w:tcPr>
          <w:p w14:paraId="3BC32EDF" w14:textId="77777777" w:rsidR="000360CE" w:rsidRDefault="000360CE" w:rsidP="000360CE">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49E9F2AF" w14:textId="77777777" w:rsidR="000360CE" w:rsidRDefault="000360CE" w:rsidP="000360CE">
            <w:pPr>
              <w:rPr>
                <w:sz w:val="20"/>
                <w:szCs w:val="20"/>
                <w:lang w:eastAsia="en-US"/>
              </w:rPr>
            </w:pPr>
          </w:p>
        </w:tc>
      </w:tr>
      <w:tr w:rsidR="000360CE" w14:paraId="25D2CC06" w14:textId="77777777" w:rsidTr="00BB2F11">
        <w:tc>
          <w:tcPr>
            <w:tcW w:w="3256" w:type="dxa"/>
            <w:tcBorders>
              <w:top w:val="single" w:sz="4" w:space="0" w:color="auto"/>
              <w:left w:val="single" w:sz="4" w:space="0" w:color="auto"/>
              <w:bottom w:val="single" w:sz="4" w:space="0" w:color="auto"/>
              <w:right w:val="single" w:sz="4" w:space="0" w:color="auto"/>
            </w:tcBorders>
            <w:hideMark/>
          </w:tcPr>
          <w:p w14:paraId="13685DF5" w14:textId="77777777" w:rsidR="000360CE" w:rsidRDefault="000360CE" w:rsidP="000360CE">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25E94BC2" w14:textId="77777777" w:rsidR="000360CE" w:rsidRDefault="000360CE" w:rsidP="000360CE">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020C1D75" w14:textId="77777777" w:rsidR="000360CE" w:rsidRDefault="000360CE" w:rsidP="000360CE">
            <w:pPr>
              <w:rPr>
                <w:lang w:eastAsia="en-US"/>
              </w:rPr>
            </w:pPr>
          </w:p>
        </w:tc>
      </w:tr>
      <w:tr w:rsidR="000360CE" w14:paraId="51D244B3" w14:textId="77777777" w:rsidTr="00BB2F11">
        <w:tc>
          <w:tcPr>
            <w:tcW w:w="3256" w:type="dxa"/>
            <w:tcBorders>
              <w:top w:val="single" w:sz="4" w:space="0" w:color="auto"/>
              <w:left w:val="single" w:sz="4" w:space="0" w:color="auto"/>
              <w:bottom w:val="single" w:sz="4" w:space="0" w:color="auto"/>
              <w:right w:val="single" w:sz="4" w:space="0" w:color="auto"/>
            </w:tcBorders>
            <w:hideMark/>
          </w:tcPr>
          <w:p w14:paraId="22E9D6B4" w14:textId="77777777" w:rsidR="000360CE" w:rsidRDefault="000360CE" w:rsidP="000360CE">
            <w:pPr>
              <w:spacing w:after="60" w:line="180" w:lineRule="exact"/>
              <w:ind w:left="120"/>
              <w:rPr>
                <w:sz w:val="20"/>
                <w:szCs w:val="20"/>
                <w:lang w:eastAsia="en-US"/>
              </w:rPr>
            </w:pPr>
            <w:r>
              <w:rPr>
                <w:rStyle w:val="9pt"/>
                <w:rFonts w:eastAsia="Arial"/>
                <w:sz w:val="20"/>
                <w:szCs w:val="20"/>
              </w:rPr>
              <w:t>Согласие соблюдать</w:t>
            </w:r>
          </w:p>
          <w:p w14:paraId="7FDE7DAB" w14:textId="77777777" w:rsidR="000360CE" w:rsidRDefault="000360CE" w:rsidP="000360CE">
            <w:pPr>
              <w:spacing w:before="60" w:after="60" w:line="180" w:lineRule="exact"/>
              <w:ind w:left="120"/>
              <w:rPr>
                <w:sz w:val="20"/>
                <w:szCs w:val="20"/>
                <w:lang w:eastAsia="en-US"/>
              </w:rPr>
            </w:pPr>
            <w:r>
              <w:rPr>
                <w:rStyle w:val="9pt"/>
                <w:rFonts w:eastAsia="Arial"/>
                <w:sz w:val="20"/>
                <w:szCs w:val="20"/>
              </w:rPr>
              <w:t>требования, указанные в</w:t>
            </w:r>
          </w:p>
          <w:p w14:paraId="158817DD" w14:textId="77777777" w:rsidR="000360CE" w:rsidRDefault="000360CE" w:rsidP="000360CE">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21082DD0" w14:textId="77777777" w:rsidR="000360CE" w:rsidRDefault="000360CE" w:rsidP="000360CE">
            <w:pPr>
              <w:rPr>
                <w:sz w:val="20"/>
                <w:szCs w:val="20"/>
                <w:lang w:eastAsia="en-US"/>
              </w:rPr>
            </w:pPr>
            <w:r>
              <w:rPr>
                <w:sz w:val="20"/>
                <w:szCs w:val="20"/>
                <w:lang w:eastAsia="en-US"/>
              </w:rPr>
              <w:t>согласен</w:t>
            </w:r>
          </w:p>
        </w:tc>
      </w:tr>
      <w:tr w:rsidR="000360CE" w14:paraId="00AF1611" w14:textId="77777777" w:rsidTr="00BB2F11">
        <w:tc>
          <w:tcPr>
            <w:tcW w:w="3256" w:type="dxa"/>
            <w:tcBorders>
              <w:top w:val="single" w:sz="4" w:space="0" w:color="auto"/>
              <w:left w:val="single" w:sz="4" w:space="0" w:color="auto"/>
              <w:bottom w:val="single" w:sz="4" w:space="0" w:color="auto"/>
              <w:right w:val="single" w:sz="4" w:space="0" w:color="auto"/>
            </w:tcBorders>
            <w:hideMark/>
          </w:tcPr>
          <w:p w14:paraId="0AA27374" w14:textId="77777777" w:rsidR="000360CE" w:rsidRDefault="000360CE" w:rsidP="000360CE">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1533D640" w14:textId="77777777" w:rsidR="000360CE" w:rsidRDefault="000360CE" w:rsidP="000360CE">
            <w:pPr>
              <w:rPr>
                <w:sz w:val="20"/>
                <w:szCs w:val="20"/>
                <w:lang w:eastAsia="en-US"/>
              </w:rPr>
            </w:pPr>
          </w:p>
        </w:tc>
      </w:tr>
      <w:tr w:rsidR="000360CE" w14:paraId="4CC786CA" w14:textId="77777777" w:rsidTr="00BB2F11">
        <w:tc>
          <w:tcPr>
            <w:tcW w:w="3256" w:type="dxa"/>
            <w:tcBorders>
              <w:top w:val="single" w:sz="4" w:space="0" w:color="auto"/>
              <w:left w:val="single" w:sz="4" w:space="0" w:color="auto"/>
              <w:bottom w:val="single" w:sz="4" w:space="0" w:color="auto"/>
              <w:right w:val="single" w:sz="4" w:space="0" w:color="auto"/>
            </w:tcBorders>
            <w:hideMark/>
          </w:tcPr>
          <w:p w14:paraId="57EE4239" w14:textId="77777777" w:rsidR="000360CE" w:rsidRDefault="000360CE" w:rsidP="000360CE">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6A6F5973" w14:textId="77777777" w:rsidR="000360CE" w:rsidRDefault="000360CE" w:rsidP="000360CE">
            <w:pPr>
              <w:rPr>
                <w:sz w:val="20"/>
                <w:szCs w:val="20"/>
                <w:lang w:eastAsia="en-US"/>
              </w:rPr>
            </w:pPr>
          </w:p>
        </w:tc>
      </w:tr>
      <w:tr w:rsidR="000360CE" w14:paraId="41AD8CED" w14:textId="77777777" w:rsidTr="00BB2F11">
        <w:tc>
          <w:tcPr>
            <w:tcW w:w="3256" w:type="dxa"/>
            <w:tcBorders>
              <w:top w:val="single" w:sz="4" w:space="0" w:color="auto"/>
              <w:left w:val="single" w:sz="4" w:space="0" w:color="auto"/>
              <w:bottom w:val="single" w:sz="4" w:space="0" w:color="auto"/>
              <w:right w:val="single" w:sz="4" w:space="0" w:color="auto"/>
            </w:tcBorders>
            <w:hideMark/>
          </w:tcPr>
          <w:p w14:paraId="1D8AD072" w14:textId="77777777" w:rsidR="000360CE" w:rsidRDefault="000360CE" w:rsidP="000360CE">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716B6FD1" w14:textId="77777777" w:rsidR="000360CE" w:rsidRDefault="000360CE" w:rsidP="000360CE">
            <w:pPr>
              <w:rPr>
                <w:sz w:val="20"/>
                <w:szCs w:val="20"/>
                <w:lang w:eastAsia="en-US"/>
              </w:rPr>
            </w:pPr>
          </w:p>
        </w:tc>
      </w:tr>
      <w:tr w:rsidR="000360CE" w14:paraId="447D0BC0" w14:textId="77777777" w:rsidTr="00BB2F11">
        <w:tc>
          <w:tcPr>
            <w:tcW w:w="3256" w:type="dxa"/>
            <w:tcBorders>
              <w:top w:val="single" w:sz="4" w:space="0" w:color="auto"/>
              <w:left w:val="single" w:sz="4" w:space="0" w:color="auto"/>
              <w:bottom w:val="single" w:sz="4" w:space="0" w:color="auto"/>
              <w:right w:val="single" w:sz="4" w:space="0" w:color="auto"/>
            </w:tcBorders>
            <w:hideMark/>
          </w:tcPr>
          <w:p w14:paraId="3A043E6F" w14:textId="77777777" w:rsidR="000360CE" w:rsidRDefault="000360CE" w:rsidP="000360CE">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4FDBF619" w14:textId="77777777" w:rsidR="000360CE" w:rsidRDefault="000360CE" w:rsidP="000360CE">
            <w:pPr>
              <w:rPr>
                <w:sz w:val="20"/>
                <w:szCs w:val="20"/>
                <w:lang w:eastAsia="en-US"/>
              </w:rPr>
            </w:pPr>
          </w:p>
        </w:tc>
      </w:tr>
      <w:tr w:rsidR="000360CE" w14:paraId="425B43F5" w14:textId="77777777" w:rsidTr="00BB2F11">
        <w:tc>
          <w:tcPr>
            <w:tcW w:w="3256" w:type="dxa"/>
            <w:tcBorders>
              <w:top w:val="single" w:sz="4" w:space="0" w:color="auto"/>
              <w:left w:val="single" w:sz="4" w:space="0" w:color="auto"/>
              <w:bottom w:val="single" w:sz="4" w:space="0" w:color="auto"/>
              <w:right w:val="single" w:sz="4" w:space="0" w:color="auto"/>
            </w:tcBorders>
            <w:hideMark/>
          </w:tcPr>
          <w:p w14:paraId="0C38A975" w14:textId="77777777" w:rsidR="000360CE" w:rsidRDefault="000360CE" w:rsidP="000360CE">
            <w:pPr>
              <w:spacing w:line="240" w:lineRule="exact"/>
              <w:ind w:left="120"/>
              <w:rPr>
                <w:sz w:val="20"/>
                <w:szCs w:val="20"/>
                <w:lang w:eastAsia="en-US"/>
              </w:rPr>
            </w:pPr>
            <w:r>
              <w:rPr>
                <w:rStyle w:val="9pt"/>
                <w:rFonts w:eastAsia="Arial"/>
                <w:sz w:val="20"/>
                <w:szCs w:val="20"/>
              </w:rPr>
              <w:t>Подтверждение о том, что в</w:t>
            </w:r>
          </w:p>
          <w:p w14:paraId="74C9A5C6" w14:textId="77777777" w:rsidR="000360CE" w:rsidRDefault="000360CE" w:rsidP="000360CE">
            <w:pPr>
              <w:spacing w:line="240" w:lineRule="exact"/>
              <w:ind w:left="120"/>
              <w:rPr>
                <w:sz w:val="20"/>
                <w:szCs w:val="20"/>
                <w:lang w:eastAsia="en-US"/>
              </w:rPr>
            </w:pPr>
            <w:r>
              <w:rPr>
                <w:rStyle w:val="9pt"/>
                <w:rFonts w:eastAsia="Arial"/>
                <w:sz w:val="20"/>
                <w:szCs w:val="20"/>
              </w:rPr>
              <w:t>составе заявки приложены</w:t>
            </w:r>
          </w:p>
          <w:p w14:paraId="76E98693" w14:textId="77777777" w:rsidR="000360CE" w:rsidRDefault="000360CE" w:rsidP="000360CE">
            <w:pPr>
              <w:spacing w:line="240" w:lineRule="exact"/>
              <w:ind w:left="120"/>
              <w:rPr>
                <w:sz w:val="20"/>
                <w:szCs w:val="20"/>
                <w:lang w:eastAsia="en-US"/>
              </w:rPr>
            </w:pPr>
            <w:r>
              <w:rPr>
                <w:rStyle w:val="9pt"/>
                <w:rFonts w:eastAsia="Arial"/>
                <w:sz w:val="20"/>
                <w:szCs w:val="20"/>
              </w:rPr>
              <w:t>все документы, указанные в</w:t>
            </w:r>
          </w:p>
          <w:p w14:paraId="77DCBA19" w14:textId="77777777" w:rsidR="000360CE" w:rsidRDefault="000360CE" w:rsidP="000360CE">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69DC454B" w14:textId="77777777" w:rsidR="000360CE" w:rsidRDefault="000360CE" w:rsidP="000360CE">
            <w:pPr>
              <w:rPr>
                <w:sz w:val="20"/>
                <w:szCs w:val="20"/>
                <w:lang w:eastAsia="en-US"/>
              </w:rPr>
            </w:pPr>
            <w:r>
              <w:rPr>
                <w:sz w:val="20"/>
                <w:szCs w:val="20"/>
                <w:lang w:eastAsia="en-US"/>
              </w:rPr>
              <w:t>подтверждаю</w:t>
            </w:r>
          </w:p>
        </w:tc>
      </w:tr>
    </w:tbl>
    <w:p w14:paraId="424AF58E" w14:textId="77777777" w:rsidR="00BB2F11" w:rsidRDefault="00BB2F11" w:rsidP="00BB2F11">
      <w:pPr>
        <w:rPr>
          <w:sz w:val="22"/>
          <w:szCs w:val="22"/>
          <w:lang w:eastAsia="en-US"/>
        </w:rPr>
      </w:pPr>
    </w:p>
    <w:p w14:paraId="50BB2379" w14:textId="77777777" w:rsidR="00BB2F11" w:rsidRDefault="00BB2F11" w:rsidP="00BB2F11">
      <w:r>
        <w:t>Ваши действительные сертификаты:</w:t>
      </w:r>
    </w:p>
    <w:p w14:paraId="364CBF76" w14:textId="77777777" w:rsidR="00BB2F11" w:rsidRDefault="00BB2F11" w:rsidP="00BB2F11"/>
    <w:p w14:paraId="3959D7ED" w14:textId="77777777" w:rsidR="00BB2F11" w:rsidRDefault="00BB2F11" w:rsidP="00BB2F11">
      <w:pPr>
        <w:pStyle w:val="20"/>
        <w:shd w:val="clear" w:color="auto" w:fill="auto"/>
        <w:spacing w:before="0" w:after="272" w:line="210" w:lineRule="exact"/>
        <w:rPr>
          <w:rFonts w:ascii="Times New Roman" w:hAnsi="Times New Roman" w:cs="Times New Roman"/>
        </w:rPr>
      </w:pPr>
      <w:bookmarkStart w:id="6" w:name="bookmark1"/>
      <w:r>
        <w:rPr>
          <w:rFonts w:ascii="Times New Roman" w:hAnsi="Times New Roman" w:cs="Times New Roman"/>
          <w:color w:val="000000"/>
          <w:lang w:eastAsia="ru-RU" w:bidi="ru-RU"/>
        </w:rPr>
        <w:t>Инструкция по заполнению электронной формы заявки на участие</w:t>
      </w:r>
      <w:bookmarkEnd w:id="6"/>
    </w:p>
    <w:p w14:paraId="46BD7291" w14:textId="77777777" w:rsidR="00BB2F11" w:rsidRDefault="00BB2F11" w:rsidP="00BB2F11">
      <w:pPr>
        <w:widowControl w:val="0"/>
        <w:numPr>
          <w:ilvl w:val="0"/>
          <w:numId w:val="3"/>
        </w:numPr>
        <w:spacing w:line="274" w:lineRule="exact"/>
      </w:pPr>
      <w:r>
        <w:rPr>
          <w:color w:val="000000"/>
          <w:lang w:bidi="ru-RU"/>
        </w:rPr>
        <w:t>Раздел « Сведения о процедуре»:</w:t>
      </w:r>
    </w:p>
    <w:p w14:paraId="6CE10BDA" w14:textId="77777777" w:rsidR="00BB2F11" w:rsidRDefault="00BB2F11" w:rsidP="00BB2F11">
      <w:pPr>
        <w:widowControl w:val="0"/>
        <w:numPr>
          <w:ilvl w:val="0"/>
          <w:numId w:val="9"/>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1090889C" w14:textId="77777777" w:rsidR="00BB2F11" w:rsidRDefault="00BB2F11" w:rsidP="00BB2F11">
      <w:pPr>
        <w:widowControl w:val="0"/>
        <w:numPr>
          <w:ilvl w:val="0"/>
          <w:numId w:val="3"/>
        </w:numPr>
        <w:spacing w:line="274" w:lineRule="exact"/>
      </w:pPr>
      <w:r>
        <w:rPr>
          <w:color w:val="000000"/>
          <w:lang w:bidi="ru-RU"/>
        </w:rPr>
        <w:t>Раздел « Сведения о лоте»:</w:t>
      </w:r>
    </w:p>
    <w:p w14:paraId="13D5770E" w14:textId="77777777" w:rsidR="00BB2F11" w:rsidRDefault="00BB2F11" w:rsidP="00BB2F11">
      <w:pPr>
        <w:widowControl w:val="0"/>
        <w:numPr>
          <w:ilvl w:val="0"/>
          <w:numId w:val="9"/>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7F451844" w14:textId="77777777" w:rsidR="00BB2F11" w:rsidRDefault="00BB2F11" w:rsidP="00BB2F11">
      <w:pPr>
        <w:widowControl w:val="0"/>
        <w:numPr>
          <w:ilvl w:val="0"/>
          <w:numId w:val="3"/>
        </w:numPr>
        <w:spacing w:line="274" w:lineRule="exact"/>
      </w:pPr>
      <w:r>
        <w:rPr>
          <w:color w:val="000000"/>
          <w:lang w:bidi="ru-RU"/>
        </w:rPr>
        <w:t>Раздел «Сведения о пользователе»:</w:t>
      </w:r>
    </w:p>
    <w:p w14:paraId="18C0F426" w14:textId="77777777" w:rsidR="00BB2F11" w:rsidRDefault="00BB2F11" w:rsidP="00BB2F11">
      <w:pPr>
        <w:widowControl w:val="0"/>
        <w:numPr>
          <w:ilvl w:val="0"/>
          <w:numId w:val="9"/>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3D630AA1" w14:textId="77777777" w:rsidR="00BB2F11" w:rsidRDefault="00BB2F11" w:rsidP="00BB2F11">
      <w:pPr>
        <w:widowControl w:val="0"/>
        <w:numPr>
          <w:ilvl w:val="0"/>
          <w:numId w:val="3"/>
        </w:numPr>
        <w:spacing w:line="274" w:lineRule="exact"/>
      </w:pPr>
      <w:r>
        <w:rPr>
          <w:color w:val="000000"/>
          <w:lang w:bidi="ru-RU"/>
        </w:rPr>
        <w:t>Раздел «Сведения о представителе, подавшем заявку»:</w:t>
      </w:r>
    </w:p>
    <w:p w14:paraId="1B9B9E81" w14:textId="77777777" w:rsidR="00BB2F11" w:rsidRDefault="00BB2F11" w:rsidP="00BB2F11">
      <w:pPr>
        <w:widowControl w:val="0"/>
        <w:numPr>
          <w:ilvl w:val="0"/>
          <w:numId w:val="9"/>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3C1C7070" w14:textId="77777777" w:rsidR="00BB2F11" w:rsidRDefault="00BB2F11" w:rsidP="00BB2F11">
      <w:pPr>
        <w:widowControl w:val="0"/>
        <w:numPr>
          <w:ilvl w:val="0"/>
          <w:numId w:val="3"/>
        </w:numPr>
        <w:spacing w:line="274" w:lineRule="exact"/>
      </w:pPr>
      <w:r>
        <w:rPr>
          <w:color w:val="000000"/>
          <w:lang w:bidi="ru-RU"/>
        </w:rPr>
        <w:t>Раздел «Сведения и документы»:</w:t>
      </w:r>
    </w:p>
    <w:p w14:paraId="2A124DA8" w14:textId="77777777" w:rsidR="00BB2F11" w:rsidRDefault="00BB2F11" w:rsidP="00BB2F11">
      <w:pPr>
        <w:widowControl w:val="0"/>
        <w:numPr>
          <w:ilvl w:val="0"/>
          <w:numId w:val="9"/>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1B39FF20" w14:textId="77777777" w:rsidR="00BB2F11" w:rsidRDefault="00BB2F11" w:rsidP="00BB2F11">
      <w:pPr>
        <w:widowControl w:val="0"/>
        <w:numPr>
          <w:ilvl w:val="0"/>
          <w:numId w:val="9"/>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1AFD20FB" w14:textId="77777777" w:rsidR="00BB2F11" w:rsidRDefault="00BB2F11" w:rsidP="00BB2F11">
      <w:pPr>
        <w:widowControl w:val="0"/>
        <w:numPr>
          <w:ilvl w:val="0"/>
          <w:numId w:val="9"/>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7BE6F30E" w14:textId="77777777" w:rsidR="00BB2F11" w:rsidRDefault="00BB2F11" w:rsidP="00BB2F11">
      <w:pPr>
        <w:widowControl w:val="0"/>
        <w:numPr>
          <w:ilvl w:val="0"/>
          <w:numId w:val="9"/>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660750ED" w14:textId="77777777" w:rsidR="00BB2F11" w:rsidRDefault="00BB2F11" w:rsidP="00BB2F11">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41B88337" w14:textId="77777777" w:rsidR="00BB2F11" w:rsidRDefault="00BB2F11" w:rsidP="00BB2F11">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5E8EBD21" w14:textId="77777777" w:rsidR="00BB2F11" w:rsidRDefault="00BB2F11" w:rsidP="00BB2F11">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24FA8743" w14:textId="77777777" w:rsidR="00BB2F11" w:rsidRDefault="00BB2F11" w:rsidP="00BB2F11"/>
    <w:p w14:paraId="3A23DAE0" w14:textId="77777777" w:rsidR="00BB2F11" w:rsidRDefault="00BB2F11" w:rsidP="00BB2F11"/>
    <w:p w14:paraId="0C908C6F" w14:textId="77777777" w:rsidR="00BB2F11" w:rsidRDefault="00BB2F11" w:rsidP="00BB2F11">
      <w:pPr>
        <w:jc w:val="both"/>
        <w:rPr>
          <w:b/>
        </w:rPr>
      </w:pPr>
    </w:p>
    <w:p w14:paraId="206835A0" w14:textId="77777777" w:rsidR="00BB2F11" w:rsidRDefault="00BB2F11" w:rsidP="00BB2F11">
      <w:pPr>
        <w:jc w:val="both"/>
        <w:rPr>
          <w:b/>
        </w:rPr>
      </w:pPr>
    </w:p>
    <w:p w14:paraId="58DDF08C" w14:textId="77777777" w:rsidR="00BB2F11" w:rsidRDefault="00BB2F11" w:rsidP="00BB2F11">
      <w:pPr>
        <w:jc w:val="both"/>
        <w:rPr>
          <w:b/>
        </w:rPr>
      </w:pPr>
    </w:p>
    <w:p w14:paraId="55621841" w14:textId="77777777" w:rsidR="00BB2F11" w:rsidRDefault="00BB2F11" w:rsidP="00BB2F11">
      <w:pPr>
        <w:jc w:val="center"/>
      </w:pPr>
    </w:p>
    <w:p w14:paraId="2F4956F2" w14:textId="77777777" w:rsidR="00BB2F11" w:rsidRDefault="00BB2F11" w:rsidP="00BB2F11">
      <w:pPr>
        <w:jc w:val="center"/>
      </w:pPr>
    </w:p>
    <w:p w14:paraId="2B9959E2" w14:textId="77777777" w:rsidR="00BB2F11" w:rsidRDefault="00BB2F11" w:rsidP="00BB2F11">
      <w:pPr>
        <w:jc w:val="center"/>
      </w:pPr>
    </w:p>
    <w:p w14:paraId="3519F005" w14:textId="77777777" w:rsidR="00BB2F11" w:rsidRDefault="00BB2F11" w:rsidP="00BB2F11">
      <w:pPr>
        <w:tabs>
          <w:tab w:val="left" w:pos="5400"/>
        </w:tabs>
        <w:ind w:left="5103"/>
        <w:jc w:val="center"/>
        <w:rPr>
          <w:bCs/>
          <w:color w:val="000000"/>
        </w:rPr>
      </w:pPr>
      <w:r>
        <w:rPr>
          <w:color w:val="000000"/>
        </w:rPr>
        <w:t>Приложение № 2</w:t>
      </w:r>
    </w:p>
    <w:p w14:paraId="3F19BD25" w14:textId="77777777" w:rsidR="00BB2F11" w:rsidRDefault="00BB2F11" w:rsidP="00BB2F11">
      <w:pPr>
        <w:tabs>
          <w:tab w:val="left" w:pos="5400"/>
        </w:tabs>
        <w:ind w:left="5103"/>
        <w:jc w:val="center"/>
        <w:rPr>
          <w:color w:val="000000"/>
        </w:rPr>
      </w:pPr>
      <w:r>
        <w:rPr>
          <w:color w:val="000000"/>
        </w:rPr>
        <w:t>к информационному сообщению</w:t>
      </w:r>
    </w:p>
    <w:p w14:paraId="5979F94D" w14:textId="77777777" w:rsidR="00BB2F11" w:rsidRDefault="00BB2F11" w:rsidP="00BB2F11">
      <w:pPr>
        <w:tabs>
          <w:tab w:val="left" w:pos="5400"/>
        </w:tabs>
        <w:ind w:left="5103"/>
        <w:jc w:val="center"/>
        <w:rPr>
          <w:bCs/>
          <w:color w:val="000000"/>
        </w:rPr>
      </w:pPr>
    </w:p>
    <w:p w14:paraId="375DD60A" w14:textId="77777777" w:rsidR="00BB2F11" w:rsidRDefault="00BB2F11" w:rsidP="00BB2F11">
      <w:pPr>
        <w:widowControl w:val="0"/>
        <w:autoSpaceDE w:val="0"/>
        <w:autoSpaceDN w:val="0"/>
        <w:adjustRightInd w:val="0"/>
        <w:jc w:val="center"/>
        <w:rPr>
          <w:b/>
        </w:rPr>
      </w:pPr>
      <w:r>
        <w:rPr>
          <w:b/>
        </w:rPr>
        <w:t xml:space="preserve">Договор № </w:t>
      </w:r>
    </w:p>
    <w:p w14:paraId="25E91A05" w14:textId="77777777" w:rsidR="00BB2F11" w:rsidRDefault="00BB2F11" w:rsidP="00BB2F11">
      <w:pPr>
        <w:widowControl w:val="0"/>
        <w:autoSpaceDE w:val="0"/>
        <w:autoSpaceDN w:val="0"/>
        <w:adjustRightInd w:val="0"/>
        <w:jc w:val="center"/>
      </w:pPr>
      <w:r>
        <w:rPr>
          <w:b/>
        </w:rPr>
        <w:t>купли-продажи недвижимого муниципального имущества</w:t>
      </w:r>
    </w:p>
    <w:p w14:paraId="7A980A3B" w14:textId="77777777" w:rsidR="00BB2F11" w:rsidRDefault="00BB2F11" w:rsidP="00BB2F11">
      <w:pPr>
        <w:widowControl w:val="0"/>
        <w:autoSpaceDE w:val="0"/>
        <w:autoSpaceDN w:val="0"/>
        <w:adjustRightInd w:val="0"/>
        <w:jc w:val="center"/>
      </w:pPr>
    </w:p>
    <w:p w14:paraId="35CD6029" w14:textId="77777777" w:rsidR="00BB2F11" w:rsidRDefault="00BB2F11" w:rsidP="00BB2F11">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22EEDFEF" w14:textId="77777777" w:rsidR="00BB2F11" w:rsidRDefault="00BB2F11" w:rsidP="00BB2F11">
      <w:pPr>
        <w:pStyle w:val="ConsPlusNonformat"/>
        <w:rPr>
          <w:rFonts w:ascii="Times New Roman" w:hAnsi="Times New Roman" w:cs="Times New Roman"/>
          <w:sz w:val="24"/>
          <w:szCs w:val="24"/>
        </w:rPr>
      </w:pPr>
    </w:p>
    <w:p w14:paraId="4111A1E6" w14:textId="77777777" w:rsidR="00BB2F11" w:rsidRDefault="00BB2F11" w:rsidP="00BB2F11">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08.06.2021 № 2074 «О продаже недвижимого имущества, находящегося в собственности муниципального образования  «Гатчинский муниципальный район» Ленинградской области, расположенного по адресу: Ленинградская область, Гатчинский район,  п. Новый Свет,128, посредством публичного предложения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5C7CD8BB" w14:textId="77777777" w:rsidR="00BB2F11" w:rsidRDefault="00BB2F11" w:rsidP="00BB2F11">
      <w:pPr>
        <w:widowControl w:val="0"/>
        <w:autoSpaceDE w:val="0"/>
        <w:autoSpaceDN w:val="0"/>
        <w:adjustRightInd w:val="0"/>
        <w:jc w:val="center"/>
      </w:pPr>
    </w:p>
    <w:p w14:paraId="3C937884" w14:textId="77777777" w:rsidR="00BB2F11" w:rsidRDefault="00BB2F11" w:rsidP="00BB2F11">
      <w:pPr>
        <w:widowControl w:val="0"/>
        <w:autoSpaceDE w:val="0"/>
        <w:autoSpaceDN w:val="0"/>
        <w:adjustRightInd w:val="0"/>
        <w:jc w:val="center"/>
        <w:rPr>
          <w:b/>
        </w:rPr>
      </w:pPr>
      <w:r>
        <w:rPr>
          <w:b/>
        </w:rPr>
        <w:t>1. Предмет Договора</w:t>
      </w:r>
    </w:p>
    <w:p w14:paraId="00834017" w14:textId="77777777" w:rsidR="00BB2F11" w:rsidRDefault="00BB2F11" w:rsidP="00BB2F11">
      <w:pPr>
        <w:ind w:right="-284"/>
        <w:jc w:val="both"/>
      </w:pPr>
      <w:r>
        <w:t>1.1. По настоящему Договору Продавец обязуется передать в собственность Покупателя, установленного в соответствии  с Протоколом  об итогах продажи,</w:t>
      </w:r>
    </w:p>
    <w:p w14:paraId="463E678E" w14:textId="77777777" w:rsidR="00BB2F11" w:rsidRDefault="00BB2F11" w:rsidP="00BB2F11">
      <w:pPr>
        <w:ind w:right="-1"/>
        <w:jc w:val="both"/>
      </w:pPr>
      <w:r>
        <w:t xml:space="preserve"> -нежилое здание (бойлерная), площадью 275,3 кв. м, 1900 года постройки, кадастровый номер 47:23:0401002:1057, расположенное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д.128;</w:t>
      </w:r>
    </w:p>
    <w:p w14:paraId="63178B13" w14:textId="77777777" w:rsidR="00BB2F11" w:rsidRDefault="00BB2F11" w:rsidP="00BB2F11">
      <w:pPr>
        <w:pStyle w:val="a5"/>
        <w:tabs>
          <w:tab w:val="left" w:pos="720"/>
        </w:tabs>
        <w:spacing w:after="0"/>
        <w:ind w:right="-283"/>
        <w:contextualSpacing/>
        <w:jc w:val="both"/>
      </w:pPr>
      <w:r>
        <w:t xml:space="preserve">-земельный участок 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з/у 128 (далее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193F5110" w14:textId="77777777" w:rsidR="00BB2F11" w:rsidRDefault="00BB2F11" w:rsidP="00BB2F11">
      <w:pPr>
        <w:pStyle w:val="a5"/>
        <w:tabs>
          <w:tab w:val="left" w:pos="720"/>
        </w:tabs>
        <w:spacing w:after="0"/>
        <w:ind w:right="-283"/>
        <w:contextualSpacing/>
        <w:jc w:val="both"/>
      </w:pPr>
      <w:r>
        <w:rPr>
          <w:b/>
        </w:rPr>
        <w:t>Ограничения, обременения в использовании объекта:</w:t>
      </w:r>
      <w:r>
        <w:t xml:space="preserve"> использование земельного участка осуществляется в соответствии с видами разрешенного использования , установленного в ПЗЗ </w:t>
      </w:r>
      <w:proofErr w:type="spellStart"/>
      <w:r>
        <w:t>Новосветского</w:t>
      </w:r>
      <w:proofErr w:type="spellEnd"/>
      <w:r>
        <w:t xml:space="preserve"> сельского поселения, земельный участок расположен в границах зоны  СП-3 Зона озеленения специального назначения.</w:t>
      </w:r>
    </w:p>
    <w:p w14:paraId="2D15A1A3" w14:textId="77777777" w:rsidR="00BB2F11" w:rsidRDefault="00BB2F11" w:rsidP="00BB2F11">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31E6C75A" w14:textId="77777777" w:rsidR="00BB2F11" w:rsidRDefault="00BB2F11" w:rsidP="00BB2F11">
      <w:pPr>
        <w:pStyle w:val="ConsPlusNonformat"/>
        <w:jc w:val="both"/>
        <w:rPr>
          <w:rFonts w:ascii="Times New Roman" w:hAnsi="Times New Roman" w:cs="Times New Roman"/>
          <w:sz w:val="24"/>
          <w:szCs w:val="24"/>
        </w:rPr>
      </w:pPr>
      <w:r>
        <w:t>-</w:t>
      </w:r>
      <w:r>
        <w:rPr>
          <w:sz w:val="24"/>
          <w:szCs w:val="24"/>
        </w:rPr>
        <w:t xml:space="preserve"> </w:t>
      </w:r>
      <w:bookmarkStart w:id="7" w:name="_Hlk69304101"/>
      <w:r>
        <w:rPr>
          <w:rFonts w:ascii="Times New Roman" w:hAnsi="Times New Roman" w:cs="Times New Roman"/>
          <w:sz w:val="24"/>
          <w:szCs w:val="24"/>
        </w:rPr>
        <w:t xml:space="preserve">нежилое здание (бойлерная), площадью 275,3 кв. м, 1900 года постройки, кадастровый номер 47:23:0401002:1057, расположенное по адресу: Ленинградская область, Гатчинский муниципальный  район,  </w:t>
      </w:r>
      <w:proofErr w:type="spellStart"/>
      <w:r>
        <w:rPr>
          <w:rFonts w:ascii="Times New Roman" w:hAnsi="Times New Roman" w:cs="Times New Roman"/>
          <w:sz w:val="24"/>
          <w:szCs w:val="24"/>
        </w:rPr>
        <w:t>Новосветское</w:t>
      </w:r>
      <w:proofErr w:type="spellEnd"/>
      <w:r>
        <w:rPr>
          <w:rFonts w:ascii="Times New Roman" w:hAnsi="Times New Roman" w:cs="Times New Roman"/>
          <w:sz w:val="24"/>
          <w:szCs w:val="24"/>
        </w:rPr>
        <w:t xml:space="preserve"> сельское поселение, п. Новый Свет, д.128</w:t>
      </w:r>
      <w:bookmarkEnd w:id="7"/>
      <w:r>
        <w:rPr>
          <w:rFonts w:ascii="Times New Roman" w:hAnsi="Times New Roman" w:cs="Times New Roman"/>
          <w:sz w:val="24"/>
          <w:szCs w:val="24"/>
        </w:rPr>
        <w:t xml:space="preserve">, </w:t>
      </w:r>
      <w:bookmarkStart w:id="8" w:name="_Hlk68698922"/>
      <w:r>
        <w:rPr>
          <w:rFonts w:ascii="Times New Roman" w:hAnsi="Times New Roman" w:cs="Times New Roman"/>
          <w:sz w:val="24"/>
          <w:szCs w:val="24"/>
        </w:rP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25.09.2009  № 47-78-17/112/2009-181;</w:t>
      </w:r>
    </w:p>
    <w:bookmarkEnd w:id="8"/>
    <w:p w14:paraId="7D7A9910" w14:textId="77777777" w:rsidR="00BB2F11" w:rsidRDefault="00BB2F11" w:rsidP="00BB2F11">
      <w:pPr>
        <w:ind w:right="-284"/>
        <w:jc w:val="both"/>
      </w:pPr>
      <w:r>
        <w:t xml:space="preserve">-земельный участок 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з/у 128,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02.11.2020  № 47:23:0401002:2523-47/054/2020-1.</w:t>
      </w:r>
    </w:p>
    <w:p w14:paraId="634F050E" w14:textId="77777777" w:rsidR="00BB2F11" w:rsidRDefault="00BB2F11" w:rsidP="00BB2F11">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6981C8DE" w14:textId="77777777" w:rsidR="00BB2F11" w:rsidRDefault="00BB2F11" w:rsidP="00BB2F11">
      <w:pPr>
        <w:tabs>
          <w:tab w:val="left" w:pos="1134"/>
        </w:tabs>
        <w:jc w:val="both"/>
      </w:pPr>
      <w:r>
        <w:t>1.4. Обязанность по содержанию Имущества возникает у Покупателя с момента принятия Имущества.</w:t>
      </w:r>
    </w:p>
    <w:p w14:paraId="3303E43C" w14:textId="77777777" w:rsidR="00BB2F11" w:rsidRDefault="00BB2F11" w:rsidP="00BB2F11">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3757A7BE" w14:textId="77777777" w:rsidR="00BB2F11" w:rsidRDefault="00BB2F11" w:rsidP="00BB2F11">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38CAE49D" w14:textId="77777777" w:rsidR="00BB2F11" w:rsidRDefault="00BB2F11" w:rsidP="00BB2F11">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5AB1248A" w14:textId="77777777" w:rsidR="00BB2F11" w:rsidRDefault="00BB2F11" w:rsidP="00BB2F11">
      <w:pPr>
        <w:pStyle w:val="ConsPlusNonformat"/>
        <w:jc w:val="both"/>
        <w:rPr>
          <w:rFonts w:ascii="Times New Roman" w:hAnsi="Times New Roman" w:cs="Times New Roman"/>
          <w:sz w:val="24"/>
          <w:szCs w:val="24"/>
        </w:rPr>
      </w:pPr>
    </w:p>
    <w:p w14:paraId="58D3A33D" w14:textId="77777777" w:rsidR="00BB2F11" w:rsidRDefault="00BB2F11" w:rsidP="00BB2F11">
      <w:pPr>
        <w:pStyle w:val="ConsPlusNonformat"/>
        <w:jc w:val="center"/>
        <w:rPr>
          <w:rFonts w:ascii="Times New Roman" w:hAnsi="Times New Roman" w:cs="Times New Roman"/>
          <w:b/>
          <w:sz w:val="24"/>
          <w:szCs w:val="24"/>
        </w:rPr>
      </w:pPr>
      <w:bookmarkStart w:id="9" w:name="Par65"/>
      <w:bookmarkEnd w:id="9"/>
      <w:r>
        <w:rPr>
          <w:rFonts w:ascii="Times New Roman" w:hAnsi="Times New Roman" w:cs="Times New Roman"/>
          <w:b/>
          <w:sz w:val="24"/>
          <w:szCs w:val="24"/>
        </w:rPr>
        <w:t>2. Цена Договора и порядок расчетов</w:t>
      </w:r>
    </w:p>
    <w:p w14:paraId="4A2A4495" w14:textId="77777777" w:rsidR="00BB2F11" w:rsidRDefault="00BB2F11" w:rsidP="00BB2F11">
      <w:pPr>
        <w:pStyle w:val="21"/>
        <w:tabs>
          <w:tab w:val="left" w:pos="-2340"/>
        </w:tabs>
        <w:spacing w:after="0" w:line="240" w:lineRule="auto"/>
        <w:ind w:right="-5"/>
        <w:contextualSpacing/>
        <w:jc w:val="both"/>
      </w:pPr>
      <w:bookmarkStart w:id="10" w:name="Par67"/>
      <w:bookmarkEnd w:id="10"/>
      <w:r>
        <w:t xml:space="preserve">2.1. Цена Муниципального имущества установлена по итогам продажи в электронной форме  (протокол о результатах проведения торгов)  </w:t>
      </w:r>
      <w:r>
        <w:rPr>
          <w:b/>
          <w:color w:val="000000"/>
          <w:lang w:bidi="ru-RU"/>
        </w:rPr>
        <w:t xml:space="preserve"> </w:t>
      </w:r>
    </w:p>
    <w:p w14:paraId="5295F7C5" w14:textId="77777777" w:rsidR="00BB2F11" w:rsidRDefault="00BB2F11" w:rsidP="00BB2F11">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5E4F3321" w14:textId="77777777" w:rsidR="00BB2F11" w:rsidRDefault="00BB2F11" w:rsidP="00BB2F11">
      <w:pPr>
        <w:pStyle w:val="21"/>
        <w:tabs>
          <w:tab w:val="left" w:pos="-2340"/>
        </w:tabs>
        <w:spacing w:after="0" w:line="240" w:lineRule="auto"/>
        <w:ind w:right="-5"/>
        <w:contextualSpacing/>
        <w:jc w:val="both"/>
      </w:pPr>
      <w:r>
        <w:t xml:space="preserve">-цена нежилого здания (бойлерная), площадью 275,3 кв. м, 1900 года постройки, кадастровый номер 47:23:0401002:1057, расположенного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д.128, составляет _____________ рублей , в том числе НДС;</w:t>
      </w:r>
    </w:p>
    <w:p w14:paraId="1F696EC7" w14:textId="77777777" w:rsidR="00BB2F11" w:rsidRDefault="00BB2F11" w:rsidP="00BB2F11">
      <w:pPr>
        <w:ind w:right="-284"/>
        <w:jc w:val="both"/>
      </w:pPr>
      <w:r>
        <w:t xml:space="preserve">-цена земельного участка 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t>Новосветское</w:t>
      </w:r>
      <w:proofErr w:type="spellEnd"/>
      <w:r>
        <w:t xml:space="preserve"> сельское поселение, п. Новый Свет, з/у 128, составляет _____________ рублей , НДС не облагается.</w:t>
      </w:r>
    </w:p>
    <w:p w14:paraId="2ACB9073" w14:textId="77777777" w:rsidR="00BB2F11" w:rsidRDefault="00BB2F11" w:rsidP="00BB2F11">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566297 (Пятьсот шестьдесят шесть тысяч двести девяносто семь) рублей 40 копеек засчитан в счет оплаты приобретаемого имущества.</w:t>
      </w:r>
    </w:p>
    <w:p w14:paraId="5E71628B" w14:textId="77777777" w:rsidR="00BB2F11" w:rsidRDefault="00BB2F11" w:rsidP="00BB2F11">
      <w:pPr>
        <w:jc w:val="both"/>
      </w:pPr>
      <w:r>
        <w:t xml:space="preserve">2.3. Оплата цены нежилого здания (клуб) в размере </w:t>
      </w:r>
      <w:r>
        <w:rPr>
          <w:b/>
        </w:rPr>
        <w:t>____ (______________)</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3EDE555F" w14:textId="77777777" w:rsidR="00BB2F11" w:rsidRDefault="00BB2F11" w:rsidP="00BB2F11">
      <w:pPr>
        <w:jc w:val="both"/>
      </w:pPr>
      <w:r>
        <w:rPr>
          <w:b/>
        </w:rPr>
        <w:t xml:space="preserve">Получатель: </w:t>
      </w:r>
      <w:r>
        <w:t>УФК по Ленинградской области (КУИ Гатчинского муниципального района л/с 05453001740), ИНН 4705031478, КПП 470501001,</w:t>
      </w:r>
    </w:p>
    <w:p w14:paraId="727E0669" w14:textId="77777777" w:rsidR="00BB2F11" w:rsidRDefault="00BB2F11" w:rsidP="00BB2F11">
      <w:pPr>
        <w:jc w:val="both"/>
        <w:rPr>
          <w:b/>
        </w:rPr>
      </w:pPr>
      <w:r>
        <w:t>р/с 03232643416180004500</w:t>
      </w:r>
    </w:p>
    <w:p w14:paraId="67C8CF5F" w14:textId="77777777" w:rsidR="00BB2F11" w:rsidRDefault="00BB2F11" w:rsidP="00BB2F11">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1DC858A3" w14:textId="77777777" w:rsidR="00BB2F11" w:rsidRDefault="00BB2F11" w:rsidP="00BB2F11">
      <w:pPr>
        <w:jc w:val="both"/>
        <w:rPr>
          <w:b/>
        </w:rPr>
      </w:pPr>
      <w:r>
        <w:t>КБК 802 114 02053 05 0000 410</w:t>
      </w:r>
    </w:p>
    <w:p w14:paraId="29FD38FD" w14:textId="77777777" w:rsidR="00BB2F11" w:rsidRDefault="00BB2F11" w:rsidP="00BB2F11">
      <w:pPr>
        <w:jc w:val="both"/>
      </w:pPr>
      <w:r>
        <w:t xml:space="preserve">УИН _______________________     </w:t>
      </w:r>
    </w:p>
    <w:p w14:paraId="727FF83B" w14:textId="77777777" w:rsidR="00BB2F11" w:rsidRDefault="00BB2F11" w:rsidP="00BB2F11">
      <w:pPr>
        <w:jc w:val="both"/>
      </w:pPr>
      <w:r>
        <w:t xml:space="preserve">2.4.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3262E3B9" w14:textId="77777777" w:rsidR="00BB2F11" w:rsidRDefault="00BB2F11" w:rsidP="00BB2F11">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16C70674" w14:textId="77777777" w:rsidR="00BB2F11" w:rsidRDefault="00BB2F11" w:rsidP="00BB2F11">
      <w:pPr>
        <w:jc w:val="both"/>
      </w:pPr>
      <w:r>
        <w:t xml:space="preserve">р/с 03100643000000014500 </w:t>
      </w:r>
    </w:p>
    <w:p w14:paraId="6C4F463D" w14:textId="77777777" w:rsidR="00BB2F11" w:rsidRDefault="00BB2F11" w:rsidP="00BB2F11">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3846718B" w14:textId="77777777" w:rsidR="00BB2F11" w:rsidRDefault="00BB2F11" w:rsidP="00BB2F11">
      <w:pPr>
        <w:jc w:val="both"/>
      </w:pPr>
      <w:r>
        <w:t>УИН _____________________________________________</w:t>
      </w:r>
    </w:p>
    <w:p w14:paraId="017EC42E" w14:textId="77777777" w:rsidR="00BB2F11" w:rsidRDefault="00BB2F11" w:rsidP="00BB2F11">
      <w:pPr>
        <w:jc w:val="both"/>
      </w:pPr>
      <w:r>
        <w:t>2.5. Датой оплаты Муниципального имущества считается дата зачисления денежных средств на счета, указанные в п. 2.3,2.4 настоящего Договора.</w:t>
      </w:r>
    </w:p>
    <w:p w14:paraId="7738D4A7" w14:textId="77777777" w:rsidR="00BB2F11" w:rsidRDefault="00BB2F11" w:rsidP="00BB2F11">
      <w:pPr>
        <w:jc w:val="both"/>
      </w:pPr>
      <w:bookmarkStart w:id="11" w:name="Par74"/>
      <w:bookmarkEnd w:id="11"/>
      <w:r>
        <w:t>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5A42F07F" w14:textId="77777777" w:rsidR="00BB2F11" w:rsidRDefault="00BB2F11" w:rsidP="00BB2F11">
      <w:pPr>
        <w:widowControl w:val="0"/>
        <w:autoSpaceDE w:val="0"/>
        <w:autoSpaceDN w:val="0"/>
        <w:adjustRightInd w:val="0"/>
        <w:jc w:val="center"/>
      </w:pPr>
    </w:p>
    <w:p w14:paraId="551117D2" w14:textId="77777777" w:rsidR="00BB2F11" w:rsidRDefault="00BB2F11" w:rsidP="00BB2F11">
      <w:pPr>
        <w:widowControl w:val="0"/>
        <w:autoSpaceDE w:val="0"/>
        <w:autoSpaceDN w:val="0"/>
        <w:adjustRightInd w:val="0"/>
        <w:jc w:val="center"/>
        <w:rPr>
          <w:b/>
        </w:rPr>
      </w:pPr>
      <w:r>
        <w:rPr>
          <w:b/>
        </w:rPr>
        <w:t xml:space="preserve">3. Передача Муниципального имущества </w:t>
      </w:r>
    </w:p>
    <w:p w14:paraId="0BCBAB69" w14:textId="77777777" w:rsidR="00BB2F11" w:rsidRDefault="00BB2F11" w:rsidP="00BB2F11">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1F7B7FA3" w14:textId="77777777" w:rsidR="00BB2F11" w:rsidRDefault="00BB2F11" w:rsidP="00BB2F11">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5FDC554C" w14:textId="77777777" w:rsidR="00BB2F11" w:rsidRDefault="00BB2F11" w:rsidP="00BB2F11">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22C13095" w14:textId="77777777" w:rsidR="00BB2F11" w:rsidRDefault="00BB2F11" w:rsidP="00BB2F11">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68719426" w14:textId="77777777" w:rsidR="00BB2F11" w:rsidRDefault="00BB2F11" w:rsidP="00BB2F11">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684D75B5" w14:textId="77777777" w:rsidR="00BB2F11" w:rsidRDefault="00BB2F11" w:rsidP="00BB2F11">
      <w:pPr>
        <w:widowControl w:val="0"/>
        <w:autoSpaceDE w:val="0"/>
        <w:autoSpaceDN w:val="0"/>
        <w:adjustRightInd w:val="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2.3, 2.4. настоящего  Договора, и принятия Муниципального имущества от продавца по Акту приема-передачи.</w:t>
      </w:r>
    </w:p>
    <w:p w14:paraId="7EA97CEA" w14:textId="77777777" w:rsidR="00BB2F11" w:rsidRDefault="00BB2F11" w:rsidP="00BB2F11">
      <w:pPr>
        <w:widowControl w:val="0"/>
        <w:autoSpaceDE w:val="0"/>
        <w:autoSpaceDN w:val="0"/>
        <w:adjustRightInd w:val="0"/>
        <w:jc w:val="center"/>
      </w:pPr>
    </w:p>
    <w:p w14:paraId="472A06E2" w14:textId="77777777" w:rsidR="00BB2F11" w:rsidRDefault="00BB2F11" w:rsidP="00BB2F11">
      <w:pPr>
        <w:widowControl w:val="0"/>
        <w:autoSpaceDE w:val="0"/>
        <w:autoSpaceDN w:val="0"/>
        <w:adjustRightInd w:val="0"/>
        <w:jc w:val="center"/>
        <w:rPr>
          <w:b/>
        </w:rPr>
      </w:pPr>
      <w:r>
        <w:rPr>
          <w:b/>
        </w:rPr>
        <w:t>4. Обязанности Сторон</w:t>
      </w:r>
    </w:p>
    <w:p w14:paraId="3256D8E7" w14:textId="77777777" w:rsidR="00BB2F11" w:rsidRDefault="00BB2F11" w:rsidP="00BB2F11">
      <w:pPr>
        <w:widowControl w:val="0"/>
        <w:autoSpaceDE w:val="0"/>
        <w:autoSpaceDN w:val="0"/>
        <w:adjustRightInd w:val="0"/>
        <w:jc w:val="both"/>
        <w:rPr>
          <w:b/>
        </w:rPr>
      </w:pPr>
      <w:r>
        <w:rPr>
          <w:b/>
        </w:rPr>
        <w:t>4.1.  Покупатель обязуется:</w:t>
      </w:r>
    </w:p>
    <w:p w14:paraId="48CBF6BA" w14:textId="77777777" w:rsidR="00BB2F11" w:rsidRDefault="00BB2F11" w:rsidP="00BB2F11">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10" w:anchor="Par65" w:history="1">
        <w:r>
          <w:rPr>
            <w:rStyle w:val="a4"/>
          </w:rPr>
          <w:t>разделом 2</w:t>
        </w:r>
      </w:hyperlink>
      <w:r>
        <w:t xml:space="preserve"> настоящего Договора.</w:t>
      </w:r>
    </w:p>
    <w:p w14:paraId="53C50B1F" w14:textId="77777777" w:rsidR="00BB2F11" w:rsidRDefault="00BB2F11" w:rsidP="00BB2F11">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49487E07" w14:textId="77777777" w:rsidR="00BB2F11" w:rsidRDefault="00BB2F11" w:rsidP="00BB2F11">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7D179D3E" w14:textId="77777777" w:rsidR="00BB2F11" w:rsidRDefault="00BB2F11" w:rsidP="00BB2F11">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0DF85767" w14:textId="77777777" w:rsidR="00BB2F11" w:rsidRDefault="00BB2F11" w:rsidP="00BB2F11">
      <w:pPr>
        <w:widowControl w:val="0"/>
        <w:autoSpaceDE w:val="0"/>
        <w:autoSpaceDN w:val="0"/>
        <w:adjustRightInd w:val="0"/>
        <w:jc w:val="both"/>
        <w:rPr>
          <w:b/>
        </w:rPr>
      </w:pPr>
      <w:r>
        <w:rPr>
          <w:b/>
        </w:rPr>
        <w:t>4.2. Продавец обязуется:</w:t>
      </w:r>
    </w:p>
    <w:p w14:paraId="0B3DB1E9" w14:textId="77777777" w:rsidR="00BB2F11" w:rsidRDefault="00BB2F11" w:rsidP="00BB2F11">
      <w:pPr>
        <w:widowControl w:val="0"/>
        <w:autoSpaceDE w:val="0"/>
        <w:autoSpaceDN w:val="0"/>
        <w:adjustRightInd w:val="0"/>
        <w:jc w:val="both"/>
      </w:pPr>
      <w:r>
        <w:t>4.2.1. Уплатить все налоги и обязательные платежи, начисленные до момента продажи.</w:t>
      </w:r>
    </w:p>
    <w:p w14:paraId="58DEE08E" w14:textId="77777777" w:rsidR="00BB2F11" w:rsidRDefault="00BB2F11" w:rsidP="00BB2F11">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7959882A" w14:textId="77777777" w:rsidR="00BB2F11" w:rsidRDefault="00BB2F11" w:rsidP="00BB2F11">
      <w:pPr>
        <w:widowControl w:val="0"/>
        <w:autoSpaceDE w:val="0"/>
        <w:autoSpaceDN w:val="0"/>
        <w:adjustRightInd w:val="0"/>
        <w:jc w:val="both"/>
      </w:pPr>
      <w:r>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14:paraId="7AC9B8A0" w14:textId="77777777" w:rsidR="00BB2F11" w:rsidRDefault="00BB2F11" w:rsidP="00BB2F11">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27BCDE9E" w14:textId="77777777" w:rsidR="00BB2F11" w:rsidRDefault="00BB2F11" w:rsidP="00BB2F11">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13B51D0E" w14:textId="77777777" w:rsidR="00BB2F11" w:rsidRDefault="00BB2F11" w:rsidP="00BB2F11">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26286AC5" w14:textId="77777777" w:rsidR="00BB2F11" w:rsidRDefault="00BB2F11" w:rsidP="00BB2F11">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7794C262" w14:textId="77777777" w:rsidR="00BB2F11" w:rsidRDefault="00BB2F11" w:rsidP="00BB2F11">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20F219FF" w14:textId="77777777" w:rsidR="00BB2F11" w:rsidRDefault="00BB2F11" w:rsidP="00BB2F11">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02DC10CD" w14:textId="77777777" w:rsidR="00BB2F11" w:rsidRDefault="00BB2F11" w:rsidP="00BB2F11">
      <w:pPr>
        <w:widowControl w:val="0"/>
        <w:autoSpaceDE w:val="0"/>
        <w:autoSpaceDN w:val="0"/>
        <w:adjustRightInd w:val="0"/>
        <w:ind w:firstLine="540"/>
        <w:jc w:val="both"/>
      </w:pPr>
    </w:p>
    <w:p w14:paraId="4F7D2EAF" w14:textId="77777777" w:rsidR="00BB2F11" w:rsidRDefault="00BB2F11" w:rsidP="00BB2F11">
      <w:pPr>
        <w:widowControl w:val="0"/>
        <w:autoSpaceDE w:val="0"/>
        <w:autoSpaceDN w:val="0"/>
        <w:adjustRightInd w:val="0"/>
        <w:jc w:val="center"/>
        <w:rPr>
          <w:b/>
        </w:rPr>
      </w:pPr>
      <w:r>
        <w:rPr>
          <w:b/>
        </w:rPr>
        <w:t>5. Ответственность Сторон</w:t>
      </w:r>
    </w:p>
    <w:p w14:paraId="1074E1D8" w14:textId="77777777" w:rsidR="00BB2F11" w:rsidRDefault="00BB2F11" w:rsidP="00BB2F11">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6F08E605" w14:textId="77777777" w:rsidR="00BB2F11" w:rsidRDefault="00BB2F11" w:rsidP="00BB2F11">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436D43C1" w14:textId="77777777" w:rsidR="00BB2F11" w:rsidRDefault="00BB2F11" w:rsidP="00BB2F11">
      <w:pPr>
        <w:autoSpaceDE w:val="0"/>
        <w:autoSpaceDN w:val="0"/>
        <w:adjustRightInd w:val="0"/>
        <w:jc w:val="both"/>
      </w:pPr>
      <w:r>
        <w:t>Расторжение договора не освобождает Покупателя от уплаты пени.</w:t>
      </w:r>
    </w:p>
    <w:p w14:paraId="51CD195B" w14:textId="77777777" w:rsidR="00BB2F11" w:rsidRDefault="00BB2F11" w:rsidP="00BB2F11">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44529485" w14:textId="77777777" w:rsidR="00BB2F11" w:rsidRDefault="00BB2F11" w:rsidP="00BB2F11">
      <w:pPr>
        <w:autoSpaceDE w:val="0"/>
        <w:autoSpaceDN w:val="0"/>
        <w:adjustRightInd w:val="0"/>
        <w:jc w:val="both"/>
      </w:pPr>
      <w:r>
        <w:t xml:space="preserve">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w:t>
      </w:r>
      <w:r>
        <w:rPr>
          <w:b/>
          <w:bCs/>
        </w:rPr>
        <w:t>283 148,70 (Двести восемьдесят три тысячи сто сорок восемь) рублей 70 копеек</w:t>
      </w:r>
      <w:r>
        <w:t>,  по следующим реквизитам:</w:t>
      </w:r>
    </w:p>
    <w:p w14:paraId="2F1891B4" w14:textId="77777777" w:rsidR="00BB2F11" w:rsidRDefault="00BB2F11" w:rsidP="00BB2F11">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470501001.</w:t>
      </w:r>
    </w:p>
    <w:p w14:paraId="5C9A62A2" w14:textId="77777777" w:rsidR="00BB2F11" w:rsidRDefault="00BB2F11" w:rsidP="00BB2F11">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г. Санкт-Петербург, БИК 014106101, к/с </w:t>
      </w:r>
      <w:r>
        <w:rPr>
          <w:bCs/>
        </w:rPr>
        <w:t>40102810745370000006, КБК 802 114 02053 05 0000 410.</w:t>
      </w:r>
    </w:p>
    <w:p w14:paraId="29C6BC31" w14:textId="77777777" w:rsidR="00BB2F11" w:rsidRDefault="00BB2F11" w:rsidP="00BB2F11">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482E6763" w14:textId="77777777" w:rsidR="00BB2F11" w:rsidRDefault="00BB2F11" w:rsidP="00BB2F11">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374114A9" w14:textId="77777777" w:rsidR="00BB2F11" w:rsidRDefault="00BB2F11" w:rsidP="00BB2F11">
      <w:pPr>
        <w:widowControl w:val="0"/>
        <w:autoSpaceDE w:val="0"/>
        <w:autoSpaceDN w:val="0"/>
        <w:adjustRightInd w:val="0"/>
        <w:ind w:firstLine="540"/>
        <w:jc w:val="both"/>
      </w:pPr>
    </w:p>
    <w:p w14:paraId="56C26D1D" w14:textId="77777777" w:rsidR="00BB2F11" w:rsidRDefault="00BB2F11" w:rsidP="00BB2F11">
      <w:pPr>
        <w:autoSpaceDE w:val="0"/>
        <w:autoSpaceDN w:val="0"/>
        <w:adjustRightInd w:val="0"/>
        <w:jc w:val="center"/>
        <w:rPr>
          <w:b/>
        </w:rPr>
      </w:pPr>
      <w:r>
        <w:rPr>
          <w:b/>
        </w:rPr>
        <w:t>6. Заключительные положения</w:t>
      </w:r>
    </w:p>
    <w:p w14:paraId="7BE0C394" w14:textId="77777777" w:rsidR="00BB2F11" w:rsidRDefault="00BB2F11" w:rsidP="00BB2F11">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78BC00FE" w14:textId="77777777" w:rsidR="00BB2F11" w:rsidRDefault="00BB2F11" w:rsidP="00BB2F11">
      <w:pPr>
        <w:autoSpaceDE w:val="0"/>
        <w:autoSpaceDN w:val="0"/>
        <w:adjustRightInd w:val="0"/>
        <w:jc w:val="both"/>
      </w:pPr>
      <w:r>
        <w:t>6.2. Настоящий Договор вступает в силу с момента его подписания и прекращает свое действие:</w:t>
      </w:r>
    </w:p>
    <w:p w14:paraId="5F7F16C5" w14:textId="77777777" w:rsidR="00BB2F11" w:rsidRDefault="00BB2F11" w:rsidP="00BB2F11">
      <w:pPr>
        <w:numPr>
          <w:ilvl w:val="12"/>
          <w:numId w:val="0"/>
        </w:numPr>
        <w:autoSpaceDE w:val="0"/>
        <w:autoSpaceDN w:val="0"/>
        <w:adjustRightInd w:val="0"/>
        <w:jc w:val="both"/>
      </w:pPr>
      <w:r>
        <w:t>- исполнением Сторонами своих обязательств по настоящему Договору;</w:t>
      </w:r>
    </w:p>
    <w:p w14:paraId="29995F35" w14:textId="77777777" w:rsidR="00BB2F11" w:rsidRDefault="00BB2F11" w:rsidP="00BB2F11">
      <w:pPr>
        <w:numPr>
          <w:ilvl w:val="12"/>
          <w:numId w:val="0"/>
        </w:numPr>
        <w:autoSpaceDE w:val="0"/>
        <w:autoSpaceDN w:val="0"/>
        <w:adjustRightInd w:val="0"/>
        <w:jc w:val="both"/>
      </w:pPr>
      <w:r>
        <w:t>- в случае, предусмотренном пунктом 4.2.5. настоящего Договора;</w:t>
      </w:r>
    </w:p>
    <w:p w14:paraId="7BE62D59" w14:textId="77777777" w:rsidR="00BB2F11" w:rsidRDefault="00BB2F11" w:rsidP="00BB2F11">
      <w:pPr>
        <w:numPr>
          <w:ilvl w:val="12"/>
          <w:numId w:val="0"/>
        </w:numPr>
        <w:autoSpaceDE w:val="0"/>
        <w:autoSpaceDN w:val="0"/>
        <w:adjustRightInd w:val="0"/>
        <w:jc w:val="both"/>
      </w:pPr>
      <w:r>
        <w:t>- по иным основаниям, предусмотренным действующим законодательством.</w:t>
      </w:r>
    </w:p>
    <w:p w14:paraId="486698E8" w14:textId="77777777" w:rsidR="00BB2F11" w:rsidRDefault="00BB2F11" w:rsidP="00BB2F11">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2304D393" w14:textId="77777777" w:rsidR="00BB2F11" w:rsidRDefault="00BB2F11" w:rsidP="00BB2F11">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0B357956" w14:textId="77777777" w:rsidR="00BB2F11" w:rsidRDefault="00BB2F11" w:rsidP="00BB2F11">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1D7C7DEF" w14:textId="77777777" w:rsidR="00BB2F11" w:rsidRDefault="00BB2F11" w:rsidP="00BB2F11">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4BF7FB50" w14:textId="77777777" w:rsidR="00BB2F11" w:rsidRDefault="00BB2F11" w:rsidP="00BB2F11">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0370FC77" w14:textId="77777777" w:rsidR="00BB2F11" w:rsidRDefault="00BB2F11" w:rsidP="00BB2F11">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209210E3" w14:textId="77777777" w:rsidR="00BB2F11" w:rsidRDefault="00BB2F11" w:rsidP="00BB2F11">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1E9E9C06" w14:textId="77777777" w:rsidR="00BB2F11" w:rsidRDefault="00BB2F11" w:rsidP="00BB2F11">
      <w:pPr>
        <w:autoSpaceDE w:val="0"/>
        <w:autoSpaceDN w:val="0"/>
        <w:adjustRightInd w:val="0"/>
        <w:ind w:firstLine="720"/>
        <w:jc w:val="both"/>
      </w:pPr>
    </w:p>
    <w:p w14:paraId="45D45790" w14:textId="77777777" w:rsidR="00BB2F11" w:rsidRDefault="00BB2F11" w:rsidP="00BB2F11">
      <w:pPr>
        <w:autoSpaceDE w:val="0"/>
        <w:autoSpaceDN w:val="0"/>
        <w:adjustRightInd w:val="0"/>
        <w:jc w:val="both"/>
      </w:pPr>
      <w:r>
        <w:t>Приложение: Акт приема-передачи недвижимого муниципального имущества.</w:t>
      </w:r>
    </w:p>
    <w:p w14:paraId="7E3010CA" w14:textId="77777777" w:rsidR="00BB2F11" w:rsidRDefault="00BB2F11" w:rsidP="00BB2F11">
      <w:pPr>
        <w:autoSpaceDE w:val="0"/>
        <w:autoSpaceDN w:val="0"/>
        <w:adjustRightInd w:val="0"/>
        <w:ind w:firstLine="720"/>
        <w:jc w:val="both"/>
      </w:pPr>
    </w:p>
    <w:p w14:paraId="150121A7" w14:textId="77777777" w:rsidR="00BB2F11" w:rsidRDefault="00BB2F11" w:rsidP="00BB2F11">
      <w:pPr>
        <w:autoSpaceDE w:val="0"/>
        <w:autoSpaceDN w:val="0"/>
        <w:adjustRightInd w:val="0"/>
        <w:ind w:firstLine="720"/>
        <w:jc w:val="both"/>
      </w:pPr>
    </w:p>
    <w:p w14:paraId="6774B857" w14:textId="77777777" w:rsidR="00BB2F11" w:rsidRDefault="00BB2F11" w:rsidP="00BB2F11">
      <w:pPr>
        <w:widowControl w:val="0"/>
        <w:autoSpaceDE w:val="0"/>
        <w:autoSpaceDN w:val="0"/>
        <w:adjustRightInd w:val="0"/>
        <w:jc w:val="center"/>
        <w:rPr>
          <w:b/>
        </w:rPr>
      </w:pPr>
      <w:r>
        <w:rPr>
          <w:b/>
        </w:rPr>
        <w:t xml:space="preserve">8. Подписи Сторон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3449"/>
        <w:gridCol w:w="573"/>
      </w:tblGrid>
      <w:tr w:rsidR="00BB2F11" w14:paraId="4172DCD6" w14:textId="77777777" w:rsidTr="00BB2F11">
        <w:trPr>
          <w:trHeight w:val="1849"/>
        </w:trPr>
        <w:tc>
          <w:tcPr>
            <w:tcW w:w="4924" w:type="dxa"/>
            <w:tcBorders>
              <w:top w:val="single" w:sz="4" w:space="0" w:color="auto"/>
              <w:left w:val="single" w:sz="4" w:space="0" w:color="auto"/>
              <w:bottom w:val="single" w:sz="4" w:space="0" w:color="auto"/>
              <w:right w:val="single" w:sz="4" w:space="0" w:color="auto"/>
            </w:tcBorders>
            <w:hideMark/>
          </w:tcPr>
          <w:p w14:paraId="03D0D60C" w14:textId="77777777" w:rsidR="00BB2F11" w:rsidRDefault="00BB2F11">
            <w:pPr>
              <w:spacing w:line="252" w:lineRule="auto"/>
              <w:jc w:val="center"/>
              <w:rPr>
                <w:b/>
                <w:lang w:eastAsia="en-US"/>
              </w:rPr>
            </w:pPr>
            <w:r>
              <w:rPr>
                <w:b/>
                <w:lang w:eastAsia="en-US"/>
              </w:rPr>
              <w:t>Продавец</w:t>
            </w:r>
          </w:p>
          <w:p w14:paraId="7DB0482C" w14:textId="77777777" w:rsidR="00BB2F11" w:rsidRDefault="00BB2F11">
            <w:pPr>
              <w:pStyle w:val="aa"/>
              <w:widowControl w:val="0"/>
              <w:spacing w:line="252"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6ECDBA91" w14:textId="77777777" w:rsidR="00BB2F11" w:rsidRDefault="00BB2F11">
            <w:pPr>
              <w:pStyle w:val="aa"/>
              <w:widowControl w:val="0"/>
              <w:spacing w:line="252"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022" w:type="dxa"/>
            <w:gridSpan w:val="2"/>
            <w:tcBorders>
              <w:top w:val="single" w:sz="4" w:space="0" w:color="auto"/>
              <w:left w:val="single" w:sz="4" w:space="0" w:color="auto"/>
              <w:bottom w:val="single" w:sz="4" w:space="0" w:color="auto"/>
              <w:right w:val="single" w:sz="4" w:space="0" w:color="auto"/>
            </w:tcBorders>
            <w:hideMark/>
          </w:tcPr>
          <w:p w14:paraId="657B2CCF" w14:textId="77777777" w:rsidR="00BB2F11" w:rsidRDefault="00BB2F11">
            <w:pPr>
              <w:spacing w:line="252" w:lineRule="auto"/>
              <w:jc w:val="center"/>
              <w:rPr>
                <w:b/>
                <w:lang w:eastAsia="en-US"/>
              </w:rPr>
            </w:pPr>
            <w:r>
              <w:rPr>
                <w:b/>
                <w:lang w:eastAsia="en-US"/>
              </w:rPr>
              <w:t>Покупатель</w:t>
            </w:r>
          </w:p>
        </w:tc>
      </w:tr>
      <w:tr w:rsidR="00BB2F11" w14:paraId="28F0D7BD" w14:textId="77777777" w:rsidTr="00BB2F11">
        <w:trPr>
          <w:gridAfter w:val="1"/>
          <w:wAfter w:w="573" w:type="dxa"/>
          <w:trHeight w:val="264"/>
        </w:trPr>
        <w:tc>
          <w:tcPr>
            <w:tcW w:w="4924" w:type="dxa"/>
            <w:tcBorders>
              <w:top w:val="nil"/>
              <w:left w:val="nil"/>
              <w:bottom w:val="nil"/>
              <w:right w:val="nil"/>
            </w:tcBorders>
            <w:hideMark/>
          </w:tcPr>
          <w:p w14:paraId="6E8EDD33" w14:textId="77777777" w:rsidR="00BB2F11" w:rsidRDefault="00BB2F11">
            <w:pPr>
              <w:rPr>
                <w:b/>
                <w:lang w:eastAsia="en-US"/>
              </w:rPr>
            </w:pPr>
          </w:p>
        </w:tc>
        <w:tc>
          <w:tcPr>
            <w:tcW w:w="3449" w:type="dxa"/>
            <w:tcBorders>
              <w:top w:val="nil"/>
              <w:left w:val="nil"/>
              <w:bottom w:val="nil"/>
              <w:right w:val="nil"/>
            </w:tcBorders>
            <w:hideMark/>
          </w:tcPr>
          <w:p w14:paraId="79C8D719" w14:textId="77777777" w:rsidR="00BB2F11" w:rsidRDefault="00BB2F11">
            <w:pPr>
              <w:spacing w:line="256" w:lineRule="auto"/>
              <w:rPr>
                <w:rFonts w:asciiTheme="minorHAnsi" w:eastAsiaTheme="minorHAnsi" w:hAnsiTheme="minorHAnsi" w:cstheme="minorBidi"/>
                <w:sz w:val="20"/>
                <w:szCs w:val="20"/>
              </w:rPr>
            </w:pPr>
          </w:p>
        </w:tc>
      </w:tr>
    </w:tbl>
    <w:p w14:paraId="3A9138AA" w14:textId="71D5F4A1" w:rsidR="00BB2F11" w:rsidRDefault="00BB2F11" w:rsidP="00BB2F11">
      <w:pPr>
        <w:pStyle w:val="ab"/>
        <w:widowControl w:val="0"/>
        <w:autoSpaceDE w:val="0"/>
        <w:autoSpaceDN w:val="0"/>
        <w:adjustRightInd w:val="0"/>
        <w:ind w:left="0"/>
        <w:jc w:val="right"/>
        <w:rPr>
          <w:rFonts w:ascii="Times New Roman" w:hAnsi="Times New Roman"/>
          <w:sz w:val="20"/>
          <w:szCs w:val="20"/>
        </w:rPr>
      </w:pPr>
    </w:p>
    <w:p w14:paraId="3816B2B5" w14:textId="59D2AB16" w:rsidR="000360CE" w:rsidRDefault="000360CE" w:rsidP="00BB2F11">
      <w:pPr>
        <w:pStyle w:val="ab"/>
        <w:widowControl w:val="0"/>
        <w:autoSpaceDE w:val="0"/>
        <w:autoSpaceDN w:val="0"/>
        <w:adjustRightInd w:val="0"/>
        <w:ind w:left="0"/>
        <w:jc w:val="right"/>
        <w:rPr>
          <w:rFonts w:ascii="Times New Roman" w:hAnsi="Times New Roman"/>
          <w:sz w:val="20"/>
          <w:szCs w:val="20"/>
        </w:rPr>
      </w:pPr>
    </w:p>
    <w:p w14:paraId="01FA42F6" w14:textId="78E79448" w:rsidR="000360CE" w:rsidRDefault="000360CE" w:rsidP="00BB2F11">
      <w:pPr>
        <w:pStyle w:val="ab"/>
        <w:widowControl w:val="0"/>
        <w:autoSpaceDE w:val="0"/>
        <w:autoSpaceDN w:val="0"/>
        <w:adjustRightInd w:val="0"/>
        <w:ind w:left="0"/>
        <w:jc w:val="right"/>
        <w:rPr>
          <w:rFonts w:ascii="Times New Roman" w:hAnsi="Times New Roman"/>
          <w:sz w:val="20"/>
          <w:szCs w:val="20"/>
        </w:rPr>
      </w:pPr>
    </w:p>
    <w:p w14:paraId="673081D9" w14:textId="4AF23DC5" w:rsidR="000360CE" w:rsidRDefault="000360CE" w:rsidP="00BB2F11">
      <w:pPr>
        <w:pStyle w:val="ab"/>
        <w:widowControl w:val="0"/>
        <w:autoSpaceDE w:val="0"/>
        <w:autoSpaceDN w:val="0"/>
        <w:adjustRightInd w:val="0"/>
        <w:ind w:left="0"/>
        <w:jc w:val="right"/>
        <w:rPr>
          <w:rFonts w:ascii="Times New Roman" w:hAnsi="Times New Roman"/>
          <w:sz w:val="20"/>
          <w:szCs w:val="20"/>
        </w:rPr>
      </w:pPr>
    </w:p>
    <w:p w14:paraId="4A388389" w14:textId="751AF7DB" w:rsidR="000360CE" w:rsidRDefault="000360CE" w:rsidP="00BB2F11">
      <w:pPr>
        <w:pStyle w:val="ab"/>
        <w:widowControl w:val="0"/>
        <w:autoSpaceDE w:val="0"/>
        <w:autoSpaceDN w:val="0"/>
        <w:adjustRightInd w:val="0"/>
        <w:ind w:left="0"/>
        <w:jc w:val="right"/>
        <w:rPr>
          <w:rFonts w:ascii="Times New Roman" w:hAnsi="Times New Roman"/>
          <w:sz w:val="20"/>
          <w:szCs w:val="20"/>
        </w:rPr>
      </w:pPr>
    </w:p>
    <w:p w14:paraId="26A38BA4" w14:textId="6B30C873" w:rsidR="000360CE" w:rsidRDefault="000360CE" w:rsidP="00BB2F11">
      <w:pPr>
        <w:pStyle w:val="ab"/>
        <w:widowControl w:val="0"/>
        <w:autoSpaceDE w:val="0"/>
        <w:autoSpaceDN w:val="0"/>
        <w:adjustRightInd w:val="0"/>
        <w:ind w:left="0"/>
        <w:jc w:val="right"/>
        <w:rPr>
          <w:rFonts w:ascii="Times New Roman" w:hAnsi="Times New Roman"/>
          <w:sz w:val="20"/>
          <w:szCs w:val="20"/>
        </w:rPr>
      </w:pPr>
    </w:p>
    <w:p w14:paraId="4986D49E" w14:textId="5497A084" w:rsidR="000360CE" w:rsidRDefault="000360CE" w:rsidP="00BB2F11">
      <w:pPr>
        <w:pStyle w:val="ab"/>
        <w:widowControl w:val="0"/>
        <w:autoSpaceDE w:val="0"/>
        <w:autoSpaceDN w:val="0"/>
        <w:adjustRightInd w:val="0"/>
        <w:ind w:left="0"/>
        <w:jc w:val="right"/>
        <w:rPr>
          <w:rFonts w:ascii="Times New Roman" w:hAnsi="Times New Roman"/>
          <w:sz w:val="20"/>
          <w:szCs w:val="20"/>
        </w:rPr>
      </w:pPr>
    </w:p>
    <w:p w14:paraId="57F5D01A" w14:textId="0C3D61B8" w:rsidR="000360CE" w:rsidRDefault="000360CE" w:rsidP="00BB2F11">
      <w:pPr>
        <w:pStyle w:val="ab"/>
        <w:widowControl w:val="0"/>
        <w:autoSpaceDE w:val="0"/>
        <w:autoSpaceDN w:val="0"/>
        <w:adjustRightInd w:val="0"/>
        <w:ind w:left="0"/>
        <w:jc w:val="right"/>
        <w:rPr>
          <w:rFonts w:ascii="Times New Roman" w:hAnsi="Times New Roman"/>
          <w:sz w:val="20"/>
          <w:szCs w:val="20"/>
        </w:rPr>
      </w:pPr>
    </w:p>
    <w:p w14:paraId="29DA9561" w14:textId="77777777" w:rsidR="000360CE" w:rsidRDefault="000360CE" w:rsidP="00BB2F11">
      <w:pPr>
        <w:pStyle w:val="ab"/>
        <w:widowControl w:val="0"/>
        <w:autoSpaceDE w:val="0"/>
        <w:autoSpaceDN w:val="0"/>
        <w:adjustRightInd w:val="0"/>
        <w:ind w:left="0"/>
        <w:jc w:val="right"/>
        <w:rPr>
          <w:rFonts w:ascii="Times New Roman" w:hAnsi="Times New Roman"/>
          <w:sz w:val="20"/>
          <w:szCs w:val="20"/>
        </w:rPr>
      </w:pPr>
    </w:p>
    <w:p w14:paraId="7037A4C7" w14:textId="77777777" w:rsidR="00BB2F11" w:rsidRDefault="00BB2F11" w:rsidP="00BB2F11">
      <w:pPr>
        <w:pStyle w:val="ab"/>
        <w:widowControl w:val="0"/>
        <w:autoSpaceDE w:val="0"/>
        <w:autoSpaceDN w:val="0"/>
        <w:adjustRightInd w:val="0"/>
        <w:ind w:left="0"/>
        <w:jc w:val="right"/>
        <w:rPr>
          <w:rFonts w:ascii="Times New Roman" w:hAnsi="Times New Roman"/>
          <w:sz w:val="20"/>
          <w:szCs w:val="20"/>
        </w:rPr>
      </w:pPr>
    </w:p>
    <w:p w14:paraId="5C599907" w14:textId="77777777" w:rsidR="00BB2F11" w:rsidRDefault="00BB2F11" w:rsidP="00BB2F11">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74507B01" w14:textId="77777777" w:rsidR="00BB2F11" w:rsidRDefault="00BB2F11" w:rsidP="00BB2F11">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4E8BD0EB" w14:textId="77777777" w:rsidR="00BB2F11" w:rsidRDefault="00BB2F11" w:rsidP="00BB2F11">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64DAB570" w14:textId="77777777" w:rsidR="00BB2F11" w:rsidRDefault="00BB2F11" w:rsidP="00BB2F11">
      <w:pPr>
        <w:ind w:right="-427"/>
        <w:jc w:val="both"/>
        <w:outlineLvl w:val="0"/>
      </w:pPr>
    </w:p>
    <w:p w14:paraId="356F835F" w14:textId="77777777" w:rsidR="00BB2F11" w:rsidRDefault="00BB2F11" w:rsidP="00BB2F11">
      <w:pPr>
        <w:ind w:right="-427"/>
        <w:jc w:val="center"/>
        <w:outlineLvl w:val="0"/>
        <w:rPr>
          <w:b/>
          <w:sz w:val="22"/>
          <w:szCs w:val="22"/>
        </w:rPr>
      </w:pPr>
      <w:r>
        <w:rPr>
          <w:b/>
          <w:sz w:val="22"/>
          <w:szCs w:val="22"/>
        </w:rPr>
        <w:t>АКТ ПРИЕМА-ПЕРЕДАЧИ</w:t>
      </w:r>
    </w:p>
    <w:p w14:paraId="120FACC1" w14:textId="77777777" w:rsidR="00BB2F11" w:rsidRDefault="00BB2F11" w:rsidP="00BB2F11">
      <w:pPr>
        <w:widowControl w:val="0"/>
        <w:autoSpaceDE w:val="0"/>
        <w:autoSpaceDN w:val="0"/>
        <w:adjustRightInd w:val="0"/>
        <w:jc w:val="center"/>
        <w:rPr>
          <w:sz w:val="22"/>
          <w:szCs w:val="22"/>
        </w:rPr>
      </w:pPr>
      <w:r>
        <w:rPr>
          <w:sz w:val="22"/>
          <w:szCs w:val="22"/>
        </w:rPr>
        <w:t>к договору № ____</w:t>
      </w:r>
    </w:p>
    <w:p w14:paraId="7E632866" w14:textId="77777777" w:rsidR="00BB2F11" w:rsidRDefault="00BB2F11" w:rsidP="00BB2F11">
      <w:pPr>
        <w:widowControl w:val="0"/>
        <w:autoSpaceDE w:val="0"/>
        <w:autoSpaceDN w:val="0"/>
        <w:adjustRightInd w:val="0"/>
        <w:jc w:val="center"/>
        <w:rPr>
          <w:b/>
          <w:sz w:val="22"/>
          <w:szCs w:val="22"/>
        </w:rPr>
      </w:pPr>
      <w:r>
        <w:rPr>
          <w:sz w:val="22"/>
          <w:szCs w:val="22"/>
        </w:rPr>
        <w:t xml:space="preserve">купли-продажи недвижимого муниципального имущества </w:t>
      </w:r>
    </w:p>
    <w:p w14:paraId="3D11CB6A" w14:textId="77777777" w:rsidR="00BB2F11" w:rsidRDefault="00BB2F11" w:rsidP="00BB2F11">
      <w:pPr>
        <w:jc w:val="both"/>
        <w:rPr>
          <w:b/>
          <w:sz w:val="22"/>
          <w:szCs w:val="22"/>
        </w:rPr>
      </w:pPr>
    </w:p>
    <w:p w14:paraId="6EB56CCF" w14:textId="77777777" w:rsidR="00BB2F11" w:rsidRDefault="00BB2F11" w:rsidP="00BB2F11">
      <w:pPr>
        <w:jc w:val="both"/>
        <w:rPr>
          <w:b/>
          <w:sz w:val="22"/>
          <w:szCs w:val="22"/>
        </w:rPr>
      </w:pPr>
      <w:r>
        <w:rPr>
          <w:b/>
          <w:sz w:val="22"/>
          <w:szCs w:val="22"/>
        </w:rPr>
        <w:t>Муниципальное образование «Гатчинский муниципальный район» Ленинградской области</w:t>
      </w:r>
      <w:r>
        <w:rPr>
          <w:sz w:val="22"/>
          <w:szCs w:val="22"/>
        </w:rPr>
        <w:t xml:space="preserve">, зарегистрированное в Главном управлении Министерства юстиции Российской Федерации по </w:t>
      </w:r>
      <w:proofErr w:type="spellStart"/>
      <w:r>
        <w:rPr>
          <w:sz w:val="22"/>
          <w:szCs w:val="22"/>
        </w:rPr>
        <w:t>Северо</w:t>
      </w:r>
      <w:proofErr w:type="spellEnd"/>
      <w:r>
        <w:rPr>
          <w:sz w:val="22"/>
          <w:szCs w:val="22"/>
        </w:rPr>
        <w:t xml:space="preserve"> - Западному федеральному округу 16 декабря 2005 года № </w:t>
      </w:r>
      <w:r>
        <w:rPr>
          <w:sz w:val="22"/>
          <w:szCs w:val="22"/>
          <w:lang w:val="en-US"/>
        </w:rPr>
        <w:t>RU</w:t>
      </w:r>
      <w:r>
        <w:rPr>
          <w:sz w:val="22"/>
          <w:szCs w:val="22"/>
        </w:rP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sz w:val="22"/>
          <w:szCs w:val="22"/>
        </w:rPr>
        <w:t>Аввакумова</w:t>
      </w:r>
      <w:proofErr w:type="spellEnd"/>
      <w:r>
        <w:rPr>
          <w:b/>
          <w:i/>
          <w:sz w:val="22"/>
          <w:szCs w:val="22"/>
        </w:rPr>
        <w:t xml:space="preserve"> Александра Николаевича</w:t>
      </w:r>
      <w:r>
        <w:rPr>
          <w:sz w:val="22"/>
          <w:szCs w:val="22"/>
        </w:rP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08.06.2021 № 2074 «О продаже недвижимого имущества, находящегося в собственности муниципального образования  «Гатчинский муниципальный район» Ленинградской области, расположенного по адресу: Ленинградская область, Гатчинский район,  п. Новый Свет,128, посредством публичного предложения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411C3018" w14:textId="77777777" w:rsidR="00BB2F11" w:rsidRDefault="00BB2F11" w:rsidP="00BB2F11">
      <w:pPr>
        <w:pStyle w:val="21"/>
        <w:tabs>
          <w:tab w:val="left" w:pos="-2340"/>
        </w:tabs>
        <w:spacing w:after="0" w:line="240" w:lineRule="auto"/>
        <w:ind w:right="-5"/>
        <w:contextualSpacing/>
        <w:jc w:val="both"/>
        <w:rPr>
          <w:sz w:val="22"/>
          <w:szCs w:val="22"/>
        </w:rPr>
      </w:pPr>
      <w:r>
        <w:rPr>
          <w:sz w:val="22"/>
          <w:szCs w:val="22"/>
        </w:rP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716DDBF6" w14:textId="77777777" w:rsidR="00BB2F11" w:rsidRDefault="00BB2F11" w:rsidP="00BB2F11">
      <w:pPr>
        <w:ind w:right="-1"/>
        <w:jc w:val="both"/>
        <w:rPr>
          <w:sz w:val="22"/>
          <w:szCs w:val="22"/>
        </w:rPr>
      </w:pPr>
      <w:r>
        <w:rPr>
          <w:sz w:val="22"/>
          <w:szCs w:val="22"/>
        </w:rPr>
        <w:t xml:space="preserve">-нежилое здание (бойлерная), площадью 275,3 кв. м, 1900 года постройки, кадастровый номер 47:23:0401002:1057, расположенное по адресу: Ленинградская область, Гатчинский муниципальный  район,  </w:t>
      </w:r>
      <w:proofErr w:type="spellStart"/>
      <w:r>
        <w:rPr>
          <w:sz w:val="22"/>
          <w:szCs w:val="22"/>
        </w:rPr>
        <w:t>Новосветское</w:t>
      </w:r>
      <w:proofErr w:type="spellEnd"/>
      <w:r>
        <w:rPr>
          <w:sz w:val="22"/>
          <w:szCs w:val="22"/>
        </w:rPr>
        <w:t xml:space="preserve"> сельское поселение, п. Новый Свет, д.128;</w:t>
      </w:r>
    </w:p>
    <w:p w14:paraId="1E9C6501" w14:textId="77777777" w:rsidR="00BB2F11" w:rsidRDefault="00BB2F11" w:rsidP="00BB2F11">
      <w:pPr>
        <w:pStyle w:val="a5"/>
        <w:tabs>
          <w:tab w:val="left" w:pos="720"/>
        </w:tabs>
        <w:jc w:val="both"/>
        <w:rPr>
          <w:sz w:val="22"/>
          <w:szCs w:val="22"/>
        </w:rPr>
      </w:pPr>
      <w:r>
        <w:rPr>
          <w:sz w:val="22"/>
          <w:szCs w:val="22"/>
        </w:rPr>
        <w:t xml:space="preserve">-земельный участок площадью 1116 кв. м, кадастровый номер 47:23:0401002:2523, категория земель: земли населенных пунктов, разрешенное использование: коммунальное обслуживание, для размещения коммунальных, складских объектов, расположенный по адресу: Ленинградская область, Гатчинский муниципальный район, </w:t>
      </w:r>
      <w:proofErr w:type="spellStart"/>
      <w:r>
        <w:rPr>
          <w:sz w:val="22"/>
          <w:szCs w:val="22"/>
        </w:rPr>
        <w:t>Новосветское</w:t>
      </w:r>
      <w:proofErr w:type="spellEnd"/>
      <w:r>
        <w:rPr>
          <w:sz w:val="22"/>
          <w:szCs w:val="22"/>
        </w:rPr>
        <w:t xml:space="preserve"> сельское поселение, п. Новый Свет, з/у 128, (далее - муниципальное имущество),</w:t>
      </w:r>
    </w:p>
    <w:p w14:paraId="70DB9BEC" w14:textId="77777777" w:rsidR="00BB2F11" w:rsidRDefault="00BB2F11" w:rsidP="00BB2F11">
      <w:pPr>
        <w:pStyle w:val="a5"/>
        <w:tabs>
          <w:tab w:val="left" w:pos="720"/>
        </w:tabs>
        <w:spacing w:after="0"/>
        <w:ind w:right="-1"/>
        <w:contextualSpacing/>
        <w:jc w:val="both"/>
        <w:rPr>
          <w:sz w:val="22"/>
          <w:szCs w:val="22"/>
        </w:rPr>
      </w:pPr>
      <w:r>
        <w:rPr>
          <w:b/>
          <w:sz w:val="22"/>
          <w:szCs w:val="22"/>
        </w:rPr>
        <w:t>ограничения:</w:t>
      </w:r>
      <w:r>
        <w:rPr>
          <w:sz w:val="22"/>
          <w:szCs w:val="22"/>
        </w:rPr>
        <w:t xml:space="preserve"> использование земельного участка осуществляется в соответствии с видами разрешенного использования , установленного в ПЗЗ </w:t>
      </w:r>
      <w:proofErr w:type="spellStart"/>
      <w:r>
        <w:rPr>
          <w:sz w:val="22"/>
          <w:szCs w:val="22"/>
        </w:rPr>
        <w:t>Новосветского</w:t>
      </w:r>
      <w:proofErr w:type="spellEnd"/>
      <w:r>
        <w:rPr>
          <w:sz w:val="22"/>
          <w:szCs w:val="22"/>
        </w:rPr>
        <w:t xml:space="preserve"> сельского поселения, земельный участок расположен в границах зоны  СП-3 Зона озеленения специального назначения.</w:t>
      </w:r>
    </w:p>
    <w:p w14:paraId="33F98E4B" w14:textId="77777777" w:rsidR="00BB2F11" w:rsidRDefault="00BB2F11" w:rsidP="00BB2F11">
      <w:pPr>
        <w:pStyle w:val="a5"/>
        <w:tabs>
          <w:tab w:val="left" w:pos="720"/>
        </w:tabs>
        <w:spacing w:after="0"/>
        <w:ind w:right="-283"/>
        <w:contextualSpacing/>
        <w:rPr>
          <w:sz w:val="22"/>
          <w:szCs w:val="22"/>
        </w:rPr>
      </w:pPr>
      <w:r>
        <w:rPr>
          <w:sz w:val="22"/>
          <w:szCs w:val="22"/>
        </w:rPr>
        <w:t xml:space="preserve">2. Муниципальное имущество соответствует характеристике и условиям договора. </w:t>
      </w:r>
    </w:p>
    <w:p w14:paraId="07D499E8" w14:textId="77777777" w:rsidR="00BB2F11" w:rsidRDefault="00BB2F11" w:rsidP="00BB2F11">
      <w:pPr>
        <w:pStyle w:val="ab"/>
        <w:ind w:left="0" w:right="-59" w:hanging="142"/>
        <w:jc w:val="both"/>
        <w:rPr>
          <w:rFonts w:ascii="Times New Roman" w:hAnsi="Times New Roman"/>
        </w:rPr>
      </w:pPr>
      <w:r>
        <w:rPr>
          <w:rFonts w:ascii="Times New Roman" w:hAnsi="Times New Roman"/>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022117C7" w14:textId="77777777" w:rsidR="00BB2F11" w:rsidRDefault="00BB2F11" w:rsidP="00BB2F11">
      <w:pPr>
        <w:pStyle w:val="ab"/>
        <w:ind w:left="0" w:right="-59" w:firstLine="0"/>
        <w:jc w:val="both"/>
        <w:rPr>
          <w:rFonts w:ascii="Times New Roman" w:hAnsi="Times New Roman"/>
        </w:rPr>
      </w:pPr>
      <w:r>
        <w:rPr>
          <w:rFonts w:ascii="Times New Roman" w:hAnsi="Times New Roman"/>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095F9921" w14:textId="41A1734B" w:rsidR="00BB2F11" w:rsidRDefault="00BB2F11" w:rsidP="00BB2F11">
      <w:pPr>
        <w:pStyle w:val="ab"/>
        <w:ind w:left="0" w:right="-59" w:firstLine="0"/>
        <w:jc w:val="both"/>
        <w:rPr>
          <w:rFonts w:ascii="Times New Roman" w:hAnsi="Times New Roman"/>
        </w:rPr>
      </w:pPr>
      <w:r>
        <w:rPr>
          <w:rFonts w:ascii="Times New Roman" w:hAnsi="Times New Roman"/>
        </w:rPr>
        <w:t>Федеральной службы государственной регистрации, кадастра и картографии.</w:t>
      </w:r>
    </w:p>
    <w:p w14:paraId="33823033" w14:textId="77777777" w:rsidR="00BB2F11" w:rsidRDefault="00BB2F11" w:rsidP="00BB2F11">
      <w:pPr>
        <w:pStyle w:val="ab"/>
        <w:ind w:left="0" w:right="-59"/>
        <w:jc w:val="both"/>
        <w:rPr>
          <w:rFonts w:ascii="Times New Roman" w:hAnsi="Times New Roman"/>
        </w:rPr>
      </w:pPr>
    </w:p>
    <w:p w14:paraId="247FEA9F" w14:textId="77777777" w:rsidR="00BB2F11" w:rsidRDefault="00BB2F11" w:rsidP="00BB2F11">
      <w:pPr>
        <w:tabs>
          <w:tab w:val="left" w:pos="1695"/>
          <w:tab w:val="center" w:pos="4677"/>
        </w:tabs>
        <w:outlineLvl w:val="0"/>
        <w:rPr>
          <w:b/>
          <w:sz w:val="22"/>
          <w:szCs w:val="22"/>
        </w:rPr>
      </w:pPr>
      <w:r>
        <w:rPr>
          <w:b/>
          <w:sz w:val="22"/>
          <w:szCs w:val="22"/>
        </w:rPr>
        <w:tab/>
        <w:t xml:space="preserve">                Подписи сторон:</w:t>
      </w:r>
    </w:p>
    <w:p w14:paraId="5A58A449" w14:textId="77777777" w:rsidR="00BB2F11" w:rsidRDefault="00BB2F11" w:rsidP="00BB2F11">
      <w:pPr>
        <w:jc w:val="center"/>
        <w:outlineLvl w:val="0"/>
        <w:rPr>
          <w:b/>
          <w:sz w:val="22"/>
          <w:szCs w:val="22"/>
        </w:rPr>
      </w:pPr>
    </w:p>
    <w:p w14:paraId="15A36C26" w14:textId="77777777" w:rsidR="00BB2F11" w:rsidRDefault="00BB2F11" w:rsidP="00BB2F11">
      <w:pPr>
        <w:jc w:val="both"/>
        <w:rPr>
          <w:sz w:val="22"/>
          <w:szCs w:val="22"/>
        </w:rPr>
      </w:pPr>
      <w:r>
        <w:rPr>
          <w:sz w:val="22"/>
          <w:szCs w:val="22"/>
        </w:rPr>
        <w:t xml:space="preserve"> Комитет по управлению имуществом                     </w:t>
      </w:r>
    </w:p>
    <w:p w14:paraId="3978A94C" w14:textId="77777777" w:rsidR="00BB2F11" w:rsidRDefault="00BB2F11" w:rsidP="00BB2F11">
      <w:pPr>
        <w:jc w:val="both"/>
        <w:rPr>
          <w:sz w:val="22"/>
          <w:szCs w:val="22"/>
        </w:rPr>
      </w:pPr>
      <w:r>
        <w:rPr>
          <w:sz w:val="22"/>
          <w:szCs w:val="22"/>
        </w:rPr>
        <w:t>Гатчинского муниципального района</w:t>
      </w:r>
    </w:p>
    <w:p w14:paraId="6503AAFD" w14:textId="77777777" w:rsidR="00BB2F11" w:rsidRDefault="00BB2F11" w:rsidP="00BB2F11">
      <w:pPr>
        <w:jc w:val="both"/>
        <w:rPr>
          <w:sz w:val="22"/>
          <w:szCs w:val="22"/>
        </w:rPr>
      </w:pPr>
      <w:r>
        <w:rPr>
          <w:sz w:val="22"/>
          <w:szCs w:val="22"/>
        </w:rPr>
        <w:t xml:space="preserve">Ленинградской области                     </w:t>
      </w:r>
    </w:p>
    <w:p w14:paraId="58C398B4" w14:textId="77777777" w:rsidR="00BB2F11" w:rsidRDefault="00BB2F11" w:rsidP="00BB2F11">
      <w:pPr>
        <w:jc w:val="both"/>
        <w:rPr>
          <w:sz w:val="22"/>
          <w:szCs w:val="22"/>
        </w:rPr>
      </w:pPr>
      <w:r>
        <w:rPr>
          <w:sz w:val="22"/>
          <w:szCs w:val="22"/>
        </w:rPr>
        <w:tab/>
      </w:r>
      <w:r>
        <w:rPr>
          <w:sz w:val="22"/>
          <w:szCs w:val="22"/>
        </w:rPr>
        <w:tab/>
      </w:r>
      <w:r>
        <w:rPr>
          <w:sz w:val="22"/>
          <w:szCs w:val="22"/>
        </w:rPr>
        <w:tab/>
      </w:r>
      <w:r>
        <w:rPr>
          <w:sz w:val="22"/>
          <w:szCs w:val="22"/>
        </w:rPr>
        <w:tab/>
      </w:r>
    </w:p>
    <w:p w14:paraId="3363519E" w14:textId="5118BC5F" w:rsidR="00CB3E63" w:rsidRDefault="00BB2F11" w:rsidP="000360CE">
      <w:pPr>
        <w:jc w:val="both"/>
        <w:rPr>
          <w:i/>
        </w:rPr>
      </w:pPr>
      <w:r>
        <w:rPr>
          <w:sz w:val="22"/>
          <w:szCs w:val="22"/>
        </w:rPr>
        <w:t>__________________А.Н. Аввакумов</w:t>
      </w:r>
      <w:r>
        <w:rPr>
          <w:sz w:val="22"/>
          <w:szCs w:val="22"/>
        </w:rPr>
        <w:tab/>
        <w:t xml:space="preserve">           ____________ </w:t>
      </w:r>
    </w:p>
    <w:sectPr w:rsidR="00CB3E63" w:rsidSect="00932D2E">
      <w:pgSz w:w="11906" w:h="16838"/>
      <w:pgMar w:top="1134" w:right="849"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05"/>
    <w:rsid w:val="00032B89"/>
    <w:rsid w:val="000339FF"/>
    <w:rsid w:val="000360CE"/>
    <w:rsid w:val="0018568A"/>
    <w:rsid w:val="0018787A"/>
    <w:rsid w:val="001D68D1"/>
    <w:rsid w:val="001F7C33"/>
    <w:rsid w:val="0022037B"/>
    <w:rsid w:val="002832F8"/>
    <w:rsid w:val="00287BF1"/>
    <w:rsid w:val="00295104"/>
    <w:rsid w:val="002A0499"/>
    <w:rsid w:val="002A7335"/>
    <w:rsid w:val="002C497C"/>
    <w:rsid w:val="002D272D"/>
    <w:rsid w:val="002F3F54"/>
    <w:rsid w:val="00301892"/>
    <w:rsid w:val="00372897"/>
    <w:rsid w:val="00374399"/>
    <w:rsid w:val="003902F2"/>
    <w:rsid w:val="003A6A58"/>
    <w:rsid w:val="003B7C99"/>
    <w:rsid w:val="003D75A2"/>
    <w:rsid w:val="003E0DB4"/>
    <w:rsid w:val="003E4791"/>
    <w:rsid w:val="004146BF"/>
    <w:rsid w:val="00457905"/>
    <w:rsid w:val="00492CBF"/>
    <w:rsid w:val="00497398"/>
    <w:rsid w:val="005A1A2E"/>
    <w:rsid w:val="005C0A8B"/>
    <w:rsid w:val="005D41E7"/>
    <w:rsid w:val="006144B8"/>
    <w:rsid w:val="00640305"/>
    <w:rsid w:val="006424E0"/>
    <w:rsid w:val="00645511"/>
    <w:rsid w:val="00660FE4"/>
    <w:rsid w:val="006640A9"/>
    <w:rsid w:val="0067569B"/>
    <w:rsid w:val="006E5B36"/>
    <w:rsid w:val="00755789"/>
    <w:rsid w:val="00781811"/>
    <w:rsid w:val="007A3255"/>
    <w:rsid w:val="007A614D"/>
    <w:rsid w:val="007C3B40"/>
    <w:rsid w:val="007D0111"/>
    <w:rsid w:val="008211F8"/>
    <w:rsid w:val="009070EB"/>
    <w:rsid w:val="00917E90"/>
    <w:rsid w:val="00932D2E"/>
    <w:rsid w:val="009A1D3B"/>
    <w:rsid w:val="009B1A7A"/>
    <w:rsid w:val="00A62CBB"/>
    <w:rsid w:val="00A718B2"/>
    <w:rsid w:val="00AE6844"/>
    <w:rsid w:val="00AF3EEC"/>
    <w:rsid w:val="00B80E18"/>
    <w:rsid w:val="00BB2F11"/>
    <w:rsid w:val="00BE1BE8"/>
    <w:rsid w:val="00C07468"/>
    <w:rsid w:val="00C36AAD"/>
    <w:rsid w:val="00C678CE"/>
    <w:rsid w:val="00C75718"/>
    <w:rsid w:val="00CB3E63"/>
    <w:rsid w:val="00CD536F"/>
    <w:rsid w:val="00CE2127"/>
    <w:rsid w:val="00CF70B9"/>
    <w:rsid w:val="00D11E65"/>
    <w:rsid w:val="00D35CFE"/>
    <w:rsid w:val="00D60D2F"/>
    <w:rsid w:val="00DD4FCA"/>
    <w:rsid w:val="00E51B32"/>
    <w:rsid w:val="00F57986"/>
    <w:rsid w:val="00F71088"/>
    <w:rsid w:val="00F90A15"/>
    <w:rsid w:val="00F92C0D"/>
    <w:rsid w:val="00FB4C57"/>
    <w:rsid w:val="00FE7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link w:val="ac"/>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d">
    <w:name w:val="Normal (Web)"/>
    <w:basedOn w:val="a"/>
    <w:semiHidden/>
    <w:unhideWhenUsed/>
    <w:rsid w:val="00C75718"/>
  </w:style>
  <w:style w:type="paragraph" w:customStyle="1" w:styleId="ConsPlusNormal">
    <w:name w:val="ConsPlusNormal"/>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rsid w:val="00C75718"/>
    <w:pPr>
      <w:spacing w:before="1" w:after="1" w:line="240" w:lineRule="atLeast"/>
      <w:ind w:left="1" w:right="1" w:firstLine="1"/>
      <w:jc w:val="center"/>
    </w:pPr>
    <w:rPr>
      <w:b/>
      <w:i/>
      <w:sz w:val="20"/>
      <w:szCs w:val="20"/>
      <w:lang w:val="en-US" w:eastAsia="en-US"/>
    </w:rPr>
  </w:style>
  <w:style w:type="character" w:customStyle="1" w:styleId="ae">
    <w:name w:val="Основной текст_"/>
    <w:link w:val="23"/>
    <w:locked/>
    <w:rsid w:val="00C75718"/>
    <w:rPr>
      <w:spacing w:val="3"/>
      <w:sz w:val="23"/>
      <w:szCs w:val="23"/>
      <w:shd w:val="clear" w:color="auto" w:fill="FFFFFF"/>
    </w:rPr>
  </w:style>
  <w:style w:type="paragraph" w:customStyle="1" w:styleId="23">
    <w:name w:val="Основной текст2"/>
    <w:basedOn w:val="a"/>
    <w:link w:val="ae"/>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f">
    <w:name w:val="Strong"/>
    <w:basedOn w:val="a0"/>
    <w:uiPriority w:val="22"/>
    <w:qFormat/>
    <w:rsid w:val="00C75718"/>
    <w:rPr>
      <w:b/>
      <w:bCs/>
    </w:rPr>
  </w:style>
  <w:style w:type="character" w:customStyle="1" w:styleId="UnresolvedMention">
    <w:name w:val="Unresolved Mention"/>
    <w:basedOn w:val="a0"/>
    <w:uiPriority w:val="99"/>
    <w:semiHidden/>
    <w:unhideWhenUsed/>
    <w:rsid w:val="00301892"/>
    <w:rPr>
      <w:color w:val="605E5C"/>
      <w:shd w:val="clear" w:color="auto" w:fill="E1DFDD"/>
    </w:rPr>
  </w:style>
  <w:style w:type="paragraph" w:styleId="3">
    <w:name w:val="Body Text Indent 3"/>
    <w:basedOn w:val="a"/>
    <w:link w:val="30"/>
    <w:semiHidden/>
    <w:unhideWhenUsed/>
    <w:rsid w:val="00CB3E63"/>
    <w:pPr>
      <w:spacing w:after="120"/>
      <w:ind w:left="283"/>
    </w:pPr>
    <w:rPr>
      <w:sz w:val="16"/>
      <w:szCs w:val="16"/>
    </w:rPr>
  </w:style>
  <w:style w:type="character" w:customStyle="1" w:styleId="30">
    <w:name w:val="Основной текст с отступом 3 Знак"/>
    <w:basedOn w:val="a0"/>
    <w:link w:val="3"/>
    <w:semiHidden/>
    <w:rsid w:val="00CB3E63"/>
    <w:rPr>
      <w:rFonts w:ascii="Times New Roman" w:eastAsia="Times New Roman" w:hAnsi="Times New Roman" w:cs="Times New Roman"/>
      <w:sz w:val="16"/>
      <w:szCs w:val="16"/>
      <w:lang w:eastAsia="ru-RU"/>
    </w:rPr>
  </w:style>
  <w:style w:type="character" w:customStyle="1" w:styleId="ac">
    <w:name w:val="Абзац списка Знак"/>
    <w:link w:val="ab"/>
    <w:uiPriority w:val="34"/>
    <w:locked/>
    <w:rsid w:val="00CB3E63"/>
    <w:rPr>
      <w:rFonts w:ascii="Calibri" w:eastAsia="Calibri" w:hAnsi="Calibri" w:cs="Times New Roman"/>
    </w:rPr>
  </w:style>
  <w:style w:type="paragraph" w:customStyle="1" w:styleId="TextBoldCenter">
    <w:name w:val="TextBoldCenter"/>
    <w:basedOn w:val="a"/>
    <w:rsid w:val="00CB3E63"/>
    <w:pPr>
      <w:autoSpaceDE w:val="0"/>
      <w:autoSpaceDN w:val="0"/>
      <w:adjustRightInd w:val="0"/>
      <w:spacing w:before="283"/>
      <w:jc w:val="center"/>
    </w:pPr>
    <w:rPr>
      <w:rFonts w:eastAsia="Calibri"/>
      <w:b/>
      <w:bCs/>
      <w:sz w:val="26"/>
      <w:szCs w:val="26"/>
    </w:rPr>
  </w:style>
  <w:style w:type="paragraph" w:customStyle="1" w:styleId="rezul">
    <w:name w:val="rezul"/>
    <w:basedOn w:val="a"/>
    <w:rsid w:val="00CB3E63"/>
    <w:pPr>
      <w:widowControl w:val="0"/>
      <w:ind w:firstLine="283"/>
      <w:jc w:val="both"/>
    </w:pPr>
    <w:rPr>
      <w:b/>
      <w:sz w:val="22"/>
      <w:szCs w:val="20"/>
      <w:lang w:val="en-US" w:eastAsia="en-US"/>
    </w:rPr>
  </w:style>
  <w:style w:type="character" w:customStyle="1" w:styleId="Tahoma14">
    <w:name w:val="Стиль Tahoma 14 пт полужирный"/>
    <w:uiPriority w:val="99"/>
    <w:rsid w:val="00CB3E63"/>
    <w:rPr>
      <w:rFonts w:ascii="Times New Roman" w:hAnsi="Times New Roman" w:cs="Times New Roman" w:hint="default"/>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91360">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200724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consultantplus://offline/ref=6DEBC0B9BB72C6C4C5987D8D201AD66F4B13782ABE38A2466AE4A7D1944294E1B35D94UF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18</Pages>
  <Words>8176</Words>
  <Characters>46608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23</cp:revision>
  <cp:lastPrinted>2021-08-12T13:34:00Z</cp:lastPrinted>
  <dcterms:created xsi:type="dcterms:W3CDTF">2021-06-10T09:43:00Z</dcterms:created>
  <dcterms:modified xsi:type="dcterms:W3CDTF">2021-08-17T08:54:00Z</dcterms:modified>
</cp:coreProperties>
</file>