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EF" w:rsidRDefault="00C826EB">
      <w:pPr>
        <w:pStyle w:val="1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rPr>
          <w:rStyle w:val="11"/>
        </w:rPr>
        <w:t>ПРОТОКОЛ № 2</w:t>
      </w:r>
      <w:bookmarkEnd w:id="0"/>
    </w:p>
    <w:p w:rsidR="006334EF" w:rsidRDefault="00C826EB">
      <w:pPr>
        <w:pStyle w:val="30"/>
        <w:shd w:val="clear" w:color="auto" w:fill="auto"/>
        <w:spacing w:before="0" w:after="279" w:line="317" w:lineRule="exact"/>
        <w:ind w:left="20"/>
        <w:jc w:val="center"/>
      </w:pPr>
      <w:r>
        <w:rPr>
          <w:rStyle w:val="31"/>
        </w:rPr>
        <w:t>подведения итогов конкурса на право заключения договора на</w:t>
      </w:r>
      <w:r>
        <w:rPr>
          <w:rStyle w:val="32"/>
        </w:rPr>
        <w:t xml:space="preserve"> </w:t>
      </w:r>
      <w:r>
        <w:rPr>
          <w:rStyle w:val="31"/>
        </w:rPr>
        <w:t>выполнение работ (услуг) при ликвидации (частичной ликвидации)</w:t>
      </w:r>
      <w:r>
        <w:rPr>
          <w:rStyle w:val="32"/>
        </w:rPr>
        <w:t xml:space="preserve"> </w:t>
      </w:r>
      <w:r>
        <w:rPr>
          <w:rStyle w:val="31"/>
        </w:rPr>
        <w:t>списанного имущества казны муниципального образования</w:t>
      </w:r>
      <w:r>
        <w:rPr>
          <w:rStyle w:val="32"/>
        </w:rPr>
        <w:t xml:space="preserve"> </w:t>
      </w:r>
      <w:r>
        <w:rPr>
          <w:rStyle w:val="31"/>
        </w:rPr>
        <w:t>«Гатчинский муниципальный район» Ленинградской области</w:t>
      </w:r>
      <w:r>
        <w:rPr>
          <w:rStyle w:val="32"/>
        </w:rPr>
        <w:t xml:space="preserve"> </w:t>
      </w:r>
      <w:r>
        <w:rPr>
          <w:rStyle w:val="31"/>
        </w:rPr>
        <w:t>и оценки предложений участников</w:t>
      </w:r>
    </w:p>
    <w:p w:rsidR="006334EF" w:rsidRDefault="00C826EB">
      <w:pPr>
        <w:pStyle w:val="14"/>
        <w:shd w:val="clear" w:color="auto" w:fill="auto"/>
        <w:spacing w:after="223"/>
        <w:ind w:left="40" w:right="5120"/>
      </w:pPr>
      <w:r>
        <w:rPr>
          <w:rStyle w:val="12"/>
        </w:rPr>
        <w:t>Ленинградская область, г.Гатчина,</w:t>
      </w:r>
      <w:r>
        <w:rPr>
          <w:rStyle w:val="2"/>
        </w:rPr>
        <w:t xml:space="preserve"> </w:t>
      </w:r>
      <w:r>
        <w:rPr>
          <w:rStyle w:val="12"/>
        </w:rPr>
        <w:t>пр.25 Октября д.21</w:t>
      </w:r>
    </w:p>
    <w:p w:rsidR="006334EF" w:rsidRDefault="00C826EB">
      <w:pPr>
        <w:pStyle w:val="60"/>
        <w:shd w:val="clear" w:color="auto" w:fill="auto"/>
        <w:spacing w:before="0" w:after="94" w:line="140" w:lineRule="exact"/>
        <w:ind w:left="40"/>
      </w:pPr>
      <w:r>
        <w:rPr>
          <w:rStyle w:val="61"/>
        </w:rPr>
        <w:t>(место рассмотрения заявок и полведения итогов аукциона)</w:t>
      </w:r>
    </w:p>
    <w:p w:rsidR="006334EF" w:rsidRDefault="00C826EB">
      <w:pPr>
        <w:pStyle w:val="14"/>
        <w:shd w:val="clear" w:color="auto" w:fill="auto"/>
        <w:spacing w:after="254" w:line="220" w:lineRule="exact"/>
        <w:ind w:left="40"/>
        <w:jc w:val="both"/>
      </w:pPr>
      <w:r>
        <w:rPr>
          <w:rStyle w:val="12"/>
        </w:rPr>
        <w:t>05 апреля 2017 года.</w:t>
      </w:r>
    </w:p>
    <w:p w:rsidR="006334EF" w:rsidRDefault="00C826EB">
      <w:pPr>
        <w:pStyle w:val="60"/>
        <w:shd w:val="clear" w:color="auto" w:fill="auto"/>
        <w:spacing w:before="0" w:after="89" w:line="140" w:lineRule="exact"/>
        <w:ind w:left="380"/>
        <w:jc w:val="left"/>
      </w:pPr>
      <w:r>
        <w:rPr>
          <w:rStyle w:val="62"/>
        </w:rPr>
        <w:t xml:space="preserve">(дата </w:t>
      </w:r>
      <w:r>
        <w:rPr>
          <w:rStyle w:val="61"/>
        </w:rPr>
        <w:t>рассмотрения заявок и подведения итогов аукциона)</w:t>
      </w:r>
    </w:p>
    <w:p w:rsidR="006334EF" w:rsidRDefault="00C826EB">
      <w:pPr>
        <w:pStyle w:val="14"/>
        <w:shd w:val="clear" w:color="auto" w:fill="auto"/>
        <w:spacing w:after="215" w:line="220" w:lineRule="exact"/>
        <w:ind w:left="40"/>
        <w:jc w:val="both"/>
      </w:pPr>
      <w:r>
        <w:rPr>
          <w:rStyle w:val="85pt1pt"/>
        </w:rPr>
        <w:t>«11»</w:t>
      </w:r>
      <w:r>
        <w:rPr>
          <w:rStyle w:val="12"/>
        </w:rPr>
        <w:t xml:space="preserve"> час. «00»</w:t>
      </w:r>
      <w:r>
        <w:rPr>
          <w:rStyle w:val="85pt"/>
        </w:rPr>
        <w:t xml:space="preserve"> МИН.</w:t>
      </w:r>
    </w:p>
    <w:p w:rsidR="006334EF" w:rsidRDefault="00C826EB">
      <w:pPr>
        <w:pStyle w:val="14"/>
        <w:numPr>
          <w:ilvl w:val="0"/>
          <w:numId w:val="1"/>
        </w:numPr>
        <w:shd w:val="clear" w:color="auto" w:fill="auto"/>
        <w:tabs>
          <w:tab w:val="left" w:pos="1086"/>
        </w:tabs>
        <w:spacing w:line="274" w:lineRule="exact"/>
        <w:ind w:left="40" w:right="20" w:firstLine="740"/>
        <w:jc w:val="both"/>
      </w:pPr>
      <w:r>
        <w:rPr>
          <w:rStyle w:val="a5"/>
        </w:rPr>
        <w:t>Организатор конкурса:</w:t>
      </w:r>
      <w:r>
        <w:rPr>
          <w:rStyle w:val="12"/>
        </w:rPr>
        <w:t xml:space="preserve"> Комитет по управлению имуществом Гатчинского</w:t>
      </w:r>
      <w:r>
        <w:rPr>
          <w:rStyle w:val="33"/>
        </w:rPr>
        <w:t xml:space="preserve"> </w:t>
      </w:r>
      <w:r>
        <w:rPr>
          <w:rStyle w:val="12"/>
        </w:rPr>
        <w:t>муниципального района Ленинградской области.</w:t>
      </w:r>
    </w:p>
    <w:p w:rsidR="006334EF" w:rsidRDefault="00C826EB">
      <w:pPr>
        <w:pStyle w:val="14"/>
        <w:numPr>
          <w:ilvl w:val="0"/>
          <w:numId w:val="1"/>
        </w:numPr>
        <w:shd w:val="clear" w:color="auto" w:fill="auto"/>
        <w:tabs>
          <w:tab w:val="left" w:pos="1821"/>
        </w:tabs>
        <w:spacing w:line="274" w:lineRule="exact"/>
        <w:ind w:left="40" w:right="20" w:firstLine="740"/>
        <w:jc w:val="both"/>
      </w:pPr>
      <w:r>
        <w:rPr>
          <w:rStyle w:val="a5"/>
        </w:rPr>
        <w:t>Форма</w:t>
      </w:r>
      <w:r>
        <w:rPr>
          <w:rStyle w:val="a5"/>
        </w:rPr>
        <w:tab/>
        <w:t>конкурса:</w:t>
      </w:r>
      <w:r>
        <w:rPr>
          <w:rStyle w:val="12"/>
        </w:rPr>
        <w:t xml:space="preserve"> открытый по составу участников и закрытый по форме</w:t>
      </w:r>
      <w:r>
        <w:rPr>
          <w:rStyle w:val="33"/>
        </w:rPr>
        <w:t xml:space="preserve"> </w:t>
      </w:r>
      <w:r>
        <w:rPr>
          <w:rStyle w:val="12"/>
        </w:rPr>
        <w:t>подачи предложений.</w:t>
      </w:r>
    </w:p>
    <w:p w:rsidR="006334EF" w:rsidRDefault="00C826EB">
      <w:pPr>
        <w:pStyle w:val="14"/>
        <w:numPr>
          <w:ilvl w:val="0"/>
          <w:numId w:val="1"/>
        </w:numPr>
        <w:shd w:val="clear" w:color="auto" w:fill="auto"/>
        <w:tabs>
          <w:tab w:val="left" w:pos="2214"/>
        </w:tabs>
        <w:spacing w:line="274" w:lineRule="exact"/>
        <w:ind w:left="40" w:right="20" w:firstLine="740"/>
        <w:jc w:val="both"/>
      </w:pPr>
      <w:r>
        <w:rPr>
          <w:rStyle w:val="a5"/>
        </w:rPr>
        <w:t>Комиссия</w:t>
      </w:r>
      <w:r>
        <w:rPr>
          <w:rStyle w:val="a5"/>
        </w:rPr>
        <w:tab/>
        <w:t>по проведению конкурса</w:t>
      </w:r>
      <w:r>
        <w:rPr>
          <w:rStyle w:val="12"/>
        </w:rPr>
        <w:t xml:space="preserve"> на право заключения догов</w:t>
      </w:r>
      <w:r>
        <w:rPr>
          <w:rStyle w:val="12"/>
        </w:rPr>
        <w:t>ора на</w:t>
      </w:r>
      <w:r>
        <w:rPr>
          <w:rStyle w:val="33"/>
        </w:rPr>
        <w:t xml:space="preserve"> </w:t>
      </w:r>
      <w:r>
        <w:rPr>
          <w:rStyle w:val="12"/>
        </w:rPr>
        <w:t>выполнение работ (услуг) при ликвидации (частичной ликвидации) списанного</w:t>
      </w:r>
      <w:r>
        <w:rPr>
          <w:rStyle w:val="33"/>
        </w:rPr>
        <w:t xml:space="preserve"> </w:t>
      </w:r>
      <w:r>
        <w:rPr>
          <w:rStyle w:val="12"/>
        </w:rPr>
        <w:t>имущества казны муниципального образования «Гатчинский муниципальный район»</w:t>
      </w:r>
      <w:r>
        <w:rPr>
          <w:rStyle w:val="33"/>
        </w:rPr>
        <w:t xml:space="preserve"> </w:t>
      </w:r>
      <w:r>
        <w:rPr>
          <w:rStyle w:val="12"/>
        </w:rPr>
        <w:t>Ленинградской области, утверждена приказом КУИ ГМР от 02.03.2017 № 21 в составе: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</w:pPr>
      <w:r>
        <w:rPr>
          <w:rStyle w:val="a5"/>
        </w:rPr>
        <w:t>Председатель комис</w:t>
      </w:r>
      <w:r>
        <w:rPr>
          <w:rStyle w:val="a5"/>
        </w:rPr>
        <w:t>сии</w:t>
      </w:r>
      <w:r>
        <w:rPr>
          <w:rStyle w:val="12"/>
        </w:rPr>
        <w:t xml:space="preserve"> - Аввакумов А.Н. - председатель Комитета по</w:t>
      </w:r>
      <w:r>
        <w:rPr>
          <w:rStyle w:val="33"/>
        </w:rPr>
        <w:t xml:space="preserve"> </w:t>
      </w:r>
      <w:r>
        <w:rPr>
          <w:rStyle w:val="12"/>
        </w:rPr>
        <w:t>управлению имуществом Гатчинского муниципального района Ленинградской области;</w:t>
      </w:r>
      <w:r>
        <w:rPr>
          <w:rStyle w:val="2"/>
        </w:rPr>
        <w:t xml:space="preserve"> </w:t>
      </w:r>
      <w:r>
        <w:rPr>
          <w:rStyle w:val="a5"/>
        </w:rPr>
        <w:t>Заместитель председателя: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</w:pPr>
      <w:r>
        <w:rPr>
          <w:rStyle w:val="12"/>
        </w:rPr>
        <w:t>Андреева Г.В.- заместитель председателя Комитета по управлению имуществом</w:t>
      </w:r>
      <w:r>
        <w:rPr>
          <w:rStyle w:val="33"/>
        </w:rPr>
        <w:t xml:space="preserve"> </w:t>
      </w:r>
      <w:r>
        <w:rPr>
          <w:rStyle w:val="12"/>
        </w:rPr>
        <w:t>Гатчинского муниципального ра</w:t>
      </w:r>
      <w:r>
        <w:rPr>
          <w:rStyle w:val="12"/>
        </w:rPr>
        <w:t>йона Ленинградской области;</w:t>
      </w:r>
      <w:r>
        <w:rPr>
          <w:rStyle w:val="33"/>
        </w:rPr>
        <w:t xml:space="preserve"> </w:t>
      </w:r>
      <w:r>
        <w:rPr>
          <w:rStyle w:val="a5"/>
        </w:rPr>
        <w:t>Члены комиссии: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  <w:jc w:val="both"/>
      </w:pPr>
      <w:r>
        <w:rPr>
          <w:rStyle w:val="12"/>
        </w:rPr>
        <w:t>Ростокина О.В.- начальник отдела по вопросам имущественных отношений</w:t>
      </w:r>
      <w:r>
        <w:rPr>
          <w:rStyle w:val="33"/>
        </w:rPr>
        <w:t xml:space="preserve"> </w:t>
      </w:r>
      <w:r>
        <w:rPr>
          <w:rStyle w:val="12"/>
        </w:rPr>
        <w:t>Комитета по управлению имуществом Гатчинского муниципального района</w:t>
      </w:r>
      <w:r>
        <w:rPr>
          <w:rStyle w:val="33"/>
        </w:rPr>
        <w:t xml:space="preserve"> </w:t>
      </w:r>
      <w:r>
        <w:rPr>
          <w:rStyle w:val="12"/>
        </w:rPr>
        <w:t>Ленинградской области,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</w:pPr>
      <w:r>
        <w:rPr>
          <w:rStyle w:val="12"/>
        </w:rPr>
        <w:t xml:space="preserve">Скобелева Л.П. - начальник сектора бюджетного учета </w:t>
      </w:r>
      <w:r>
        <w:rPr>
          <w:rStyle w:val="12"/>
        </w:rPr>
        <w:t>и администрирования</w:t>
      </w:r>
      <w:r>
        <w:rPr>
          <w:rStyle w:val="33"/>
        </w:rPr>
        <w:t xml:space="preserve"> </w:t>
      </w:r>
      <w:r>
        <w:rPr>
          <w:rStyle w:val="12"/>
        </w:rPr>
        <w:t>доходов-главный бухгалтер Комитета по управлению имуществом</w:t>
      </w:r>
      <w:r>
        <w:rPr>
          <w:rStyle w:val="33"/>
        </w:rPr>
        <w:t xml:space="preserve"> </w:t>
      </w:r>
      <w:r>
        <w:rPr>
          <w:rStyle w:val="12"/>
        </w:rPr>
        <w:t>Гатчинского муниципального района Ленинградской области;</w:t>
      </w:r>
      <w:r>
        <w:rPr>
          <w:rStyle w:val="33"/>
        </w:rPr>
        <w:t xml:space="preserve"> </w:t>
      </w:r>
      <w:r>
        <w:rPr>
          <w:rStyle w:val="a5"/>
        </w:rPr>
        <w:t>Секретарь: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  <w:jc w:val="both"/>
      </w:pPr>
      <w:r>
        <w:rPr>
          <w:rStyle w:val="12"/>
        </w:rPr>
        <w:t xml:space="preserve">Дулевская М.Ю. </w:t>
      </w:r>
      <w:r>
        <w:rPr>
          <w:rStyle w:val="4"/>
        </w:rPr>
        <w:t xml:space="preserve">- </w:t>
      </w:r>
      <w:r>
        <w:rPr>
          <w:rStyle w:val="12"/>
        </w:rPr>
        <w:t>главный специалист сектора оформления</w:t>
      </w:r>
      <w:r>
        <w:rPr>
          <w:rStyle w:val="33"/>
        </w:rPr>
        <w:t xml:space="preserve"> </w:t>
      </w:r>
      <w:r>
        <w:rPr>
          <w:rStyle w:val="12"/>
        </w:rPr>
        <w:t>правоустанавливающих документов отдела по вопросам им</w:t>
      </w:r>
      <w:r>
        <w:rPr>
          <w:rStyle w:val="12"/>
        </w:rPr>
        <w:t>ущественных отношений</w:t>
      </w:r>
      <w:r>
        <w:rPr>
          <w:rStyle w:val="33"/>
        </w:rPr>
        <w:t xml:space="preserve"> </w:t>
      </w:r>
      <w:r>
        <w:rPr>
          <w:rStyle w:val="12"/>
        </w:rPr>
        <w:t>Комитета по управлению имуществом Гатчинского муниципального района</w:t>
      </w:r>
      <w:r>
        <w:rPr>
          <w:rStyle w:val="33"/>
        </w:rPr>
        <w:t xml:space="preserve"> </w:t>
      </w:r>
      <w:r>
        <w:rPr>
          <w:rStyle w:val="12"/>
        </w:rPr>
        <w:t>Ленинградской области; (далее Комиссия).</w:t>
      </w:r>
    </w:p>
    <w:p w:rsidR="006334EF" w:rsidRDefault="00C826EB">
      <w:pPr>
        <w:pStyle w:val="14"/>
        <w:shd w:val="clear" w:color="auto" w:fill="auto"/>
        <w:spacing w:line="274" w:lineRule="exact"/>
        <w:ind w:left="40" w:right="20" w:firstLine="740"/>
        <w:jc w:val="both"/>
      </w:pPr>
      <w:r>
        <w:rPr>
          <w:rStyle w:val="12"/>
        </w:rPr>
        <w:t>На заседании комиссии присутствуют 5 членов комиссии. Комиссия правомочна</w:t>
      </w:r>
      <w:r>
        <w:rPr>
          <w:rStyle w:val="33"/>
        </w:rPr>
        <w:t xml:space="preserve"> </w:t>
      </w:r>
      <w:r>
        <w:rPr>
          <w:rStyle w:val="12"/>
        </w:rPr>
        <w:t>осуществлять свои функции.</w:t>
      </w:r>
    </w:p>
    <w:p w:rsidR="006334EF" w:rsidRDefault="00C826EB">
      <w:pPr>
        <w:pStyle w:val="14"/>
        <w:numPr>
          <w:ilvl w:val="1"/>
          <w:numId w:val="1"/>
        </w:numPr>
        <w:shd w:val="clear" w:color="auto" w:fill="auto"/>
        <w:tabs>
          <w:tab w:val="left" w:pos="1178"/>
        </w:tabs>
        <w:spacing w:line="274" w:lineRule="exact"/>
        <w:ind w:left="40" w:right="20" w:firstLine="740"/>
        <w:jc w:val="both"/>
      </w:pPr>
      <w:r>
        <w:rPr>
          <w:rStyle w:val="a5"/>
        </w:rPr>
        <w:t>Предмет конкурса:</w:t>
      </w:r>
      <w:r>
        <w:rPr>
          <w:rStyle w:val="12"/>
        </w:rPr>
        <w:t xml:space="preserve"> работы по демонтажу, складированию, перемещению и</w:t>
      </w:r>
      <w:r>
        <w:rPr>
          <w:rStyle w:val="33"/>
        </w:rPr>
        <w:t xml:space="preserve"> </w:t>
      </w:r>
      <w:r>
        <w:rPr>
          <w:rStyle w:val="12"/>
        </w:rPr>
        <w:t>утилизации оборудования котельной № 2, расположенной по адресу: Ленинградская</w:t>
      </w:r>
      <w:r>
        <w:rPr>
          <w:rStyle w:val="33"/>
        </w:rPr>
        <w:t xml:space="preserve"> </w:t>
      </w:r>
      <w:r>
        <w:rPr>
          <w:rStyle w:val="12"/>
        </w:rPr>
        <w:t>область, Гатчинский район, п. Новый Свет.</w:t>
      </w:r>
    </w:p>
    <w:p w:rsidR="006334EF" w:rsidRDefault="00C826E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15"/>
        </w:tabs>
        <w:spacing w:line="274" w:lineRule="exact"/>
        <w:ind w:left="40" w:firstLine="740"/>
        <w:jc w:val="both"/>
      </w:pPr>
      <w:bookmarkStart w:id="2" w:name="bookmark1"/>
      <w:r>
        <w:rPr>
          <w:rStyle w:val="11"/>
        </w:rPr>
        <w:t>Комиссия установила:</w:t>
      </w:r>
      <w:bookmarkEnd w:id="2"/>
    </w:p>
    <w:p w:rsidR="006334EF" w:rsidRDefault="00C826EB">
      <w:pPr>
        <w:pStyle w:val="14"/>
        <w:shd w:val="clear" w:color="auto" w:fill="auto"/>
        <w:spacing w:line="274" w:lineRule="exact"/>
        <w:ind w:left="40" w:right="20"/>
        <w:jc w:val="both"/>
      </w:pPr>
      <w:r>
        <w:rPr>
          <w:rStyle w:val="12"/>
        </w:rPr>
        <w:t>- общее количество зарегистрированных заявок на участие в конкур</w:t>
      </w:r>
      <w:r>
        <w:rPr>
          <w:rStyle w:val="12"/>
        </w:rPr>
        <w:t>се на право</w:t>
      </w:r>
      <w:r>
        <w:rPr>
          <w:rStyle w:val="33"/>
        </w:rPr>
        <w:t xml:space="preserve"> </w:t>
      </w:r>
      <w:r>
        <w:rPr>
          <w:rStyle w:val="12"/>
        </w:rPr>
        <w:t>заключения договора на выполнение работ (услуг) при ликвидации (частичной</w:t>
      </w:r>
      <w:r>
        <w:rPr>
          <w:rStyle w:val="2"/>
        </w:rPr>
        <w:t xml:space="preserve"> </w:t>
      </w:r>
      <w:r>
        <w:rPr>
          <w:rStyle w:val="12"/>
        </w:rPr>
        <w:t>ликвидации) списанного имущества казны муниципального образования «Гатчинский</w:t>
      </w:r>
      <w:r>
        <w:rPr>
          <w:rStyle w:val="33"/>
        </w:rPr>
        <w:t xml:space="preserve"> </w:t>
      </w:r>
      <w:r>
        <w:rPr>
          <w:rStyle w:val="12"/>
        </w:rPr>
        <w:t>муниципальный район» Ленинградской области, поступивших в период, установленного</w:t>
      </w:r>
      <w:r>
        <w:rPr>
          <w:rStyle w:val="2"/>
        </w:rPr>
        <w:t xml:space="preserve"> </w:t>
      </w:r>
      <w:r>
        <w:rPr>
          <w:rStyle w:val="12"/>
        </w:rPr>
        <w:t>срока для п</w:t>
      </w:r>
      <w:r>
        <w:rPr>
          <w:rStyle w:val="12"/>
        </w:rPr>
        <w:t>одачи заявок (с 20.03.2017 по 03.04.2017) - 3 (три):</w:t>
      </w:r>
      <w:r>
        <w:rPr>
          <w:rStyle w:val="2"/>
        </w:rPr>
        <w:t xml:space="preserve"> </w:t>
      </w:r>
      <w:r>
        <w:rPr>
          <w:rStyle w:val="12"/>
        </w:rPr>
        <w:t>• ООО «НеваВторРесурс» номер заявки 1;</w:t>
      </w:r>
      <w:r>
        <w:br w:type="page"/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6"/>
        </w:tabs>
        <w:spacing w:line="288" w:lineRule="exact"/>
        <w:ind w:left="100" w:firstLine="440"/>
      </w:pPr>
      <w:r>
        <w:rPr>
          <w:rStyle w:val="63"/>
        </w:rPr>
        <w:lastRenderedPageBreak/>
        <w:t xml:space="preserve">ООО «Интер-Сталь» номер </w:t>
      </w:r>
      <w:r>
        <w:rPr>
          <w:rStyle w:val="5"/>
        </w:rPr>
        <w:t>заявки 2;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1"/>
        </w:tabs>
        <w:spacing w:line="288" w:lineRule="exact"/>
        <w:ind w:left="100" w:firstLine="440"/>
      </w:pPr>
      <w:r>
        <w:rPr>
          <w:rStyle w:val="63"/>
        </w:rPr>
        <w:t xml:space="preserve">ООО «СтальРесурс-Спб» </w:t>
      </w:r>
      <w:r>
        <w:rPr>
          <w:rStyle w:val="5"/>
        </w:rPr>
        <w:t>номер заявки 3;</w:t>
      </w:r>
    </w:p>
    <w:p w:rsidR="006334EF" w:rsidRDefault="00C826EB">
      <w:pPr>
        <w:pStyle w:val="14"/>
        <w:shd w:val="clear" w:color="auto" w:fill="auto"/>
        <w:spacing w:line="288" w:lineRule="exact"/>
        <w:ind w:left="100" w:firstLine="440"/>
      </w:pPr>
      <w:r>
        <w:rPr>
          <w:rStyle w:val="63"/>
        </w:rPr>
        <w:t xml:space="preserve">На основании протокола № 1 от </w:t>
      </w:r>
      <w:r>
        <w:rPr>
          <w:rStyle w:val="5"/>
        </w:rPr>
        <w:t>05 апреля 2017 года участниками конкурса признаны: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6"/>
        </w:tabs>
        <w:spacing w:line="288" w:lineRule="exact"/>
        <w:ind w:left="100" w:firstLine="440"/>
      </w:pPr>
      <w:r>
        <w:rPr>
          <w:rStyle w:val="63"/>
        </w:rPr>
        <w:t xml:space="preserve">ООО </w:t>
      </w:r>
      <w:r>
        <w:rPr>
          <w:rStyle w:val="5"/>
        </w:rPr>
        <w:t>«НеваВ</w:t>
      </w:r>
      <w:r>
        <w:rPr>
          <w:rStyle w:val="5"/>
        </w:rPr>
        <w:t>торРесурс»;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1"/>
        </w:tabs>
        <w:spacing w:line="288" w:lineRule="exact"/>
        <w:ind w:left="100" w:firstLine="440"/>
      </w:pPr>
      <w:r>
        <w:rPr>
          <w:rStyle w:val="5"/>
        </w:rPr>
        <w:t>ООО «Интер-Сталь»;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1"/>
        </w:tabs>
        <w:spacing w:line="288" w:lineRule="exact"/>
        <w:ind w:left="100" w:firstLine="440"/>
      </w:pPr>
      <w:r>
        <w:rPr>
          <w:rStyle w:val="5"/>
        </w:rPr>
        <w:t>ООО «СтальРесурс-Спб».</w:t>
      </w:r>
    </w:p>
    <w:p w:rsidR="006334EF" w:rsidRDefault="00C826EB">
      <w:pPr>
        <w:pStyle w:val="14"/>
        <w:numPr>
          <w:ilvl w:val="0"/>
          <w:numId w:val="3"/>
        </w:numPr>
        <w:shd w:val="clear" w:color="auto" w:fill="auto"/>
        <w:tabs>
          <w:tab w:val="left" w:pos="359"/>
        </w:tabs>
        <w:spacing w:line="264" w:lineRule="exact"/>
        <w:ind w:left="100" w:right="280"/>
        <w:jc w:val="both"/>
      </w:pPr>
      <w:r>
        <w:rPr>
          <w:rStyle w:val="5"/>
        </w:rPr>
        <w:t>общее количество зарегистрированных конкурсных предложений поступивших в период, установленного срока для подачи конкурсных предложений (с 20.03.2017 по 03.04.2017) -3 (три):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6"/>
        </w:tabs>
        <w:spacing w:line="298" w:lineRule="exact"/>
        <w:ind w:left="100" w:firstLine="440"/>
      </w:pPr>
      <w:r>
        <w:rPr>
          <w:rStyle w:val="5"/>
        </w:rPr>
        <w:t>ООО «НеваВторРесурс» номер 1;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6"/>
        </w:tabs>
        <w:spacing w:line="298" w:lineRule="exact"/>
        <w:ind w:left="100" w:firstLine="440"/>
      </w:pPr>
      <w:r>
        <w:rPr>
          <w:rStyle w:val="5"/>
        </w:rPr>
        <w:t>ООО «Интер-Сталь» номер 2;</w:t>
      </w:r>
    </w:p>
    <w:p w:rsidR="006334EF" w:rsidRDefault="00C826EB">
      <w:pPr>
        <w:pStyle w:val="14"/>
        <w:numPr>
          <w:ilvl w:val="0"/>
          <w:numId w:val="2"/>
        </w:numPr>
        <w:shd w:val="clear" w:color="auto" w:fill="auto"/>
        <w:tabs>
          <w:tab w:val="left" w:pos="886"/>
        </w:tabs>
        <w:spacing w:line="298" w:lineRule="exact"/>
        <w:ind w:left="100" w:firstLine="440"/>
      </w:pPr>
      <w:r>
        <w:rPr>
          <w:rStyle w:val="5"/>
        </w:rPr>
        <w:t>ООО «СтальРесурс-Спб» номер 3.</w:t>
      </w:r>
    </w:p>
    <w:p w:rsidR="006334EF" w:rsidRDefault="00C826EB">
      <w:pPr>
        <w:pStyle w:val="14"/>
        <w:numPr>
          <w:ilvl w:val="0"/>
          <w:numId w:val="3"/>
        </w:numPr>
        <w:shd w:val="clear" w:color="auto" w:fill="auto"/>
        <w:tabs>
          <w:tab w:val="left" w:pos="364"/>
        </w:tabs>
        <w:spacing w:line="264" w:lineRule="exact"/>
        <w:ind w:left="100" w:right="280"/>
        <w:jc w:val="both"/>
      </w:pPr>
      <w:r>
        <w:rPr>
          <w:rStyle w:val="5"/>
        </w:rPr>
        <w:t>Конкурсные предложения поступили в комиссию в запечатанных конвертах по установленной форме, целостность конвертов проверена.</w:t>
      </w:r>
    </w:p>
    <w:p w:rsidR="006334EF" w:rsidRDefault="00C826EB">
      <w:pPr>
        <w:pStyle w:val="14"/>
        <w:numPr>
          <w:ilvl w:val="1"/>
          <w:numId w:val="3"/>
        </w:numPr>
        <w:shd w:val="clear" w:color="auto" w:fill="auto"/>
        <w:tabs>
          <w:tab w:val="left" w:pos="785"/>
        </w:tabs>
        <w:spacing w:line="220" w:lineRule="exact"/>
        <w:ind w:left="100" w:firstLine="440"/>
      </w:pPr>
      <w:r>
        <w:rPr>
          <w:rStyle w:val="5"/>
        </w:rPr>
        <w:t xml:space="preserve">На процедуре вскрытия конвертов участники </w:t>
      </w:r>
      <w:r>
        <w:rPr>
          <w:rStyle w:val="5"/>
        </w:rPr>
        <w:t>конкурса не присутствовали.</w:t>
      </w:r>
    </w:p>
    <w:p w:rsidR="006334EF" w:rsidRDefault="00C826EB">
      <w:pPr>
        <w:pStyle w:val="14"/>
        <w:numPr>
          <w:ilvl w:val="1"/>
          <w:numId w:val="3"/>
        </w:numPr>
        <w:shd w:val="clear" w:color="auto" w:fill="auto"/>
        <w:tabs>
          <w:tab w:val="left" w:pos="775"/>
        </w:tabs>
        <w:spacing w:after="256" w:line="220" w:lineRule="exact"/>
        <w:ind w:left="100" w:firstLine="440"/>
      </w:pPr>
      <w:r>
        <w:rPr>
          <w:rStyle w:val="5"/>
        </w:rPr>
        <w:t>Осуществляется вскрытие конвертов.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606"/>
        <w:gridCol w:w="3134"/>
      </w:tblGrid>
      <w:tr w:rsidR="006334E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</w:pPr>
            <w:r>
              <w:rPr>
                <w:rStyle w:val="52"/>
              </w:rPr>
              <w:t>критерий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/>
            </w:pPr>
            <w:r>
              <w:rPr>
                <w:rStyle w:val="52"/>
              </w:rPr>
              <w:t>Параметры критерия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6334EF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2"/>
                <w:lang w:val="en-US"/>
              </w:rPr>
              <w:t>min</w:t>
            </w:r>
            <w:r w:rsidRPr="00C826EB">
              <w:rPr>
                <w:rStyle w:val="52"/>
                <w:lang w:val="ru-RU"/>
              </w:rPr>
              <w:t xml:space="preserve">, </w:t>
            </w:r>
            <w:r>
              <w:rPr>
                <w:rStyle w:val="52"/>
                <w:lang w:val="en-US"/>
              </w:rPr>
              <w:t>max</w:t>
            </w:r>
            <w:r w:rsidRPr="00C826EB">
              <w:rPr>
                <w:rStyle w:val="52"/>
                <w:lang w:val="ru-RU"/>
              </w:rPr>
              <w:t xml:space="preserve"> </w:t>
            </w:r>
            <w:r>
              <w:rPr>
                <w:rStyle w:val="52"/>
              </w:rPr>
              <w:t>значение</w:t>
            </w:r>
            <w:r>
              <w:rPr>
                <w:rStyle w:val="53"/>
              </w:rPr>
              <w:t xml:space="preserve"> </w:t>
            </w:r>
            <w:r>
              <w:rPr>
                <w:rStyle w:val="52"/>
              </w:rPr>
              <w:t>конкурсного предложения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2"/>
              </w:rPr>
              <w:t>Предлагаемое условие (значение</w:t>
            </w:r>
            <w:r>
              <w:rPr>
                <w:rStyle w:val="54"/>
              </w:rPr>
              <w:t xml:space="preserve"> </w:t>
            </w:r>
            <w:r>
              <w:rPr>
                <w:rStyle w:val="52"/>
              </w:rPr>
              <w:t>критерия)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2"/>
              </w:rPr>
              <w:t>1. цена (плата за 1 тонну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металлолома, уплачиваемая заказчику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по договору на выполнение работ по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разбору (демонтажу), складированию,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перемещению и утилизации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списанного имущества)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71"/>
                <w:lang w:val="en-US"/>
              </w:rPr>
              <w:t xml:space="preserve">min </w:t>
            </w:r>
            <w:r>
              <w:rPr>
                <w:rStyle w:val="71"/>
              </w:rPr>
              <w:t>5 000</w:t>
            </w:r>
            <w:r>
              <w:rPr>
                <w:rStyle w:val="7TimesNewRoman"/>
                <w:rFonts w:eastAsia="Lucida Sans Unicode"/>
              </w:rPr>
              <w:t xml:space="preserve"> руб.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8000 руб.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LucidaSansUnicode"/>
              </w:rPr>
              <w:t>2.</w:t>
            </w:r>
            <w:r>
              <w:rPr>
                <w:rStyle w:val="52"/>
              </w:rPr>
              <w:t xml:space="preserve"> сроки (периоды) выполнения</w:t>
            </w:r>
            <w:r>
              <w:rPr>
                <w:rStyle w:val="56"/>
              </w:rPr>
              <w:t xml:space="preserve"> </w:t>
            </w:r>
            <w:r>
              <w:rPr>
                <w:rStyle w:val="52"/>
              </w:rPr>
              <w:t>работ, оказания 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5LucidaSansUnicode"/>
                <w:lang w:val="en-US"/>
              </w:rPr>
              <w:t xml:space="preserve">max </w:t>
            </w:r>
            <w:r>
              <w:rPr>
                <w:rStyle w:val="5LucidaSansUnicode"/>
              </w:rPr>
              <w:t>3</w:t>
            </w:r>
            <w:r>
              <w:rPr>
                <w:rStyle w:val="52"/>
              </w:rPr>
              <w:t xml:space="preserve"> месяца</w:t>
            </w:r>
            <w:r>
              <w:rPr>
                <w:rStyle w:val="5LucidaSansUnicode"/>
              </w:rPr>
              <w:t xml:space="preserve"> (90</w:t>
            </w:r>
            <w:r>
              <w:rPr>
                <w:rStyle w:val="52"/>
              </w:rPr>
              <w:t xml:space="preserve"> дней)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58 дней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2"/>
              </w:rPr>
              <w:t>3. наличие у участника конкурса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опыта, выполнения работ, оказания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2"/>
              </w:rPr>
              <w:t>Указывается количество</w:t>
            </w:r>
            <w:r>
              <w:rPr>
                <w:rStyle w:val="57"/>
              </w:rPr>
              <w:t xml:space="preserve"> </w:t>
            </w:r>
            <w:r>
              <w:rPr>
                <w:rStyle w:val="52"/>
              </w:rPr>
              <w:t>исполненных договоров по</w:t>
            </w:r>
            <w:r>
              <w:rPr>
                <w:rStyle w:val="57"/>
              </w:rPr>
              <w:t xml:space="preserve"> </w:t>
            </w:r>
            <w:r>
              <w:rPr>
                <w:rStyle w:val="52"/>
              </w:rPr>
              <w:t>оказанию аналогичных</w:t>
            </w:r>
            <w:r>
              <w:rPr>
                <w:rStyle w:val="57"/>
              </w:rPr>
              <w:t xml:space="preserve"> </w:t>
            </w:r>
            <w:r>
              <w:rPr>
                <w:rStyle w:val="52"/>
              </w:rPr>
              <w:t>работ (услуг) за 3 года</w:t>
            </w:r>
          </w:p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2"/>
              </w:rPr>
              <w:t>предшествующих</w:t>
            </w:r>
            <w:r>
              <w:rPr>
                <w:rStyle w:val="57"/>
              </w:rPr>
              <w:t xml:space="preserve"> </w:t>
            </w:r>
            <w:r>
              <w:rPr>
                <w:rStyle w:val="52"/>
              </w:rPr>
              <w:t>настоящему конкурсу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4 договора</w:t>
            </w:r>
          </w:p>
        </w:tc>
      </w:tr>
    </w:tbl>
    <w:p w:rsidR="006334EF" w:rsidRDefault="006334EF">
      <w:pPr>
        <w:rPr>
          <w:sz w:val="2"/>
          <w:szCs w:val="2"/>
        </w:rPr>
      </w:pPr>
    </w:p>
    <w:p w:rsidR="006334EF" w:rsidRDefault="00C826EB">
      <w:pPr>
        <w:pStyle w:val="14"/>
        <w:shd w:val="clear" w:color="auto" w:fill="auto"/>
        <w:spacing w:after="205" w:line="220" w:lineRule="exact"/>
        <w:ind w:left="100"/>
        <w:jc w:val="both"/>
      </w:pPr>
      <w:r>
        <w:rPr>
          <w:rStyle w:val="5"/>
        </w:rPr>
        <w:t>Конкурсное предложение участника № 1 соответствует критериям конкурса.</w:t>
      </w:r>
    </w:p>
    <w:p w:rsidR="006334EF" w:rsidRDefault="00C826EB">
      <w:pPr>
        <w:framePr w:w="1085" w:h="1603" w:wrap="around" w:hAnchor="margin" w:x="-1725" w:y="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85800" cy="1019175"/>
            <wp:effectExtent l="0" t="0" r="0" b="0"/>
            <wp:docPr id="1" name="Рисунок 1" descr="C:\Users\mea_oio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_oio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F" w:rsidRDefault="00C826EB">
      <w:pPr>
        <w:pStyle w:val="14"/>
        <w:shd w:val="clear" w:color="auto" w:fill="auto"/>
        <w:spacing w:after="245" w:line="274" w:lineRule="exact"/>
        <w:ind w:left="100" w:right="280" w:firstLine="440"/>
      </w:pPr>
      <w:r>
        <w:rPr>
          <w:rStyle w:val="5"/>
        </w:rPr>
        <w:t xml:space="preserve">Совокупность баллов участника № 1: </w:t>
      </w:r>
      <w:r>
        <w:rPr>
          <w:rStyle w:val="5"/>
          <w:lang w:val="en-US"/>
        </w:rPr>
        <w:t>XBi</w:t>
      </w:r>
      <w:r w:rsidRPr="00C826EB">
        <w:rPr>
          <w:rStyle w:val="5"/>
          <w:lang w:val="ru-RU"/>
        </w:rPr>
        <w:t xml:space="preserve"> </w:t>
      </w:r>
      <w:r>
        <w:rPr>
          <w:rStyle w:val="63"/>
        </w:rPr>
        <w:t xml:space="preserve">= </w:t>
      </w:r>
      <w:r>
        <w:rPr>
          <w:rStyle w:val="5"/>
        </w:rPr>
        <w:t xml:space="preserve">0,7 * Б1_Ц+0,15* </w:t>
      </w:r>
      <w:r>
        <w:rPr>
          <w:rStyle w:val="5"/>
          <w:lang w:val="en-US"/>
        </w:rPr>
        <w:t>BBi</w:t>
      </w:r>
      <w:r w:rsidRPr="00C826EB">
        <w:rPr>
          <w:rStyle w:val="5"/>
          <w:lang w:val="ru-RU"/>
        </w:rPr>
        <w:t xml:space="preserve"> </w:t>
      </w:r>
      <w:r>
        <w:rPr>
          <w:rStyle w:val="5"/>
        </w:rPr>
        <w:t>+0,15</w:t>
      </w:r>
      <w:r>
        <w:rPr>
          <w:rStyle w:val="5"/>
        </w:rPr>
        <w:t xml:space="preserve">* </w:t>
      </w:r>
      <w:r>
        <w:rPr>
          <w:rStyle w:val="5"/>
          <w:lang w:val="en-US"/>
        </w:rPr>
        <w:t>B</w:t>
      </w:r>
      <w:r w:rsidRPr="00C826EB">
        <w:rPr>
          <w:rStyle w:val="5"/>
          <w:lang w:val="ru-RU"/>
        </w:rPr>
        <w:t>0</w:t>
      </w:r>
      <w:r>
        <w:rPr>
          <w:rStyle w:val="5"/>
          <w:lang w:val="en-US"/>
        </w:rPr>
        <w:t>i</w:t>
      </w:r>
      <w:r w:rsidRPr="00C826EB">
        <w:rPr>
          <w:rStyle w:val="5"/>
          <w:lang w:val="ru-RU"/>
        </w:rPr>
        <w:t xml:space="preserve">=0.7* </w:t>
      </w:r>
      <w:r>
        <w:rPr>
          <w:rStyle w:val="5"/>
        </w:rPr>
        <w:t>100+0.15*100+0.15*100=70+15+15</w:t>
      </w:r>
      <w:r>
        <w:rPr>
          <w:rStyle w:val="a6"/>
        </w:rPr>
        <w:t>=100</w:t>
      </w:r>
    </w:p>
    <w:p w:rsidR="006334EF" w:rsidRDefault="00C826EB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9"/>
        </w:rPr>
        <w:t>Конкурсное предложение участника № 2 ООО «Интер-Сталь»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2606"/>
        <w:gridCol w:w="3130"/>
      </w:tblGrid>
      <w:tr w:rsidR="006334EF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</w:pPr>
            <w:r>
              <w:rPr>
                <w:rStyle w:val="52"/>
              </w:rPr>
              <w:t>критерий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/>
            </w:pPr>
            <w:r>
              <w:rPr>
                <w:rStyle w:val="52"/>
              </w:rPr>
              <w:t>Параметры критерия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6334EF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11pt"/>
              </w:rPr>
              <w:t>min</w:t>
            </w:r>
            <w:r w:rsidRPr="00C826EB">
              <w:rPr>
                <w:rStyle w:val="511pt"/>
                <w:lang w:val="ru-RU"/>
              </w:rPr>
              <w:t>,</w:t>
            </w:r>
            <w:r w:rsidRPr="00C826EB">
              <w:rPr>
                <w:rStyle w:val="52"/>
                <w:lang w:val="ru-RU"/>
              </w:rPr>
              <w:t xml:space="preserve"> </w:t>
            </w:r>
            <w:r>
              <w:rPr>
                <w:rStyle w:val="52"/>
                <w:lang w:val="en-US"/>
              </w:rPr>
              <w:t>max</w:t>
            </w:r>
            <w:r w:rsidRPr="00C826EB">
              <w:rPr>
                <w:rStyle w:val="52"/>
                <w:lang w:val="ru-RU"/>
              </w:rPr>
              <w:t xml:space="preserve"> </w:t>
            </w:r>
            <w:r>
              <w:rPr>
                <w:rStyle w:val="52"/>
              </w:rPr>
              <w:t>значение конкурсного предложения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2"/>
              </w:rPr>
              <w:t>Предлагаемое условие (значение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критерия)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2"/>
              </w:rPr>
              <w:t>1. цена (плата за 1 тонну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металлолома, уплачиваемая заказчику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по договору на выполнение работ по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разбору (демонтажу), складированию,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перемещению и утилизации</w:t>
            </w:r>
            <w:r>
              <w:rPr>
                <w:rStyle w:val="55"/>
              </w:rPr>
              <w:t xml:space="preserve"> </w:t>
            </w:r>
            <w:r>
              <w:rPr>
                <w:rStyle w:val="52"/>
              </w:rPr>
              <w:t>списанного имущества)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511pt1pt"/>
              </w:rPr>
              <w:t>min</w:t>
            </w:r>
            <w:r>
              <w:rPr>
                <w:rStyle w:val="52"/>
                <w:lang w:val="en-US"/>
              </w:rPr>
              <w:t xml:space="preserve"> </w:t>
            </w:r>
            <w:r>
              <w:rPr>
                <w:rStyle w:val="52"/>
              </w:rPr>
              <w:t>5 000 руб.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6500 руб.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2"/>
              </w:rPr>
              <w:t>2. сроки (периоды) выполнения</w:t>
            </w:r>
            <w:r>
              <w:rPr>
                <w:rStyle w:val="56"/>
              </w:rPr>
              <w:t xml:space="preserve"> </w:t>
            </w:r>
            <w:r>
              <w:rPr>
                <w:rStyle w:val="52"/>
              </w:rPr>
              <w:t>работ, оказания 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511pt1pt"/>
              </w:rPr>
              <w:t>max</w:t>
            </w:r>
            <w:r>
              <w:rPr>
                <w:rStyle w:val="52"/>
                <w:lang w:val="en-US"/>
              </w:rPr>
              <w:t xml:space="preserve"> </w:t>
            </w:r>
            <w:r>
              <w:rPr>
                <w:rStyle w:val="52"/>
              </w:rPr>
              <w:t>3 месяца (90 дней)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60 дней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2"/>
              </w:rPr>
              <w:t>3. наличие у участника конкурса</w:t>
            </w:r>
            <w:r>
              <w:rPr>
                <w:rStyle w:val="56"/>
              </w:rPr>
              <w:t xml:space="preserve"> </w:t>
            </w:r>
            <w:r>
              <w:rPr>
                <w:rStyle w:val="52"/>
              </w:rPr>
              <w:t>опыта, выполнения работ, оказания</w:t>
            </w:r>
            <w:r>
              <w:rPr>
                <w:rStyle w:val="56"/>
              </w:rPr>
              <w:t xml:space="preserve"> </w:t>
            </w:r>
            <w:r>
              <w:rPr>
                <w:rStyle w:val="52"/>
              </w:rPr>
              <w:t>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2"/>
              </w:rPr>
              <w:t>Указывается количество</w:t>
            </w:r>
            <w:r>
              <w:rPr>
                <w:rStyle w:val="58"/>
              </w:rPr>
              <w:t xml:space="preserve"> </w:t>
            </w:r>
            <w:r>
              <w:rPr>
                <w:rStyle w:val="52"/>
              </w:rPr>
              <w:t>исполненных договоров по</w:t>
            </w:r>
            <w:r>
              <w:rPr>
                <w:rStyle w:val="58"/>
              </w:rPr>
              <w:t xml:space="preserve"> </w:t>
            </w:r>
            <w:r>
              <w:rPr>
                <w:rStyle w:val="52"/>
              </w:rPr>
              <w:t>оказанию аналогичных</w:t>
            </w:r>
            <w:r>
              <w:rPr>
                <w:rStyle w:val="58"/>
              </w:rPr>
              <w:t xml:space="preserve"> </w:t>
            </w:r>
            <w:r>
              <w:rPr>
                <w:rStyle w:val="52"/>
              </w:rPr>
              <w:t>работ (услуг) за 3 года</w:t>
            </w:r>
          </w:p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2"/>
              </w:rPr>
              <w:t>предшествующих</w:t>
            </w:r>
            <w:r>
              <w:rPr>
                <w:rStyle w:val="58"/>
              </w:rPr>
              <w:t xml:space="preserve"> </w:t>
            </w:r>
            <w:r>
              <w:rPr>
                <w:rStyle w:val="52"/>
              </w:rPr>
              <w:t>настоящему конкурсу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4"/>
              </w:rPr>
              <w:t>3 договора</w:t>
            </w:r>
          </w:p>
        </w:tc>
      </w:tr>
    </w:tbl>
    <w:p w:rsidR="006334EF" w:rsidRDefault="00C826EB">
      <w:pPr>
        <w:rPr>
          <w:sz w:val="2"/>
          <w:szCs w:val="2"/>
        </w:rPr>
      </w:pPr>
      <w:r>
        <w:br w:type="page"/>
      </w:r>
    </w:p>
    <w:p w:rsidR="006334EF" w:rsidRDefault="00C826EB">
      <w:pPr>
        <w:pStyle w:val="14"/>
        <w:shd w:val="clear" w:color="auto" w:fill="auto"/>
        <w:spacing w:after="153" w:line="220" w:lineRule="exact"/>
        <w:ind w:left="140"/>
      </w:pPr>
      <w:r>
        <w:rPr>
          <w:rStyle w:val="72"/>
        </w:rPr>
        <w:lastRenderedPageBreak/>
        <w:t>Конкурсное предложение участника № 2 соответствует критериям конкурса.</w:t>
      </w:r>
    </w:p>
    <w:p w:rsidR="006334EF" w:rsidRDefault="00C826EB">
      <w:pPr>
        <w:pStyle w:val="14"/>
        <w:shd w:val="clear" w:color="auto" w:fill="auto"/>
        <w:spacing w:after="182" w:line="288" w:lineRule="exact"/>
        <w:ind w:left="140" w:right="40" w:firstLine="560"/>
      </w:pPr>
      <w:r>
        <w:rPr>
          <w:rStyle w:val="8"/>
        </w:rPr>
        <w:t>Совокупность баллов участника № 2:</w:t>
      </w:r>
      <w:r>
        <w:rPr>
          <w:rStyle w:val="9"/>
        </w:rPr>
        <w:t xml:space="preserve"> </w:t>
      </w:r>
      <w:r w:rsidRPr="00C826EB">
        <w:rPr>
          <w:rStyle w:val="8"/>
          <w:lang w:val="ru-RU"/>
        </w:rPr>
        <w:t>£</w:t>
      </w:r>
      <w:r>
        <w:rPr>
          <w:rStyle w:val="8"/>
          <w:lang w:val="en-US"/>
        </w:rPr>
        <w:t>Bi</w:t>
      </w:r>
      <w:r w:rsidRPr="00C826EB">
        <w:rPr>
          <w:rStyle w:val="8"/>
          <w:lang w:val="ru-RU"/>
        </w:rPr>
        <w:t xml:space="preserve">= </w:t>
      </w:r>
      <w:r>
        <w:rPr>
          <w:rStyle w:val="8"/>
        </w:rPr>
        <w:t xml:space="preserve">0,7 * БЩ+0,15* </w:t>
      </w:r>
      <w:r>
        <w:rPr>
          <w:rStyle w:val="8"/>
          <w:lang w:val="en-US"/>
        </w:rPr>
        <w:t>BBi</w:t>
      </w:r>
      <w:r w:rsidRPr="00C826EB">
        <w:rPr>
          <w:rStyle w:val="8"/>
          <w:lang w:val="ru-RU"/>
        </w:rPr>
        <w:t xml:space="preserve">+0,15* </w:t>
      </w:r>
      <w:r>
        <w:rPr>
          <w:rStyle w:val="8"/>
          <w:lang w:val="en-US"/>
        </w:rPr>
        <w:t>BOi</w:t>
      </w:r>
      <w:r w:rsidRPr="00C826EB">
        <w:rPr>
          <w:rStyle w:val="8"/>
          <w:lang w:val="ru-RU"/>
        </w:rPr>
        <w:t>=</w:t>
      </w:r>
      <w:r>
        <w:rPr>
          <w:rStyle w:val="8"/>
          <w:lang w:val="en-US"/>
        </w:rPr>
        <w:t>Q</w:t>
      </w:r>
      <w:r w:rsidRPr="00C826EB">
        <w:rPr>
          <w:rStyle w:val="8"/>
          <w:lang w:val="ru-RU"/>
        </w:rPr>
        <w:t>,</w:t>
      </w:r>
      <w:r>
        <w:rPr>
          <w:rStyle w:val="8"/>
        </w:rPr>
        <w:t>7*81,25+0,15*96,6+0,15*75=56,9+14,5+11,25</w:t>
      </w:r>
      <w:r>
        <w:rPr>
          <w:rStyle w:val="Arial"/>
        </w:rPr>
        <w:t>=82,65</w:t>
      </w:r>
    </w:p>
    <w:p w:rsidR="006334EF" w:rsidRDefault="00C826EB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a"/>
        </w:rPr>
        <w:t>Конкурсное предложение участника № 3 «СтальРесурс-Спб»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2606"/>
        <w:gridCol w:w="3134"/>
      </w:tblGrid>
      <w:tr w:rsidR="006334EF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</w:pPr>
            <w:r>
              <w:rPr>
                <w:rStyle w:val="59"/>
              </w:rPr>
              <w:t>критерий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/>
            </w:pPr>
            <w:r>
              <w:rPr>
                <w:rStyle w:val="59"/>
              </w:rPr>
              <w:t>Параметры критерия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6334EF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LucidaSansUnicode8pt"/>
                <w:lang w:val="en-US"/>
              </w:rPr>
              <w:t>min</w:t>
            </w:r>
            <w:r w:rsidRPr="00C826EB">
              <w:rPr>
                <w:rStyle w:val="5LucidaSansUnicode8pt"/>
                <w:lang w:val="ru-RU"/>
              </w:rPr>
              <w:t xml:space="preserve">, </w:t>
            </w:r>
            <w:r>
              <w:rPr>
                <w:rStyle w:val="5LucidaSansUnicode8pt"/>
                <w:lang w:val="en-US"/>
              </w:rPr>
              <w:t>max</w:t>
            </w:r>
            <w:r w:rsidRPr="00C826EB">
              <w:rPr>
                <w:rStyle w:val="59"/>
                <w:lang w:val="ru-RU"/>
              </w:rPr>
              <w:t xml:space="preserve"> </w:t>
            </w:r>
            <w:r>
              <w:rPr>
                <w:rStyle w:val="59"/>
              </w:rPr>
              <w:t>значение</w:t>
            </w:r>
            <w:r>
              <w:rPr>
                <w:rStyle w:val="5a"/>
              </w:rPr>
              <w:t xml:space="preserve"> </w:t>
            </w:r>
            <w:r>
              <w:rPr>
                <w:rStyle w:val="59"/>
              </w:rPr>
              <w:t>конкурсного предложения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59"/>
              </w:rPr>
              <w:t>Предлагаемое условие (значение</w:t>
            </w:r>
            <w:r>
              <w:rPr>
                <w:rStyle w:val="5b"/>
              </w:rPr>
              <w:t xml:space="preserve"> </w:t>
            </w:r>
            <w:r>
              <w:rPr>
                <w:rStyle w:val="59"/>
              </w:rPr>
              <w:t>критерия)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9"/>
              </w:rPr>
              <w:t>1. цена (плата за 1 тонну</w:t>
            </w:r>
            <w:r>
              <w:rPr>
                <w:rStyle w:val="5c"/>
              </w:rPr>
              <w:t xml:space="preserve"> </w:t>
            </w:r>
            <w:r>
              <w:rPr>
                <w:rStyle w:val="59"/>
              </w:rPr>
              <w:t>металлолома, уплачиваемая заказчику</w:t>
            </w:r>
            <w:r>
              <w:rPr>
                <w:rStyle w:val="5c"/>
              </w:rPr>
              <w:t xml:space="preserve"> </w:t>
            </w:r>
            <w:r>
              <w:rPr>
                <w:rStyle w:val="59"/>
              </w:rPr>
              <w:t>по договору на выполнение работ по</w:t>
            </w:r>
            <w:r>
              <w:rPr>
                <w:rStyle w:val="5c"/>
              </w:rPr>
              <w:t xml:space="preserve"> </w:t>
            </w:r>
            <w:r>
              <w:rPr>
                <w:rStyle w:val="59"/>
              </w:rPr>
              <w:t>разбору (демонтажу), складированию,</w:t>
            </w:r>
            <w:r>
              <w:rPr>
                <w:rStyle w:val="5c"/>
              </w:rPr>
              <w:t xml:space="preserve"> </w:t>
            </w:r>
            <w:r>
              <w:rPr>
                <w:rStyle w:val="59"/>
              </w:rPr>
              <w:t>перемещению</w:t>
            </w:r>
            <w:r>
              <w:rPr>
                <w:rStyle w:val="5LucidaSansUnicode8pt"/>
              </w:rPr>
              <w:t xml:space="preserve"> и утилизации</w:t>
            </w:r>
            <w:r>
              <w:rPr>
                <w:rStyle w:val="5LucidaSansUnicode8pt0"/>
              </w:rPr>
              <w:t xml:space="preserve"> </w:t>
            </w:r>
            <w:r>
              <w:rPr>
                <w:rStyle w:val="59"/>
              </w:rPr>
              <w:t>списанного имущества)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73"/>
                <w:lang w:val="en-US"/>
              </w:rPr>
              <w:t xml:space="preserve">min </w:t>
            </w:r>
            <w:r>
              <w:rPr>
                <w:rStyle w:val="73"/>
              </w:rPr>
              <w:t>5 000</w:t>
            </w:r>
            <w:r>
              <w:rPr>
                <w:rStyle w:val="7TimesNewRoman0"/>
                <w:rFonts w:eastAsia="Lucida Sans Unicode"/>
              </w:rPr>
              <w:t xml:space="preserve"> руб.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5"/>
              </w:rPr>
              <w:t>7050 руб.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LucidaSansUnicode0"/>
              </w:rPr>
              <w:t>2.</w:t>
            </w:r>
            <w:r>
              <w:rPr>
                <w:rStyle w:val="59"/>
              </w:rPr>
              <w:t xml:space="preserve"> сроки (периоды) выполнения</w:t>
            </w:r>
            <w:r>
              <w:rPr>
                <w:rStyle w:val="5d"/>
              </w:rPr>
              <w:t xml:space="preserve"> </w:t>
            </w:r>
            <w:r>
              <w:rPr>
                <w:rStyle w:val="59"/>
              </w:rPr>
              <w:t>работ, оказания 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5LucidaSansUnicode0"/>
                <w:lang w:val="en-US"/>
              </w:rPr>
              <w:t xml:space="preserve">max </w:t>
            </w:r>
            <w:r>
              <w:rPr>
                <w:rStyle w:val="5LucidaSansUnicode0"/>
              </w:rPr>
              <w:t>3</w:t>
            </w:r>
            <w:r>
              <w:rPr>
                <w:rStyle w:val="59"/>
              </w:rPr>
              <w:t xml:space="preserve"> месяца</w:t>
            </w:r>
            <w:r>
              <w:rPr>
                <w:rStyle w:val="5LucidaSansUnicode0"/>
              </w:rPr>
              <w:t xml:space="preserve"> (90</w:t>
            </w:r>
            <w:r>
              <w:rPr>
                <w:rStyle w:val="59"/>
              </w:rPr>
              <w:t xml:space="preserve"> дней)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5"/>
              </w:rPr>
              <w:t>75</w:t>
            </w:r>
          </w:p>
        </w:tc>
      </w:tr>
      <w:tr w:rsidR="006334EF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59"/>
              </w:rPr>
              <w:t>3. наличие у участника конкурса</w:t>
            </w:r>
            <w:r>
              <w:rPr>
                <w:rStyle w:val="5d"/>
              </w:rPr>
              <w:t xml:space="preserve"> </w:t>
            </w:r>
            <w:r>
              <w:rPr>
                <w:rStyle w:val="59"/>
              </w:rPr>
              <w:t>опыта, выполнения работ, оказания</w:t>
            </w:r>
            <w:r>
              <w:rPr>
                <w:rStyle w:val="5d"/>
              </w:rPr>
              <w:t xml:space="preserve"> </w:t>
            </w:r>
            <w:r>
              <w:rPr>
                <w:rStyle w:val="59"/>
              </w:rPr>
              <w:t>услуг;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59"/>
              </w:rPr>
              <w:t>Указывается количество</w:t>
            </w:r>
            <w:r>
              <w:rPr>
                <w:rStyle w:val="5e"/>
              </w:rPr>
              <w:t xml:space="preserve"> </w:t>
            </w:r>
            <w:r>
              <w:rPr>
                <w:rStyle w:val="59"/>
              </w:rPr>
              <w:t>исполненных договоров по</w:t>
            </w:r>
            <w:r>
              <w:rPr>
                <w:rStyle w:val="5e"/>
              </w:rPr>
              <w:t xml:space="preserve"> </w:t>
            </w:r>
            <w:r>
              <w:rPr>
                <w:rStyle w:val="59"/>
              </w:rPr>
              <w:t>оказанию аналогичных</w:t>
            </w:r>
            <w:r>
              <w:rPr>
                <w:rStyle w:val="5e"/>
              </w:rPr>
              <w:t xml:space="preserve"> </w:t>
            </w:r>
            <w:r>
              <w:rPr>
                <w:rStyle w:val="59"/>
              </w:rPr>
              <w:t>работ (услуг) за 3 года</w:t>
            </w:r>
          </w:p>
          <w:p w:rsidR="006334EF" w:rsidRDefault="00C826EB">
            <w:pPr>
              <w:pStyle w:val="51"/>
              <w:framePr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59"/>
              </w:rPr>
              <w:t>предшествующих</w:t>
            </w:r>
            <w:r>
              <w:rPr>
                <w:rStyle w:val="5e"/>
              </w:rPr>
              <w:t xml:space="preserve"> </w:t>
            </w:r>
            <w:r>
              <w:rPr>
                <w:rStyle w:val="59"/>
              </w:rPr>
              <w:t>настоящему конкурсу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EF" w:rsidRDefault="00C826E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35"/>
              </w:rPr>
              <w:t>3 договора</w:t>
            </w:r>
          </w:p>
        </w:tc>
      </w:tr>
    </w:tbl>
    <w:p w:rsidR="006334EF" w:rsidRDefault="00C826EB">
      <w:pPr>
        <w:pStyle w:val="21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22"/>
        </w:rPr>
        <w:t>Конкурсное предложение участника № 3 соответствует критериям конкурса.</w:t>
      </w:r>
    </w:p>
    <w:p w:rsidR="006334EF" w:rsidRDefault="006334EF">
      <w:pPr>
        <w:rPr>
          <w:sz w:val="2"/>
          <w:szCs w:val="2"/>
        </w:rPr>
      </w:pPr>
    </w:p>
    <w:p w:rsidR="006334EF" w:rsidRDefault="00C826EB">
      <w:pPr>
        <w:pStyle w:val="14"/>
        <w:shd w:val="clear" w:color="auto" w:fill="auto"/>
        <w:spacing w:before="183" w:after="236" w:line="288" w:lineRule="exact"/>
        <w:ind w:left="140" w:right="40" w:firstLine="560"/>
      </w:pPr>
      <w:r>
        <w:rPr>
          <w:rStyle w:val="8"/>
        </w:rPr>
        <w:t>Совокупность баллов участника № 3:</w:t>
      </w:r>
      <w:r>
        <w:rPr>
          <w:rStyle w:val="100"/>
        </w:rPr>
        <w:t xml:space="preserve"> </w:t>
      </w:r>
      <w:r>
        <w:rPr>
          <w:rStyle w:val="8"/>
          <w:lang w:val="en-US"/>
        </w:rPr>
        <w:t>XBi</w:t>
      </w:r>
      <w:r w:rsidRPr="00C826EB">
        <w:rPr>
          <w:rStyle w:val="8"/>
          <w:lang w:val="ru-RU"/>
        </w:rPr>
        <w:t xml:space="preserve">= </w:t>
      </w:r>
      <w:r>
        <w:rPr>
          <w:rStyle w:val="8"/>
        </w:rPr>
        <w:t xml:space="preserve">0,7 * БЩ+0.15* </w:t>
      </w:r>
      <w:r>
        <w:rPr>
          <w:rStyle w:val="8"/>
          <w:lang w:val="en-US"/>
        </w:rPr>
        <w:t>BBi</w:t>
      </w:r>
      <w:r w:rsidRPr="00C826EB">
        <w:rPr>
          <w:rStyle w:val="8"/>
          <w:lang w:val="ru-RU"/>
        </w:rPr>
        <w:t xml:space="preserve"> </w:t>
      </w:r>
      <w:r>
        <w:rPr>
          <w:rStyle w:val="8"/>
        </w:rPr>
        <w:t xml:space="preserve">+0,15* </w:t>
      </w:r>
      <w:r>
        <w:rPr>
          <w:rStyle w:val="8"/>
          <w:lang w:val="en-US"/>
        </w:rPr>
        <w:t>EOi</w:t>
      </w:r>
      <w:r w:rsidRPr="00C826EB">
        <w:rPr>
          <w:rStyle w:val="8"/>
          <w:lang w:val="ru-RU"/>
        </w:rPr>
        <w:t>=</w:t>
      </w:r>
      <w:r>
        <w:rPr>
          <w:rStyle w:val="8"/>
          <w:lang w:val="en-US"/>
        </w:rPr>
        <w:t>Q</w:t>
      </w:r>
      <w:r w:rsidRPr="00C826EB">
        <w:rPr>
          <w:rStyle w:val="8"/>
          <w:lang w:val="ru-RU"/>
        </w:rPr>
        <w:t>,</w:t>
      </w:r>
      <w:r>
        <w:rPr>
          <w:rStyle w:val="8"/>
        </w:rPr>
        <w:t>7*88,12+0.15*77,3+0.15*75=61,7</w:t>
      </w:r>
      <w:r>
        <w:rPr>
          <w:rStyle w:val="Arial"/>
        </w:rPr>
        <w:t>+11</w:t>
      </w:r>
      <w:r>
        <w:rPr>
          <w:rStyle w:val="8"/>
        </w:rPr>
        <w:t>,6</w:t>
      </w:r>
      <w:r>
        <w:rPr>
          <w:rStyle w:val="Arial"/>
        </w:rPr>
        <w:t>+11</w:t>
      </w:r>
      <w:r>
        <w:rPr>
          <w:rStyle w:val="8"/>
        </w:rPr>
        <w:t>,25</w:t>
      </w:r>
      <w:r>
        <w:rPr>
          <w:rStyle w:val="Arial"/>
        </w:rPr>
        <w:t>=</w:t>
      </w:r>
      <w:r>
        <w:rPr>
          <w:rStyle w:val="Arial0"/>
        </w:rPr>
        <w:t>84.55</w:t>
      </w:r>
    </w:p>
    <w:p w:rsidR="006334EF" w:rsidRDefault="00C826EB">
      <w:pPr>
        <w:pStyle w:val="14"/>
        <w:numPr>
          <w:ilvl w:val="1"/>
          <w:numId w:val="3"/>
        </w:numPr>
        <w:shd w:val="clear" w:color="auto" w:fill="auto"/>
        <w:tabs>
          <w:tab w:val="left" w:pos="1028"/>
        </w:tabs>
        <w:spacing w:after="256" w:line="293" w:lineRule="exact"/>
        <w:ind w:left="140" w:right="40" w:firstLine="560"/>
        <w:jc w:val="both"/>
      </w:pPr>
      <w:r>
        <w:rPr>
          <w:rStyle w:val="ab"/>
        </w:rPr>
        <w:t>Решение комиссии:</w:t>
      </w:r>
      <w:r>
        <w:rPr>
          <w:rStyle w:val="8"/>
        </w:rPr>
        <w:t xml:space="preserve"> Признать победителем конкурса и заключить договор на</w:t>
      </w:r>
      <w:r>
        <w:rPr>
          <w:rStyle w:val="100"/>
        </w:rPr>
        <w:t xml:space="preserve"> </w:t>
      </w:r>
      <w:r>
        <w:rPr>
          <w:rStyle w:val="8"/>
        </w:rPr>
        <w:t>выполнение работ по разбору (демонтажу), складированию, перемещению и утилизации</w:t>
      </w:r>
      <w:r>
        <w:rPr>
          <w:rStyle w:val="100"/>
        </w:rPr>
        <w:t xml:space="preserve"> </w:t>
      </w:r>
      <w:r>
        <w:rPr>
          <w:rStyle w:val="8"/>
        </w:rPr>
        <w:t>списанного имущества с</w:t>
      </w:r>
      <w:r>
        <w:rPr>
          <w:rStyle w:val="ab"/>
        </w:rPr>
        <w:t xml:space="preserve"> участником № 1 ООО «НеваВто</w:t>
      </w:r>
      <w:r>
        <w:rPr>
          <w:rStyle w:val="ab"/>
        </w:rPr>
        <w:t>рРесурс»</w:t>
      </w:r>
      <w:r>
        <w:rPr>
          <w:rStyle w:val="8"/>
        </w:rPr>
        <w:t xml:space="preserve"> совокупность</w:t>
      </w:r>
      <w:r>
        <w:rPr>
          <w:rStyle w:val="100"/>
        </w:rPr>
        <w:t xml:space="preserve"> </w:t>
      </w:r>
      <w:r>
        <w:rPr>
          <w:rStyle w:val="8"/>
        </w:rPr>
        <w:t xml:space="preserve">баллов которого по всем критериям конкурса является наибольшей </w:t>
      </w:r>
      <w:r>
        <w:rPr>
          <w:rStyle w:val="110"/>
        </w:rPr>
        <w:t>=</w:t>
      </w:r>
      <w:r>
        <w:rPr>
          <w:rStyle w:val="Arial125pt"/>
        </w:rPr>
        <w:t xml:space="preserve"> </w:t>
      </w:r>
      <w:r>
        <w:rPr>
          <w:rStyle w:val="Arial125pt0"/>
        </w:rPr>
        <w:t>100</w:t>
      </w:r>
    </w:p>
    <w:p w:rsidR="006334EF" w:rsidRDefault="00C826EB">
      <w:pPr>
        <w:pStyle w:val="14"/>
        <w:numPr>
          <w:ilvl w:val="1"/>
          <w:numId w:val="3"/>
        </w:numPr>
        <w:shd w:val="clear" w:color="auto" w:fill="auto"/>
        <w:tabs>
          <w:tab w:val="left" w:pos="975"/>
        </w:tabs>
        <w:spacing w:after="236" w:line="274" w:lineRule="exact"/>
        <w:ind w:left="140" w:right="40" w:firstLine="560"/>
        <w:jc w:val="both"/>
      </w:pPr>
      <w:r>
        <w:rPr>
          <w:rStyle w:val="8"/>
        </w:rPr>
        <w:t>Настоящий протокол является документом, удостоверяющим право победителя</w:t>
      </w:r>
      <w:r>
        <w:rPr>
          <w:rStyle w:val="100"/>
        </w:rPr>
        <w:t xml:space="preserve"> </w:t>
      </w:r>
      <w:r>
        <w:rPr>
          <w:rStyle w:val="8"/>
        </w:rPr>
        <w:t>конкурса на заключение Договора на выполнение работ по разбору (демонтажу),</w:t>
      </w:r>
      <w:r>
        <w:rPr>
          <w:rStyle w:val="100"/>
        </w:rPr>
        <w:t xml:space="preserve"> </w:t>
      </w:r>
      <w:r>
        <w:rPr>
          <w:rStyle w:val="8"/>
        </w:rPr>
        <w:t>складированию, перемещению и утилизации списанного имущества.</w:t>
      </w:r>
    </w:p>
    <w:p w:rsidR="006334EF" w:rsidRDefault="00C826EB">
      <w:pPr>
        <w:pStyle w:val="14"/>
        <w:shd w:val="clear" w:color="auto" w:fill="auto"/>
        <w:spacing w:line="278" w:lineRule="exact"/>
        <w:ind w:left="140" w:right="40" w:firstLine="560"/>
        <w:jc w:val="both"/>
        <w:sectPr w:rsidR="006334EF">
          <w:type w:val="continuous"/>
          <w:pgSz w:w="11905" w:h="16837"/>
          <w:pgMar w:top="511" w:right="554" w:bottom="547" w:left="1726" w:header="0" w:footer="3" w:gutter="0"/>
          <w:cols w:space="720"/>
          <w:noEndnote/>
          <w:docGrid w:linePitch="360"/>
        </w:sectPr>
      </w:pPr>
      <w:r>
        <w:rPr>
          <w:rStyle w:val="8"/>
        </w:rPr>
        <w:t>Договор должен быть заключен в течение 5 рабочих дней со дня подписания</w:t>
      </w:r>
      <w:r>
        <w:rPr>
          <w:rStyle w:val="100"/>
        </w:rPr>
        <w:t xml:space="preserve"> </w:t>
      </w:r>
      <w:r>
        <w:rPr>
          <w:rStyle w:val="8"/>
        </w:rPr>
        <w:t>настоящего протокола. Победитель приступает к выполнению условий договора после</w:t>
      </w:r>
      <w:r>
        <w:rPr>
          <w:rStyle w:val="100"/>
        </w:rPr>
        <w:t xml:space="preserve"> </w:t>
      </w:r>
      <w:r>
        <w:rPr>
          <w:rStyle w:val="8"/>
        </w:rPr>
        <w:t>письменного уведомле</w:t>
      </w:r>
      <w:r>
        <w:rPr>
          <w:rStyle w:val="8"/>
        </w:rPr>
        <w:t>ния Заказчика о готовности объекта к проведению работ.</w:t>
      </w:r>
    </w:p>
    <w:p w:rsidR="006334EF" w:rsidRDefault="006334EF">
      <w:pPr>
        <w:framePr w:w="12115" w:h="109" w:hRule="exact" w:wrap="notBeside" w:vAnchor="text" w:hAnchor="text" w:xAlign="center" w:y="1" w:anchorLock="1"/>
      </w:pPr>
    </w:p>
    <w:p w:rsidR="006334EF" w:rsidRDefault="00C826EB">
      <w:pPr>
        <w:rPr>
          <w:sz w:val="2"/>
          <w:szCs w:val="2"/>
        </w:rPr>
        <w:sectPr w:rsidR="006334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334EF" w:rsidRDefault="00C826EB">
      <w:pPr>
        <w:pStyle w:val="14"/>
        <w:framePr w:w="1854" w:h="1046" w:wrap="around" w:vAnchor="text" w:hAnchor="margin" w:x="-5869" w:y="-7"/>
        <w:shd w:val="clear" w:color="auto" w:fill="auto"/>
        <w:spacing w:after="543" w:line="220" w:lineRule="exact"/>
      </w:pPr>
      <w:r>
        <w:rPr>
          <w:rStyle w:val="8"/>
        </w:rPr>
        <w:t>Председатель:</w:t>
      </w:r>
    </w:p>
    <w:p w:rsidR="006334EF" w:rsidRDefault="00C826EB">
      <w:pPr>
        <w:pStyle w:val="14"/>
        <w:framePr w:w="1854" w:h="1046" w:wrap="around" w:vAnchor="text" w:hAnchor="margin" w:x="-5869" w:y="-7"/>
        <w:shd w:val="clear" w:color="auto" w:fill="auto"/>
        <w:spacing w:line="220" w:lineRule="exact"/>
      </w:pPr>
      <w:r>
        <w:rPr>
          <w:rStyle w:val="8"/>
        </w:rPr>
        <w:t>Члены комиссии:</w:t>
      </w:r>
    </w:p>
    <w:p w:rsidR="006334EF" w:rsidRDefault="00C826EB">
      <w:pPr>
        <w:pStyle w:val="14"/>
        <w:shd w:val="clear" w:color="auto" w:fill="auto"/>
        <w:spacing w:line="826" w:lineRule="exact"/>
        <w:ind w:right="440"/>
        <w:sectPr w:rsidR="006334EF">
          <w:type w:val="continuous"/>
          <w:pgSz w:w="11905" w:h="16837"/>
          <w:pgMar w:top="1147" w:right="2021" w:bottom="1411" w:left="7925" w:header="0" w:footer="3" w:gutter="0"/>
          <w:cols w:space="720"/>
          <w:noEndnote/>
          <w:docGrid w:linePitch="360"/>
        </w:sectPr>
      </w:pPr>
      <w:r>
        <w:rPr>
          <w:rStyle w:val="8"/>
        </w:rPr>
        <w:lastRenderedPageBreak/>
        <w:t>Аввакумов А.Н.</w:t>
      </w:r>
      <w:r>
        <w:rPr>
          <w:rStyle w:val="120"/>
        </w:rPr>
        <w:t xml:space="preserve"> </w:t>
      </w:r>
      <w:r>
        <w:rPr>
          <w:rStyle w:val="8"/>
        </w:rPr>
        <w:t>Андреева Г.В.</w:t>
      </w:r>
    </w:p>
    <w:p w:rsidR="006334EF" w:rsidRDefault="006334EF">
      <w:pPr>
        <w:framePr w:w="12115" w:h="223" w:hRule="exact" w:wrap="notBeside" w:vAnchor="text" w:hAnchor="text" w:xAlign="center" w:y="1" w:anchorLock="1"/>
      </w:pPr>
    </w:p>
    <w:p w:rsidR="006334EF" w:rsidRDefault="00C826EB">
      <w:pPr>
        <w:rPr>
          <w:sz w:val="2"/>
          <w:szCs w:val="2"/>
        </w:rPr>
        <w:sectPr w:rsidR="006334E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334EF" w:rsidRDefault="00C826EB">
      <w:pPr>
        <w:pStyle w:val="81"/>
        <w:framePr w:h="384" w:wrap="around" w:vAnchor="text" w:hAnchor="margin" w:x="-2989" w:y="428"/>
        <w:shd w:val="clear" w:color="auto" w:fill="auto"/>
        <w:spacing w:line="360" w:lineRule="exact"/>
      </w:pPr>
      <w:r>
        <w:rPr>
          <w:rStyle w:val="82"/>
        </w:rPr>
        <w:t>/С/</w:t>
      </w:r>
    </w:p>
    <w:p w:rsidR="006334EF" w:rsidRDefault="00C826EB">
      <w:pPr>
        <w:pStyle w:val="14"/>
        <w:framePr w:h="224" w:wrap="around" w:vAnchor="text" w:hAnchor="margin" w:x="-5946" w:y="1078"/>
        <w:shd w:val="clear" w:color="auto" w:fill="auto"/>
        <w:spacing w:line="220" w:lineRule="exact"/>
      </w:pPr>
      <w:r>
        <w:rPr>
          <w:rStyle w:val="8"/>
        </w:rPr>
        <w:t>Секретарь:</w:t>
      </w:r>
    </w:p>
    <w:p w:rsidR="006334EF" w:rsidRDefault="00C826EB">
      <w:pPr>
        <w:pStyle w:val="14"/>
        <w:shd w:val="clear" w:color="auto" w:fill="auto"/>
        <w:spacing w:line="547" w:lineRule="exact"/>
        <w:ind w:left="20" w:right="440"/>
        <w:jc w:val="both"/>
      </w:pPr>
      <w:r>
        <w:rPr>
          <w:rStyle w:val="8"/>
        </w:rPr>
        <w:lastRenderedPageBreak/>
        <w:t>Ростокина О.В.</w:t>
      </w:r>
      <w:r>
        <w:rPr>
          <w:rStyle w:val="13"/>
        </w:rPr>
        <w:t xml:space="preserve"> </w:t>
      </w:r>
      <w:r>
        <w:rPr>
          <w:rStyle w:val="8"/>
        </w:rPr>
        <w:t>Скобелева Л.П.</w:t>
      </w:r>
      <w:r>
        <w:rPr>
          <w:rStyle w:val="13"/>
        </w:rPr>
        <w:t xml:space="preserve"> </w:t>
      </w:r>
      <w:r>
        <w:rPr>
          <w:rStyle w:val="8"/>
        </w:rPr>
        <w:t>Дулевская М.Ю.</w:t>
      </w:r>
    </w:p>
    <w:sectPr w:rsidR="006334EF">
      <w:type w:val="continuous"/>
      <w:pgSz w:w="11905" w:h="16837"/>
      <w:pgMar w:top="1147" w:right="1858" w:bottom="1411" w:left="8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EB" w:rsidRDefault="00C826EB">
      <w:r>
        <w:separator/>
      </w:r>
    </w:p>
  </w:endnote>
  <w:endnote w:type="continuationSeparator" w:id="0">
    <w:p w:rsidR="00C826EB" w:rsidRDefault="00C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EB" w:rsidRDefault="00C826EB"/>
  </w:footnote>
  <w:footnote w:type="continuationSeparator" w:id="0">
    <w:p w:rsidR="00C826EB" w:rsidRDefault="00C82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63A"/>
    <w:multiLevelType w:val="multilevel"/>
    <w:tmpl w:val="02749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3365A8"/>
    <w:multiLevelType w:val="multilevel"/>
    <w:tmpl w:val="489AA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3E4BFF"/>
    <w:multiLevelType w:val="multilevel"/>
    <w:tmpl w:val="53207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EF"/>
    <w:rsid w:val="006334EF"/>
    <w:rsid w:val="00C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7851-A7B7-4C8B-8E7A-5C5CE3F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5pt1pt">
    <w:name w:val="Основной текст + 8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TimesNewRoman">
    <w:name w:val="Основной текст (7) + Times New Roman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LucidaSansUnicode">
    <w:name w:val="Основной текст (5) + Lucida Sans Unicode"/>
    <w:basedOn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11pt">
    <w:name w:val="Основной текст (5) + 1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11pt1pt">
    <w:name w:val="Основной текст (5) + 11 pt;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58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LucidaSansUnicode8pt">
    <w:name w:val="Основной текст (5) + Lucida Sans Unicode;8 pt"/>
    <w:basedOn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b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c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LucidaSansUnicode8pt0">
    <w:name w:val="Основной текст (5) + Lucida Sans Unicode;8 pt"/>
    <w:basedOn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Основной текст (7)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TimesNewRoman0">
    <w:name w:val="Основной текст (7) + Times New Roman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LucidaSansUnicode0">
    <w:name w:val="Основной текст (5) + Lucida Sans Unicode"/>
    <w:basedOn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d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e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0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125pt">
    <w:name w:val="Основной текст + Arial;12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125pt0">
    <w:name w:val="Основной текст + Arial;12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_"/>
    <w:basedOn w:val="a0"/>
    <w:link w:val="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82">
    <w:name w:val="Основной текст (8)"/>
    <w:basedOn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8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Мыльникова Эльвира Анатольевна</cp:lastModifiedBy>
  <cp:revision>1</cp:revision>
  <dcterms:created xsi:type="dcterms:W3CDTF">2017-04-07T11:56:00Z</dcterms:created>
  <dcterms:modified xsi:type="dcterms:W3CDTF">2017-04-07T11:56:00Z</dcterms:modified>
</cp:coreProperties>
</file>