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C1984" w14:textId="5716C57D" w:rsidR="00EF6B6B" w:rsidRDefault="00EF6B6B" w:rsidP="00EF6B6B">
      <w:pPr>
        <w:tabs>
          <w:tab w:val="left" w:pos="7518"/>
        </w:tabs>
        <w:jc w:val="both"/>
      </w:pPr>
      <w:r>
        <w:t xml:space="preserve">                          </w:t>
      </w:r>
      <w:bookmarkStart w:id="0" w:name="_GoBack"/>
      <w:bookmarkEnd w:id="0"/>
      <w:r>
        <w:tab/>
      </w:r>
    </w:p>
    <w:p w14:paraId="5AABCC5F" w14:textId="77777777" w:rsidR="00EF6B6B" w:rsidRDefault="00EF6B6B" w:rsidP="00EF6B6B">
      <w:pPr>
        <w:jc w:val="both"/>
      </w:pPr>
    </w:p>
    <w:p w14:paraId="6D797BB7" w14:textId="77777777" w:rsidR="00EF6B6B" w:rsidRDefault="00EF6B6B" w:rsidP="00EF6B6B">
      <w:pPr>
        <w:jc w:val="both"/>
      </w:pPr>
      <w:r>
        <w:t xml:space="preserve">     </w:t>
      </w:r>
    </w:p>
    <w:p w14:paraId="688C1BD5" w14:textId="2579DEA4" w:rsidR="00EF6B6B" w:rsidRPr="00A37E48" w:rsidRDefault="00EF6B6B" w:rsidP="00EF6B6B">
      <w:pPr>
        <w:jc w:val="both"/>
      </w:pPr>
      <w:r w:rsidRPr="00A37E48">
        <w:t xml:space="preserve">           Комитет по управлению имуществом Гатчинского муниципального района Ленинградской области просит опубликовать в печатном издании «Гатчинская правда» от</w:t>
      </w:r>
      <w:r>
        <w:t xml:space="preserve"> </w:t>
      </w:r>
      <w:r w:rsidR="001A37F0">
        <w:rPr>
          <w:b/>
          <w:u w:val="single"/>
        </w:rPr>
        <w:t>29</w:t>
      </w:r>
      <w:r>
        <w:rPr>
          <w:b/>
          <w:u w:val="single"/>
        </w:rPr>
        <w:t>.09.2020г</w:t>
      </w:r>
      <w:r w:rsidRPr="00A37E48">
        <w:rPr>
          <w:b/>
          <w:u w:val="single"/>
        </w:rPr>
        <w:t xml:space="preserve">. </w:t>
      </w:r>
      <w:r w:rsidRPr="00A37E48">
        <w:t>следующее информационное извещение.</w:t>
      </w:r>
    </w:p>
    <w:p w14:paraId="62149A10" w14:textId="77777777" w:rsidR="00EF6B6B" w:rsidRPr="00A37E48" w:rsidRDefault="00EF6B6B" w:rsidP="00EF6B6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7E48">
        <w:rPr>
          <w:rFonts w:ascii="Times New Roman" w:hAnsi="Times New Roman"/>
          <w:b/>
          <w:sz w:val="24"/>
          <w:szCs w:val="24"/>
        </w:rPr>
        <w:t>Информационное извещение</w:t>
      </w:r>
    </w:p>
    <w:p w14:paraId="4B672FEE" w14:textId="77777777" w:rsidR="00EF6B6B" w:rsidRDefault="00EF6B6B" w:rsidP="00EF6B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37E48">
        <w:rPr>
          <w:rFonts w:ascii="Times New Roman" w:hAnsi="Times New Roman"/>
          <w:sz w:val="24"/>
          <w:szCs w:val="24"/>
        </w:rPr>
        <w:t>Администрация Гатчинского муниципального района в соответствии со ст.</w:t>
      </w:r>
      <w:r w:rsidRPr="00A37E48">
        <w:rPr>
          <w:rFonts w:ascii="Times New Roman" w:hAnsi="Times New Roman"/>
          <w:bCs/>
          <w:sz w:val="24"/>
          <w:szCs w:val="24"/>
        </w:rPr>
        <w:t>39.18</w:t>
      </w:r>
      <w:r w:rsidRPr="00A37E48">
        <w:rPr>
          <w:rFonts w:ascii="Times New Roman" w:hAnsi="Times New Roman"/>
          <w:sz w:val="24"/>
          <w:szCs w:val="24"/>
        </w:rPr>
        <w:t xml:space="preserve"> Земельного кодекса РФ информирует о предполагаемом предоставлении </w:t>
      </w:r>
      <w:r w:rsidRPr="00A37E48">
        <w:rPr>
          <w:rFonts w:ascii="Times New Roman" w:hAnsi="Times New Roman"/>
          <w:b/>
          <w:sz w:val="24"/>
          <w:szCs w:val="24"/>
        </w:rPr>
        <w:t xml:space="preserve">в аренду </w:t>
      </w:r>
      <w:r w:rsidRPr="00A37E48">
        <w:rPr>
          <w:rFonts w:ascii="Times New Roman" w:hAnsi="Times New Roman"/>
          <w:sz w:val="24"/>
          <w:szCs w:val="24"/>
        </w:rPr>
        <w:t xml:space="preserve">земельного участка, </w:t>
      </w:r>
      <w:r w:rsidRPr="00304A9D">
        <w:rPr>
          <w:rFonts w:ascii="Times New Roman" w:hAnsi="Times New Roman"/>
          <w:b/>
          <w:sz w:val="24"/>
          <w:szCs w:val="24"/>
        </w:rPr>
        <w:t>расположенного по адресу</w:t>
      </w:r>
      <w:r w:rsidRPr="00313F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Ленинградская область, Гатчинский муниципальный район, Елизаветинское сельское поселение, п. Высокоключевой.</w:t>
      </w:r>
    </w:p>
    <w:p w14:paraId="50A68850" w14:textId="77777777" w:rsidR="00EF6B6B" w:rsidRDefault="00EF6B6B" w:rsidP="00EF6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4A9D">
        <w:rPr>
          <w:rFonts w:ascii="Times New Roman" w:hAnsi="Times New Roman"/>
          <w:b/>
          <w:sz w:val="24"/>
          <w:szCs w:val="24"/>
        </w:rPr>
        <w:t xml:space="preserve">Кадастровый </w:t>
      </w:r>
      <w:r>
        <w:rPr>
          <w:rFonts w:ascii="Times New Roman" w:hAnsi="Times New Roman"/>
          <w:b/>
          <w:sz w:val="24"/>
          <w:szCs w:val="24"/>
        </w:rPr>
        <w:t>квартал</w:t>
      </w:r>
      <w:r>
        <w:rPr>
          <w:rFonts w:ascii="Times New Roman" w:hAnsi="Times New Roman"/>
          <w:sz w:val="24"/>
          <w:szCs w:val="24"/>
        </w:rPr>
        <w:t>: 47:23:0404003</w:t>
      </w:r>
    </w:p>
    <w:p w14:paraId="1FC85083" w14:textId="77777777" w:rsidR="00EF6B6B" w:rsidRDefault="00EF6B6B" w:rsidP="00EF6B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95413">
        <w:rPr>
          <w:rFonts w:ascii="Times New Roman" w:hAnsi="Times New Roman"/>
          <w:b/>
          <w:sz w:val="24"/>
          <w:szCs w:val="24"/>
        </w:rPr>
        <w:t xml:space="preserve">Площадь </w:t>
      </w:r>
      <w:r w:rsidRPr="00295413">
        <w:rPr>
          <w:rFonts w:ascii="Times New Roman" w:hAnsi="Times New Roman"/>
          <w:sz w:val="24"/>
          <w:szCs w:val="24"/>
        </w:rPr>
        <w:t>земельного участка в соответствии со схемой расположения земельного участка, равна</w:t>
      </w:r>
      <w:r>
        <w:rPr>
          <w:rFonts w:ascii="Times New Roman" w:hAnsi="Times New Roman"/>
          <w:sz w:val="24"/>
          <w:szCs w:val="24"/>
        </w:rPr>
        <w:t xml:space="preserve"> 1500 кв.м.</w:t>
      </w:r>
    </w:p>
    <w:p w14:paraId="62C57732" w14:textId="77777777" w:rsidR="00EF6B6B" w:rsidRPr="00BE22E9" w:rsidRDefault="00EF6B6B" w:rsidP="00EF6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EA6">
        <w:rPr>
          <w:rFonts w:ascii="Times New Roman" w:hAnsi="Times New Roman"/>
          <w:b/>
          <w:sz w:val="24"/>
          <w:szCs w:val="24"/>
        </w:rPr>
        <w:t>Граница земельного участка не установлена в соответствии с требовани</w:t>
      </w:r>
      <w:r>
        <w:rPr>
          <w:rFonts w:ascii="Times New Roman" w:hAnsi="Times New Roman"/>
          <w:b/>
          <w:sz w:val="24"/>
          <w:szCs w:val="24"/>
        </w:rPr>
        <w:t>ями земельного законодательства и подлежит уточнению при межевании.</w:t>
      </w:r>
    </w:p>
    <w:p w14:paraId="4C7AAF8D" w14:textId="77777777" w:rsidR="00EF6B6B" w:rsidRDefault="00EF6B6B" w:rsidP="00EF6B6B">
      <w:pPr>
        <w:pStyle w:val="a3"/>
        <w:rPr>
          <w:rFonts w:ascii="Times New Roman" w:hAnsi="Times New Roman"/>
          <w:sz w:val="24"/>
          <w:szCs w:val="24"/>
        </w:rPr>
      </w:pPr>
      <w:r w:rsidRPr="00304A9D">
        <w:rPr>
          <w:rFonts w:ascii="Times New Roman" w:hAnsi="Times New Roman"/>
          <w:b/>
          <w:sz w:val="24"/>
          <w:szCs w:val="24"/>
        </w:rPr>
        <w:t>Категория земель</w:t>
      </w:r>
      <w:r w:rsidRPr="00313FA4">
        <w:rPr>
          <w:rFonts w:ascii="Times New Roman" w:hAnsi="Times New Roman"/>
          <w:sz w:val="24"/>
          <w:szCs w:val="24"/>
        </w:rPr>
        <w:t xml:space="preserve">: земли населенных пунктов.                                                                                               </w:t>
      </w:r>
      <w:r w:rsidRPr="00304A9D">
        <w:rPr>
          <w:rFonts w:ascii="Times New Roman" w:hAnsi="Times New Roman"/>
          <w:b/>
          <w:sz w:val="24"/>
          <w:szCs w:val="24"/>
        </w:rPr>
        <w:t>Вид разрешенного использования</w:t>
      </w:r>
      <w:r w:rsidRPr="00313F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индивидуальные жилые дома с приусадебными земельными участками.</w:t>
      </w:r>
    </w:p>
    <w:p w14:paraId="19AD8DC4" w14:textId="77777777" w:rsidR="00EF6B6B" w:rsidRDefault="00EF6B6B" w:rsidP="00EF6B6B">
      <w:pPr>
        <w:pStyle w:val="a3"/>
        <w:rPr>
          <w:rFonts w:ascii="Times New Roman" w:hAnsi="Times New Roman"/>
          <w:sz w:val="24"/>
          <w:szCs w:val="24"/>
        </w:rPr>
      </w:pPr>
      <w:r w:rsidRPr="00E27203">
        <w:rPr>
          <w:rFonts w:ascii="Times New Roman" w:hAnsi="Times New Roman"/>
          <w:b/>
          <w:sz w:val="24"/>
          <w:szCs w:val="24"/>
        </w:rPr>
        <w:t>Ограничения (обременения):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охранная зона ЛЭП, площадью 615 кв.м.</w:t>
      </w:r>
    </w:p>
    <w:p w14:paraId="32244E01" w14:textId="77777777" w:rsidR="00EF6B6B" w:rsidRDefault="00EF6B6B" w:rsidP="00EF6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25B9">
        <w:rPr>
          <w:rFonts w:ascii="Times New Roman" w:hAnsi="Times New Roman"/>
          <w:b/>
          <w:sz w:val="24"/>
          <w:szCs w:val="24"/>
        </w:rPr>
        <w:t>Утвержденный проект межевания территории отсутствует</w:t>
      </w:r>
      <w:r>
        <w:rPr>
          <w:rFonts w:ascii="Times New Roman" w:hAnsi="Times New Roman"/>
          <w:b/>
          <w:sz w:val="24"/>
          <w:szCs w:val="24"/>
        </w:rPr>
        <w:t>.</w:t>
      </w:r>
      <w:r w:rsidRPr="00313FA4">
        <w:rPr>
          <w:rFonts w:ascii="Times New Roman" w:hAnsi="Times New Roman"/>
          <w:sz w:val="24"/>
          <w:szCs w:val="24"/>
        </w:rPr>
        <w:t xml:space="preserve">     </w:t>
      </w:r>
    </w:p>
    <w:p w14:paraId="35D13FE0" w14:textId="77777777" w:rsidR="00EF6B6B" w:rsidRPr="00A37E48" w:rsidRDefault="00EF6B6B" w:rsidP="00EF6B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37E48">
        <w:rPr>
          <w:rFonts w:ascii="Times New Roman" w:hAnsi="Times New Roman"/>
          <w:sz w:val="24"/>
          <w:szCs w:val="24"/>
        </w:rPr>
        <w:t>Срок аренды: 20 лет.</w:t>
      </w:r>
    </w:p>
    <w:p w14:paraId="378C411A" w14:textId="77777777" w:rsidR="00EF6B6B" w:rsidRPr="00A37E48" w:rsidRDefault="00EF6B6B" w:rsidP="00EF6B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37E48">
        <w:rPr>
          <w:rFonts w:ascii="Times New Roman" w:hAnsi="Times New Roman"/>
          <w:sz w:val="24"/>
          <w:szCs w:val="24"/>
        </w:rPr>
        <w:t xml:space="preserve">Граждане Российской Федерации вправе подать заявление </w:t>
      </w:r>
      <w:r w:rsidRPr="00A37E48">
        <w:rPr>
          <w:rFonts w:ascii="Times New Roman" w:hAnsi="Times New Roman"/>
          <w:sz w:val="24"/>
          <w:szCs w:val="24"/>
          <w:u w:val="single"/>
        </w:rPr>
        <w:t xml:space="preserve">о намерении участвовать в аукционе </w:t>
      </w:r>
      <w:r w:rsidRPr="00A37E48">
        <w:rPr>
          <w:rFonts w:ascii="Times New Roman" w:hAnsi="Times New Roman"/>
          <w:sz w:val="24"/>
          <w:szCs w:val="24"/>
        </w:rPr>
        <w:t>по продаже права на заключение договора аренды на земельный участок в течение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E48">
        <w:rPr>
          <w:rFonts w:ascii="Times New Roman" w:hAnsi="Times New Roman"/>
          <w:sz w:val="24"/>
          <w:szCs w:val="24"/>
        </w:rPr>
        <w:t>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14:paraId="1AAA5C49" w14:textId="77777777" w:rsidR="00EF6B6B" w:rsidRPr="00A37E48" w:rsidRDefault="00EF6B6B" w:rsidP="00EF6B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37E48">
        <w:rPr>
          <w:rFonts w:ascii="Times New Roman" w:hAnsi="Times New Roman"/>
          <w:sz w:val="24"/>
          <w:szCs w:val="24"/>
        </w:rPr>
        <w:t xml:space="preserve">Заявления могут подаваться в администрацию Гатчинского муниципального района по адресу: г. Гатчина, ул. Карла Маркса, д.44, а также в Комитет по управлению имуществом Гатчинского муниципального района по адресу: г. Гатчина, пр. 25-Октября, д.21 с понедельника по четверг с 9-00 до 18-00, в пятницу с 9-00 до 17-00, обед с 13 до 14, кроме праздничных дней. Способы подачи: лично, почтовым отправлением или по электронной почте </w:t>
      </w:r>
      <w:hyperlink r:id="rId4" w:history="1">
        <w:r w:rsidRPr="00A37E48">
          <w:rPr>
            <w:rStyle w:val="a4"/>
            <w:rFonts w:ascii="Times New Roman" w:hAnsi="Times New Roman"/>
            <w:sz w:val="24"/>
            <w:szCs w:val="24"/>
            <w:lang w:val="en-US"/>
          </w:rPr>
          <w:t>kuiradm</w:t>
        </w:r>
        <w:r w:rsidRPr="00A37E48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37E4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A37E4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37E4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37E48">
        <w:rPr>
          <w:rFonts w:ascii="Times New Roman" w:hAnsi="Times New Roman"/>
          <w:sz w:val="24"/>
          <w:szCs w:val="24"/>
        </w:rPr>
        <w:t xml:space="preserve"> (подписанные ЭЦП).</w:t>
      </w:r>
    </w:p>
    <w:p w14:paraId="14A32E32" w14:textId="0EEE0F82" w:rsidR="00EF6B6B" w:rsidRPr="00A37E48" w:rsidRDefault="00EF6B6B" w:rsidP="00EF6B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37E48">
        <w:rPr>
          <w:rFonts w:ascii="Times New Roman" w:hAnsi="Times New Roman"/>
          <w:b/>
          <w:sz w:val="24"/>
          <w:szCs w:val="24"/>
        </w:rPr>
        <w:t xml:space="preserve">Заявки принимаются: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="001A37F0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.09.2020г. по </w:t>
      </w:r>
      <w:r w:rsidR="001A37F0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.10.2020г.</w:t>
      </w:r>
    </w:p>
    <w:p w14:paraId="532FE730" w14:textId="77777777" w:rsidR="00EF6B6B" w:rsidRDefault="00EF6B6B" w:rsidP="00EF6B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Схема расположения земельного участка на кадастровом плане территории размещена на официальном сайте РФ для размещения информации о торгах и аукционах </w:t>
      </w:r>
      <w:r>
        <w:rPr>
          <w:rFonts w:ascii="Times New Roman" w:hAnsi="Times New Roman"/>
          <w:sz w:val="24"/>
          <w:szCs w:val="24"/>
          <w:lang w:val="en-US"/>
        </w:rPr>
        <w:t>torgi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FC51106" w14:textId="77777777" w:rsidR="00EF6B6B" w:rsidRDefault="00EF6B6B" w:rsidP="00EF6B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со схемой расположения земельного участка на кадастровом плане территории, в соответствии с которой предстоит образовать земельный участок можно по вторникам по адресу: г. Гатчина, пр. 25-Октября, д.21, каб. 5 с 10-00 до 17-00, перерыв с 13-00 до 14-00.</w:t>
      </w:r>
    </w:p>
    <w:p w14:paraId="762B054B" w14:textId="77777777" w:rsidR="00EF6B6B" w:rsidRDefault="00EF6B6B" w:rsidP="00EF6B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Справки по телефону: 8-81371-99-126.</w:t>
      </w:r>
    </w:p>
    <w:p w14:paraId="6B7700A9" w14:textId="77777777" w:rsidR="00EF6B6B" w:rsidRDefault="00EF6B6B" w:rsidP="00EF6B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613B52" w14:textId="77777777" w:rsidR="00EF6B6B" w:rsidRPr="00A37E48" w:rsidRDefault="00EF6B6B" w:rsidP="00EF6B6B">
      <w:pPr>
        <w:jc w:val="both"/>
        <w:rPr>
          <w:i/>
          <w:sz w:val="28"/>
          <w:szCs w:val="28"/>
        </w:rPr>
      </w:pPr>
      <w:r>
        <w:t>Председатель                                                                                                                     А.Н. Аввакумов</w:t>
      </w:r>
    </w:p>
    <w:p w14:paraId="602D903B" w14:textId="77777777" w:rsidR="00EF6B6B" w:rsidRDefault="00EF6B6B" w:rsidP="00EF6B6B">
      <w:pPr>
        <w:jc w:val="both"/>
        <w:rPr>
          <w:i/>
          <w:sz w:val="16"/>
          <w:szCs w:val="16"/>
        </w:rPr>
      </w:pPr>
    </w:p>
    <w:p w14:paraId="4F03004C" w14:textId="77777777" w:rsidR="00EF6B6B" w:rsidRDefault="00EF6B6B" w:rsidP="00EF6B6B">
      <w:pPr>
        <w:jc w:val="both"/>
        <w:rPr>
          <w:i/>
          <w:sz w:val="20"/>
          <w:szCs w:val="20"/>
        </w:rPr>
      </w:pPr>
    </w:p>
    <w:p w14:paraId="412F4DC8" w14:textId="77777777" w:rsidR="00EF6B6B" w:rsidRDefault="00EF6B6B" w:rsidP="00EF6B6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A37E48">
        <w:rPr>
          <w:rFonts w:ascii="Times New Roman" w:hAnsi="Times New Roman"/>
          <w:sz w:val="18"/>
          <w:szCs w:val="18"/>
        </w:rPr>
        <w:t>Исп. Волкова И.В.</w:t>
      </w:r>
    </w:p>
    <w:p w14:paraId="54A4FADF" w14:textId="42D5B904" w:rsidR="00382389" w:rsidRDefault="00382389"/>
    <w:sectPr w:rsidR="00382389" w:rsidSect="00EF6B6B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9"/>
    <w:rsid w:val="001828E0"/>
    <w:rsid w:val="001A37F0"/>
    <w:rsid w:val="00382389"/>
    <w:rsid w:val="00E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EB1D"/>
  <w15:chartTrackingRefBased/>
  <w15:docId w15:val="{C0792B3E-4407-47F3-BF62-C351B34C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B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EF6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Мыльникова Эльвира Анатольевна</cp:lastModifiedBy>
  <cp:revision>4</cp:revision>
  <dcterms:created xsi:type="dcterms:W3CDTF">2020-09-17T08:50:00Z</dcterms:created>
  <dcterms:modified xsi:type="dcterms:W3CDTF">2020-09-29T05:38:00Z</dcterms:modified>
</cp:coreProperties>
</file>