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453D3" w14:textId="77777777" w:rsidR="00E33642" w:rsidRPr="00E33642" w:rsidRDefault="00E33642" w:rsidP="00E33642">
      <w:pPr>
        <w:pBdr>
          <w:bottom w:val="single" w:sz="6" w:space="6" w:color="BAD5EA"/>
        </w:pBdr>
        <w:spacing w:after="0" w:line="240" w:lineRule="auto"/>
        <w:outlineLvl w:val="0"/>
        <w:rPr>
          <w:rFonts w:ascii="Verdana" w:eastAsia="Times New Roman" w:hAnsi="Verdana" w:cs="Times New Roman"/>
          <w:b/>
          <w:bCs/>
          <w:kern w:val="36"/>
          <w:lang w:val="en" w:eastAsia="ru-RU"/>
        </w:rPr>
      </w:pPr>
      <w:r w:rsidRPr="00E33642">
        <w:rPr>
          <w:rFonts w:ascii="Verdana" w:eastAsia="Times New Roman" w:hAnsi="Verdana" w:cs="Times New Roman"/>
          <w:b/>
          <w:bCs/>
          <w:kern w:val="36"/>
          <w:lang w:val="en" w:eastAsia="ru-RU"/>
        </w:rPr>
        <w:t xml:space="preserve">ER48 </w:t>
      </w:r>
      <w:proofErr w:type="spellStart"/>
      <w:r w:rsidRPr="00E33642">
        <w:rPr>
          <w:rFonts w:ascii="Verdana" w:eastAsia="Times New Roman" w:hAnsi="Verdana" w:cs="Times New Roman"/>
          <w:b/>
          <w:bCs/>
          <w:kern w:val="36"/>
          <w:lang w:val="en" w:eastAsia="ru-RU"/>
        </w:rPr>
        <w:t>ViaHanseaticaPlus</w:t>
      </w:r>
      <w:proofErr w:type="spellEnd"/>
    </w:p>
    <w:p w14:paraId="58C0802C" w14:textId="77777777" w:rsidR="00E33642" w:rsidRPr="00E33642" w:rsidRDefault="00627D3B" w:rsidP="00E33642">
      <w:pPr>
        <w:spacing w:after="150" w:line="240" w:lineRule="auto"/>
        <w:rPr>
          <w:rFonts w:ascii="Arial" w:eastAsia="Times New Roman" w:hAnsi="Arial" w:cs="Arial"/>
          <w:color w:val="666666"/>
          <w:sz w:val="17"/>
          <w:szCs w:val="17"/>
          <w:lang w:val="en" w:eastAsia="ru-RU"/>
        </w:rPr>
      </w:pPr>
      <w:hyperlink r:id="rId4" w:history="1">
        <w:proofErr w:type="spellStart"/>
        <w:r w:rsidR="00E33642" w:rsidRPr="00E33642">
          <w:rPr>
            <w:rFonts w:ascii="Arial" w:eastAsia="Times New Roman" w:hAnsi="Arial" w:cs="Arial"/>
            <w:color w:val="A5B9CA"/>
            <w:sz w:val="17"/>
            <w:szCs w:val="17"/>
            <w:u w:val="single"/>
            <w:lang w:val="en" w:eastAsia="ru-RU"/>
          </w:rPr>
          <w:t>На</w:t>
        </w:r>
        <w:proofErr w:type="spellEnd"/>
        <w:r w:rsidR="00E33642" w:rsidRPr="00E33642">
          <w:rPr>
            <w:rFonts w:ascii="Arial" w:eastAsia="Times New Roman" w:hAnsi="Arial" w:cs="Arial"/>
            <w:color w:val="A5B9CA"/>
            <w:sz w:val="17"/>
            <w:szCs w:val="17"/>
            <w:u w:val="single"/>
            <w:lang w:val="en" w:eastAsia="ru-RU"/>
          </w:rPr>
          <w:t xml:space="preserve"> </w:t>
        </w:r>
        <w:proofErr w:type="spellStart"/>
        <w:r w:rsidR="00E33642" w:rsidRPr="00E33642">
          <w:rPr>
            <w:rFonts w:ascii="Arial" w:eastAsia="Times New Roman" w:hAnsi="Arial" w:cs="Arial"/>
            <w:color w:val="A5B9CA"/>
            <w:sz w:val="17"/>
            <w:szCs w:val="17"/>
            <w:u w:val="single"/>
            <w:lang w:val="en" w:eastAsia="ru-RU"/>
          </w:rPr>
          <w:t>главную</w:t>
        </w:r>
        <w:proofErr w:type="spellEnd"/>
      </w:hyperlink>
      <w:r w:rsidR="00E33642" w:rsidRPr="00E33642">
        <w:rPr>
          <w:rFonts w:ascii="Arial" w:eastAsia="Times New Roman" w:hAnsi="Arial" w:cs="Arial"/>
          <w:color w:val="666666"/>
          <w:sz w:val="17"/>
          <w:szCs w:val="17"/>
          <w:lang w:val="en" w:eastAsia="ru-RU"/>
        </w:rPr>
        <w:t xml:space="preserve"> → </w:t>
      </w:r>
      <w:hyperlink r:id="rId5" w:history="1">
        <w:proofErr w:type="spellStart"/>
        <w:r w:rsidR="00E33642" w:rsidRPr="00E33642">
          <w:rPr>
            <w:rFonts w:ascii="Arial" w:eastAsia="Times New Roman" w:hAnsi="Arial" w:cs="Arial"/>
            <w:color w:val="A5B9CA"/>
            <w:sz w:val="17"/>
            <w:szCs w:val="17"/>
            <w:u w:val="single"/>
            <w:lang w:val="en" w:eastAsia="ru-RU"/>
          </w:rPr>
          <w:t>Приграничное</w:t>
        </w:r>
        <w:proofErr w:type="spellEnd"/>
        <w:r w:rsidR="00E33642" w:rsidRPr="00E33642">
          <w:rPr>
            <w:rFonts w:ascii="Arial" w:eastAsia="Times New Roman" w:hAnsi="Arial" w:cs="Arial"/>
            <w:color w:val="A5B9CA"/>
            <w:sz w:val="17"/>
            <w:szCs w:val="17"/>
            <w:u w:val="single"/>
            <w:lang w:val="en" w:eastAsia="ru-RU"/>
          </w:rPr>
          <w:t xml:space="preserve"> </w:t>
        </w:r>
        <w:proofErr w:type="spellStart"/>
        <w:r w:rsidR="00E33642" w:rsidRPr="00E33642">
          <w:rPr>
            <w:rFonts w:ascii="Arial" w:eastAsia="Times New Roman" w:hAnsi="Arial" w:cs="Arial"/>
            <w:color w:val="A5B9CA"/>
            <w:sz w:val="17"/>
            <w:szCs w:val="17"/>
            <w:u w:val="single"/>
            <w:lang w:val="en" w:eastAsia="ru-RU"/>
          </w:rPr>
          <w:t>сотрудничество</w:t>
        </w:r>
        <w:proofErr w:type="spellEnd"/>
      </w:hyperlink>
      <w:r w:rsidR="00E33642" w:rsidRPr="00E33642">
        <w:rPr>
          <w:rFonts w:ascii="Arial" w:eastAsia="Times New Roman" w:hAnsi="Arial" w:cs="Arial"/>
          <w:color w:val="666666"/>
          <w:sz w:val="17"/>
          <w:szCs w:val="17"/>
          <w:lang w:val="en" w:eastAsia="ru-RU"/>
        </w:rPr>
        <w:t xml:space="preserve"> → ER48 </w:t>
      </w:r>
      <w:proofErr w:type="spellStart"/>
      <w:r w:rsidR="00E33642" w:rsidRPr="00E33642">
        <w:rPr>
          <w:rFonts w:ascii="Arial" w:eastAsia="Times New Roman" w:hAnsi="Arial" w:cs="Arial"/>
          <w:color w:val="666666"/>
          <w:sz w:val="17"/>
          <w:szCs w:val="17"/>
          <w:lang w:val="en" w:eastAsia="ru-RU"/>
        </w:rPr>
        <w:t>ViaHanseaticaPlus</w:t>
      </w:r>
      <w:proofErr w:type="spellEnd"/>
    </w:p>
    <w:p w14:paraId="6C01EC80" w14:textId="77777777" w:rsidR="00E33642" w:rsidRPr="00E33642" w:rsidRDefault="00E33642" w:rsidP="00E33642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C6392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color w:val="2C6392"/>
          <w:lang w:eastAsia="ru-RU"/>
        </w:rPr>
        <w:t>Программа приграничного сотрудничества «Россия-Эстония» на период 2014-2020 годов</w:t>
      </w:r>
    </w:p>
    <w:p w14:paraId="20DAE682" w14:textId="77777777" w:rsidR="00E33642" w:rsidRPr="00E33642" w:rsidRDefault="00E33642" w:rsidP="00E33642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2C6392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color w:val="2C6392"/>
          <w:lang w:eastAsia="ru-RU"/>
        </w:rPr>
        <w:t xml:space="preserve">Проект </w:t>
      </w:r>
      <w:r w:rsidRPr="00E33642">
        <w:rPr>
          <w:rFonts w:ascii="Verdana" w:eastAsia="Times New Roman" w:hAnsi="Verdana" w:cs="Times New Roman"/>
          <w:b/>
          <w:bCs/>
          <w:color w:val="2C6392"/>
          <w:lang w:val="en" w:eastAsia="ru-RU"/>
        </w:rPr>
        <w:t>ER</w:t>
      </w:r>
      <w:r w:rsidRPr="00E33642">
        <w:rPr>
          <w:rFonts w:ascii="Verdana" w:eastAsia="Times New Roman" w:hAnsi="Verdana" w:cs="Times New Roman"/>
          <w:b/>
          <w:bCs/>
          <w:color w:val="2C6392"/>
          <w:lang w:eastAsia="ru-RU"/>
        </w:rPr>
        <w:t xml:space="preserve"> 48 «Расширение и усиление туристической сети маркетинга Ганзейского пути»</w:t>
      </w:r>
      <w:r w:rsidRPr="00E33642">
        <w:rPr>
          <w:rFonts w:ascii="Verdana" w:eastAsia="Times New Roman" w:hAnsi="Verdana" w:cs="Times New Roman"/>
          <w:b/>
          <w:bCs/>
          <w:color w:val="2C6392"/>
          <w:lang w:eastAsia="ru-RU"/>
        </w:rPr>
        <w:br/>
      </w:r>
      <w:r w:rsidRPr="00E33642">
        <w:rPr>
          <w:rFonts w:ascii="Verdana" w:eastAsia="Times New Roman" w:hAnsi="Verdana" w:cs="Times New Roman"/>
          <w:b/>
          <w:bCs/>
          <w:noProof/>
          <w:color w:val="2C6392"/>
          <w:lang w:val="en" w:eastAsia="ru-RU"/>
        </w:rPr>
        <w:drawing>
          <wp:inline distT="0" distB="0" distL="0" distR="0" wp14:anchorId="004754CB" wp14:editId="4B8CA04D">
            <wp:extent cx="3040380" cy="118808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380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C9D462" w14:textId="77777777" w:rsidR="00E33642" w:rsidRPr="00E33642" w:rsidRDefault="00E33642" w:rsidP="00E3364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val="en" w:eastAsia="ru-RU"/>
        </w:rPr>
      </w:pPr>
      <w:r w:rsidRPr="00E33642">
        <w:rPr>
          <w:rFonts w:ascii="Verdana" w:eastAsia="Times New Roman" w:hAnsi="Verdana" w:cs="Times New Roman"/>
          <w:b/>
          <w:bCs/>
          <w:noProof/>
          <w:sz w:val="20"/>
          <w:szCs w:val="20"/>
          <w:lang w:val="en" w:eastAsia="ru-RU"/>
        </w:rPr>
        <w:drawing>
          <wp:inline distT="0" distB="0" distL="0" distR="0" wp14:anchorId="6CEE786C" wp14:editId="138EB648">
            <wp:extent cx="1904365" cy="118808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56E32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Акроним проекта: </w:t>
      </w:r>
      <w:proofErr w:type="spellStart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Виа</w:t>
      </w:r>
      <w:proofErr w:type="spellEnd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Ганзеатика</w:t>
      </w:r>
      <w:proofErr w:type="spellEnd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Плюс (</w:t>
      </w:r>
      <w:r w:rsidRPr="00E33642">
        <w:rPr>
          <w:rFonts w:ascii="Verdana" w:eastAsia="Times New Roman" w:hAnsi="Verdana" w:cs="Times New Roman"/>
          <w:sz w:val="20"/>
          <w:szCs w:val="20"/>
          <w:lang w:val="en" w:eastAsia="ru-RU"/>
        </w:rPr>
        <w:t>Via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proofErr w:type="spellStart"/>
      <w:r w:rsidRPr="00E33642">
        <w:rPr>
          <w:rFonts w:ascii="Verdana" w:eastAsia="Times New Roman" w:hAnsi="Verdana" w:cs="Times New Roman"/>
          <w:sz w:val="20"/>
          <w:szCs w:val="20"/>
          <w:lang w:val="en" w:eastAsia="ru-RU"/>
        </w:rPr>
        <w:t>Hanseatica</w:t>
      </w:r>
      <w:proofErr w:type="spellEnd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E33642">
        <w:rPr>
          <w:rFonts w:ascii="Verdana" w:eastAsia="Times New Roman" w:hAnsi="Verdana" w:cs="Times New Roman"/>
          <w:sz w:val="20"/>
          <w:szCs w:val="20"/>
          <w:lang w:val="en" w:eastAsia="ru-RU"/>
        </w:rPr>
        <w:t>Plus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14:paraId="19C14FA7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Период реализации проекта: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апрель 2019 – март 2021 (24 месяца)</w:t>
      </w:r>
    </w:p>
    <w:p w14:paraId="28198B31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Бюджет проекта: </w:t>
      </w:r>
    </w:p>
    <w:p w14:paraId="76FDA240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Общий бюджет проекта: 510 068 евро</w:t>
      </w:r>
    </w:p>
    <w:p w14:paraId="7B466E14" w14:textId="673CD734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Бюджет </w:t>
      </w:r>
      <w:r w:rsidR="00E04AD5">
        <w:rPr>
          <w:rFonts w:ascii="Verdana" w:eastAsia="Times New Roman" w:hAnsi="Verdana" w:cs="Times New Roman"/>
          <w:sz w:val="20"/>
          <w:szCs w:val="20"/>
          <w:lang w:eastAsia="ru-RU"/>
        </w:rPr>
        <w:t>Комитета по культуре и туризму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: </w:t>
      </w:r>
      <w:r w:rsidR="00E04AD5">
        <w:rPr>
          <w:rFonts w:ascii="Verdana" w:eastAsia="Times New Roman" w:hAnsi="Verdana" w:cs="Times New Roman"/>
          <w:sz w:val="20"/>
          <w:szCs w:val="20"/>
          <w:lang w:eastAsia="ru-RU"/>
        </w:rPr>
        <w:t>36730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евро</w:t>
      </w:r>
    </w:p>
    <w:p w14:paraId="291767B1" w14:textId="08309021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Финансирование проекта:</w:t>
      </w:r>
      <w:r w:rsidRPr="00E33642">
        <w:rPr>
          <w:rFonts w:ascii="Verdana" w:eastAsia="Times New Roman" w:hAnsi="Verdana" w:cs="Times New Roman"/>
          <w:b/>
          <w:bCs/>
          <w:sz w:val="20"/>
          <w:szCs w:val="20"/>
          <w:lang w:val="en" w:eastAsia="ru-RU"/>
        </w:rPr>
        <w:t> 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Программа приграничного сотрудничества</w:t>
      </w:r>
      <w:r w:rsidRPr="00E33642">
        <w:rPr>
          <w:rFonts w:ascii="Verdana" w:eastAsia="Times New Roman" w:hAnsi="Verdana" w:cs="Times New Roman"/>
          <w:sz w:val="20"/>
          <w:szCs w:val="20"/>
          <w:lang w:val="en" w:eastAsia="ru-RU"/>
        </w:rPr>
        <w:t> 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«Россия-Эстония 2014-2020» </w:t>
      </w:r>
      <w:r w:rsidR="00627D3B" w:rsidRPr="00E33642">
        <w:rPr>
          <w:rFonts w:ascii="Verdana" w:eastAsia="Times New Roman" w:hAnsi="Verdana" w:cs="Times New Roman"/>
          <w:sz w:val="20"/>
          <w:szCs w:val="20"/>
          <w:lang w:eastAsia="ru-RU"/>
        </w:rPr>
        <w:t>со финансируется</w:t>
      </w:r>
      <w:bookmarkStart w:id="0" w:name="_GoBack"/>
      <w:bookmarkEnd w:id="0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Российской Федерацией, Эстонской Республикой и Европейским Союзом.</w:t>
      </w:r>
    </w:p>
    <w:p w14:paraId="01F1AD66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Проект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направлен на</w:t>
      </w: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расширение туристического маршрута из Санкт-Петербурга по направлению в Раквере и Вильянди в Эстонии, а также через Выборг и Псков в России.</w:t>
      </w:r>
    </w:p>
    <w:p w14:paraId="2F95C918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В рамках проекта планируется проведение тренингов, учебных поездок для предпринимателей, создание и установка информационных стендов, которые помогут туристам сориентироваться на местности, узнать о главных туристических направлениях, населенных пунктах и достопримечательностях региона.</w:t>
      </w: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 </w:t>
      </w:r>
    </w:p>
    <w:p w14:paraId="2050698D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Партнеры проекта:</w:t>
      </w:r>
    </w:p>
    <w:p w14:paraId="47EE09CF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Партнер 1 (ведущий партнер):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Фонд развития туризма города Тарту (Эстония)</w:t>
      </w:r>
    </w:p>
    <w:p w14:paraId="11FB1DE6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Партнер 2: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Фонд Музеев Вирумаа (Эстония)</w:t>
      </w:r>
    </w:p>
    <w:p w14:paraId="69B6AFE8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Партнер 3: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Центр предпринимательства уезда Ида-Виру (Эстония)</w:t>
      </w:r>
    </w:p>
    <w:p w14:paraId="20874FB1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Партнер 4: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ГБУ ЛО «Информационно-туристский центр» (Россия)</w:t>
      </w:r>
    </w:p>
    <w:p w14:paraId="02090F2C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 xml:space="preserve">Партнер 5: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Администрация МО «Выборгский район» Ленинградской области (Россия)</w:t>
      </w:r>
    </w:p>
    <w:p w14:paraId="3097C49B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Партнер 6: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Комитет по реализации программ приграничного сотрудничества и туризму Администрации города Пскова (Россия)</w:t>
      </w:r>
    </w:p>
    <w:p w14:paraId="495E3BF0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Партнер 7: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Комитет по культуре и туризму Гатчинского муниципального района ленинградской области (Россия)</w:t>
      </w:r>
    </w:p>
    <w:p w14:paraId="3F2E378F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Партнер 8: 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ГГУП «Специализированная фирма «Минерал» (Россия)</w:t>
      </w:r>
    </w:p>
    <w:p w14:paraId="6B164CD4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Ассоциированные партнеры проекта:</w:t>
      </w:r>
    </w:p>
    <w:p w14:paraId="518E3FB9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Фонд развития туризма Северной Эстонии</w:t>
      </w:r>
    </w:p>
    <w:p w14:paraId="592F8CD3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Государственный комитет Псковской области по туризму</w:t>
      </w:r>
    </w:p>
    <w:p w14:paraId="103A54B8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Комитет Ленинградской области по туризму</w:t>
      </w:r>
    </w:p>
    <w:p w14:paraId="28D0D70F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Видземский</w:t>
      </w:r>
      <w:proofErr w:type="spellEnd"/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регион планирования</w:t>
      </w:r>
    </w:p>
    <w:p w14:paraId="6ED72779" w14:textId="77777777" w:rsidR="00E33642" w:rsidRPr="00E04AD5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proofErr w:type="spellStart"/>
      <w:r w:rsidRPr="00E04AD5">
        <w:rPr>
          <w:rFonts w:ascii="Verdana" w:eastAsia="Times New Roman" w:hAnsi="Verdana" w:cs="Times New Roman"/>
          <w:sz w:val="20"/>
          <w:szCs w:val="20"/>
          <w:lang w:eastAsia="ru-RU"/>
        </w:rPr>
        <w:t>Видземская</w:t>
      </w:r>
      <w:proofErr w:type="spellEnd"/>
      <w:r w:rsidRPr="00E04AD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Туристическая ассоциация</w:t>
      </w:r>
    </w:p>
    <w:p w14:paraId="4F1242AB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Комитет по природопользованию, охране окружающей среды и обеспечению экологической безопасности Санкт-Петербурга.</w:t>
      </w:r>
    </w:p>
    <w:p w14:paraId="0A9481C0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......................................................................................................................</w:t>
      </w:r>
    </w:p>
    <w:p w14:paraId="7E425E3D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Программа приграничного сотрудничества </w:t>
      </w: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«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>Россия-Эстония</w:t>
      </w:r>
      <w:r w:rsidRPr="00E33642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»</w:t>
      </w:r>
      <w:r w:rsidRPr="00E3364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на период 2014-2020 годов направлена на развитие приграничного сотрудничества между Российской Федерацией и Эстонской Республикой в целях содействия социально-экономическому развитию в регионах по обе стороны общих границ.</w:t>
      </w:r>
    </w:p>
    <w:p w14:paraId="532652E7" w14:textId="77777777" w:rsidR="00E33642" w:rsidRPr="00E33642" w:rsidRDefault="00E33642" w:rsidP="00E3364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0"/>
          <w:szCs w:val="20"/>
          <w:lang w:val="en" w:eastAsia="ru-RU"/>
        </w:rPr>
      </w:pPr>
      <w:proofErr w:type="spellStart"/>
      <w:r w:rsidRPr="00E33642">
        <w:rPr>
          <w:rFonts w:ascii="Verdana" w:eastAsia="Times New Roman" w:hAnsi="Verdana" w:cs="Times New Roman"/>
          <w:sz w:val="20"/>
          <w:szCs w:val="20"/>
          <w:lang w:val="en" w:eastAsia="ru-RU"/>
        </w:rPr>
        <w:t>Вебсайт</w:t>
      </w:r>
      <w:proofErr w:type="spellEnd"/>
      <w:r w:rsidRPr="00E33642">
        <w:rPr>
          <w:rFonts w:ascii="Verdana" w:eastAsia="Times New Roman" w:hAnsi="Verdana" w:cs="Times New Roman"/>
          <w:sz w:val="20"/>
          <w:szCs w:val="20"/>
          <w:lang w:val="en" w:eastAsia="ru-RU"/>
        </w:rPr>
        <w:t xml:space="preserve"> </w:t>
      </w:r>
      <w:proofErr w:type="spellStart"/>
      <w:r w:rsidRPr="00E33642">
        <w:rPr>
          <w:rFonts w:ascii="Verdana" w:eastAsia="Times New Roman" w:hAnsi="Verdana" w:cs="Times New Roman"/>
          <w:sz w:val="20"/>
          <w:szCs w:val="20"/>
          <w:lang w:val="en" w:eastAsia="ru-RU"/>
        </w:rPr>
        <w:t>Программы</w:t>
      </w:r>
      <w:proofErr w:type="spellEnd"/>
      <w:r w:rsidRPr="00E33642">
        <w:rPr>
          <w:rFonts w:ascii="Verdana" w:eastAsia="Times New Roman" w:hAnsi="Verdana" w:cs="Times New Roman"/>
          <w:sz w:val="20"/>
          <w:szCs w:val="20"/>
          <w:lang w:val="en" w:eastAsia="ru-RU"/>
        </w:rPr>
        <w:t xml:space="preserve">: </w:t>
      </w:r>
      <w:hyperlink r:id="rId8" w:history="1">
        <w:r w:rsidRPr="00E33642">
          <w:rPr>
            <w:rFonts w:ascii="Verdana" w:eastAsia="Times New Roman" w:hAnsi="Verdana" w:cs="Times New Roman"/>
            <w:color w:val="3E89C9"/>
            <w:sz w:val="20"/>
            <w:szCs w:val="20"/>
            <w:u w:val="single"/>
            <w:lang w:val="en" w:eastAsia="ru-RU"/>
          </w:rPr>
          <w:t>www.estoniarussia.eu</w:t>
        </w:r>
      </w:hyperlink>
    </w:p>
    <w:p w14:paraId="238FAD77" w14:textId="77777777" w:rsidR="00D042CD" w:rsidRPr="00E33642" w:rsidRDefault="00D042CD" w:rsidP="00E33642"/>
    <w:sectPr w:rsidR="00D042CD" w:rsidRPr="00E33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027"/>
    <w:rsid w:val="00627D3B"/>
    <w:rsid w:val="00D042CD"/>
    <w:rsid w:val="00E04AD5"/>
    <w:rsid w:val="00E33642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050DE"/>
  <w15:chartTrackingRefBased/>
  <w15:docId w15:val="{A402E114-45FA-4F93-90D2-39D16CDD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3642"/>
    <w:rPr>
      <w:color w:val="3E89C9"/>
      <w:u w:val="single"/>
    </w:rPr>
  </w:style>
  <w:style w:type="paragraph" w:styleId="a4">
    <w:name w:val="Normal (Web)"/>
    <w:basedOn w:val="a"/>
    <w:uiPriority w:val="99"/>
    <w:semiHidden/>
    <w:unhideWhenUsed/>
    <w:rsid w:val="00E3364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762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03103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oniarussia.e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s.pskovadmin.ru/prigranichnoe_sotrudnichestvo_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s.pskovadmin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Екатерина Сергеевна</dc:creator>
  <cp:keywords/>
  <dc:description/>
  <cp:lastModifiedBy>Григорьева Екатерина Сергеевна</cp:lastModifiedBy>
  <cp:revision>6</cp:revision>
  <dcterms:created xsi:type="dcterms:W3CDTF">2019-10-04T07:19:00Z</dcterms:created>
  <dcterms:modified xsi:type="dcterms:W3CDTF">2019-10-04T09:13:00Z</dcterms:modified>
</cp:coreProperties>
</file>