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3FB2" w14:textId="77777777" w:rsidR="00395EF6" w:rsidRPr="00926DD1" w:rsidRDefault="00395EF6" w:rsidP="00395EF6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14:paraId="1FAF5E91" w14:textId="77777777" w:rsidR="00395EF6" w:rsidRPr="00926DD1" w:rsidRDefault="00395EF6" w:rsidP="00395EF6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5CB9E6B" w14:textId="77777777" w:rsidR="00395EF6" w:rsidRPr="00926DD1" w:rsidRDefault="00395EF6" w:rsidP="00395EF6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14:paraId="0F893C20" w14:textId="77777777" w:rsidR="00395EF6" w:rsidRPr="00926DD1" w:rsidRDefault="00395EF6" w:rsidP="00395EF6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ED45585" w14:textId="6AA344C3" w:rsidR="00395EF6" w:rsidRDefault="00395EF6" w:rsidP="00395EF6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2023 года</w:t>
      </w:r>
    </w:p>
    <w:p w14:paraId="2B0DF68E" w14:textId="77777777" w:rsidR="003148E4" w:rsidRPr="003148E4" w:rsidRDefault="003148E4" w:rsidP="003148E4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26"/>
          <w:szCs w:val="26"/>
          <w:lang w:eastAsia="ru-RU"/>
        </w:rPr>
      </w:pPr>
      <w:r w:rsidRPr="003148E4">
        <w:rPr>
          <w:rFonts w:ascii="Roboto Condensed" w:eastAsia="Times New Roman" w:hAnsi="Roboto Condensed" w:cs="Times New Roman"/>
          <w:color w:val="000000"/>
          <w:sz w:val="26"/>
          <w:szCs w:val="26"/>
          <w:lang w:eastAsia="ru-RU"/>
        </w:rPr>
        <w:t> </w:t>
      </w:r>
    </w:p>
    <w:p w14:paraId="1AFB6BB9" w14:textId="343EECEF" w:rsidR="00165EA2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Roboto Condensed" w:eastAsia="Times New Roman" w:hAnsi="Roboto Condensed" w:cs="Times New Roman"/>
          <w:color w:val="000000"/>
          <w:sz w:val="26"/>
          <w:szCs w:val="26"/>
          <w:lang w:eastAsia="ru-RU"/>
        </w:rPr>
        <w:br/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Гатчинского муниципального района  от 10 марта 2022 года № 615  («Об утверждении порядка предоставления субсидий  в целях возмещения затрат 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 (далее - постановление администрации Гатчинского муниципального района от ) администрация Гатчинского муниципального района  (далее – администрация) извещает о проведении отбора получателей субсидий из бюджета МО «Город Гатчина» в целях возмещения затрат в связи с производством работ и  оказанием услуг средствами массовой информации на территории МО «Город Гатчина»  в 202</w:t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Субсидии предоставляются в связи с реализацией проектов телеканалов/телепрограмм, направленных на информационное сопровождение реализации муниципальных программ на территории МО «Город Гатчина», а также  в связи с реализацией проектов печатных изданий, направленных на информационное сопровождение реализации муниципальных программ на территории МО «Город Гатчина»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Приоритетные темы для реализации проектов в 202</w:t>
      </w:r>
      <w:r w:rsidR="00A67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Освещение вопросов социально-экономического развития МО «Город Гатчина», строительства и ремонта объектов социальной и инженерной инфраструктуры, развития жилищно-коммунального хозяйства, жилищной политики, экологии на территории МО «Город Гатчина», в том числе в рамках реализации национальных проектов;</w:t>
      </w:r>
    </w:p>
    <w:p w14:paraId="0E34AFC4" w14:textId="77777777" w:rsidR="00165EA2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мероприятий в сфере образования, культуры, туризма, спорта, молодежной политики на территории МО «Город Гатчина», в том числе в рамках реализации национальных проектов;</w:t>
      </w:r>
    </w:p>
    <w:p w14:paraId="533D3BEC" w14:textId="441CFAA1" w:rsidR="00165EA2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вопросов благоустройства, дорожного хозяйства и развития городской среды на территории МО «Город Гатчина», в том числе реализации программы «Формирование комфортной городской среды», проекта «Умный город», освещение вопросов вовлечения жителей в развитие МО «Город Гатчина»;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бюджете МО «Город Гатчина» на реализацию проектов телеканалов/телепрограмм предусмотрено 1 010 000 </w:t>
      </w:r>
      <w:bookmarkStart w:id="0" w:name="_GoBack"/>
      <w:bookmarkEnd w:id="0"/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и 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  реализацию проектов периодических печатных изданий 390 тысяч рублей</w:t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участия в конкурсном отборе на предоставление субсидии в целях возмещения затрат в связи с реализацией проектов телеканалов/телепрограмм претендентами предоставляется следующий комплект документов: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конкурсном отборе  по форме согласно приложению 2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регистрации средства массовой информации;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(документы), подтверждающий полномочия руководителя претендента на получение субсидии;</w:t>
      </w:r>
    </w:p>
    <w:p w14:paraId="18DDEEA8" w14:textId="77777777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учредительных документов, заверенная претендентом на получение субсидии;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постановке на учет в налоговом органе;   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телеканала/телепрограммы за два предыдущих года согласно приложению 4 к настоящему порядку;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запрашиваемой субсидии с указанием расходов за подписью редактора согласно приложению 5 к настоящему порядку (не более трех проектов);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отсутствии задолженности по заработной плате перед сотрудниками организации;</w:t>
      </w:r>
    </w:p>
    <w:p w14:paraId="0E3E2EA0" w14:textId="7BC4778D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штатного расписания сотрудников организации, задействованных в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12B8BE" w14:textId="77777777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 всех документов с указанием количества страниц.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участия в конкурсном отборе на предоставление субсидии в целях возмещения затрат в связи с реализацией проектов в периодических печатных изданиях претендентами предоставляется следующий комплект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документов: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на участие в конкурсном отборе по форме согласно приложению 2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14:paraId="5CA70C69" w14:textId="77777777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регистрации средства массовой информации;</w:t>
      </w:r>
    </w:p>
    <w:p w14:paraId="538A8B1F" w14:textId="77777777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(документы), подтверждающий полномочия руководителя претендента на получение субсидии;</w:t>
      </w:r>
    </w:p>
    <w:p w14:paraId="626DF8A4" w14:textId="77777777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учредительных документов, заверенная претендентом на получение субсидии;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свидетельства о постановке на учет в налоговом органе;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расходов периодического печатного издания за два предыдущих года согласно приложению 8 к настоящему порядку;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номер издания  (в 2-х экземплярах);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запрашиваемой субсидии с указанием расходов за подписью редактора по форме согласно приложению 9 к настоящему порядку (не более трех проектов);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отсутствии задолженности по заработной плате перед сотрудниками организации;</w:t>
      </w:r>
    </w:p>
    <w:p w14:paraId="006F84B5" w14:textId="77777777" w:rsidR="00165EA2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штатного расписания сотрудников организации, задействованных в реализации проекта;</w:t>
      </w:r>
    </w:p>
    <w:p w14:paraId="0EB3CFB1" w14:textId="77777777" w:rsidR="00165EA2" w:rsidRDefault="00165EA2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всех документов с указанием количества страниц.</w:t>
      </w:r>
      <w:r w:rsidR="003148E4"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14:paraId="30CC4B21" w14:textId="77777777" w:rsidR="00165EA2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принимаются только в печатном виде.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Заполнять формы документов следует на отдельных листах без оборота.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Подписи и печати на всех экземплярах документов должны быть подлинные. Помарки и исправления не допускаются.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</w:t>
      </w:r>
    </w:p>
    <w:p w14:paraId="4B2D7556" w14:textId="77777777" w:rsidR="00165EA2" w:rsidRDefault="003148E4" w:rsidP="00165E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5EA2"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 w:rsidR="00165EA2"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="00165EA2"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 w:rsidR="00165EA2"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="00165EA2" w:rsidRPr="00926DD1">
        <w:rPr>
          <w:rFonts w:ascii="Times New Roman" w:hAnsi="Times New Roman" w:cs="Times New Roman"/>
          <w:sz w:val="28"/>
          <w:szCs w:val="28"/>
        </w:rPr>
        <w:t xml:space="preserve"> www.radm.gtn.ru  в разделе «</w:t>
      </w:r>
      <w:r w:rsidR="00165EA2">
        <w:rPr>
          <w:rFonts w:ascii="Times New Roman" w:hAnsi="Times New Roman" w:cs="Times New Roman"/>
          <w:sz w:val="28"/>
          <w:szCs w:val="28"/>
        </w:rPr>
        <w:t>Документы</w:t>
      </w:r>
      <w:r w:rsidR="00165EA2"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 w:rsidR="00165EA2">
        <w:rPr>
          <w:rFonts w:ascii="Times New Roman" w:hAnsi="Times New Roman" w:cs="Times New Roman"/>
          <w:sz w:val="28"/>
          <w:szCs w:val="28"/>
        </w:rPr>
        <w:t>Постановления</w:t>
      </w:r>
      <w:r w:rsidR="00165EA2" w:rsidRPr="00926DD1">
        <w:rPr>
          <w:rFonts w:ascii="Times New Roman" w:hAnsi="Times New Roman" w:cs="Times New Roman"/>
          <w:sz w:val="28"/>
          <w:szCs w:val="28"/>
        </w:rPr>
        <w:t>».</w:t>
      </w:r>
    </w:p>
    <w:p w14:paraId="0C48B223" w14:textId="77777777" w:rsidR="00514861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Заявки на участие в конкурсе принимаются по адресу: 188300, г. Гатчина, ул. Карла Маркса, д. 44, ежедневно в будние дни с 09.00 до 18.00, перерыв с 13.00 до 14.00. Контактный телефон: 8 (81371) 9 41 08.</w:t>
      </w:r>
    </w:p>
    <w:p w14:paraId="51B86BB8" w14:textId="5BE6905A" w:rsidR="003148E4" w:rsidRPr="003148E4" w:rsidRDefault="003148E4" w:rsidP="0031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 начала приема заявок – 1</w:t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дата окончания – 15 </w:t>
      </w:r>
      <w:r w:rsidR="0016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17.00 по московскому времени. </w:t>
      </w:r>
      <w:proofErr w:type="gramStart"/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Заявки, поступившие после указанных даты и часа окончания приема заявок не допускаются</w:t>
      </w:r>
      <w:proofErr w:type="gramEnd"/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конкурсном отборе.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2B094C49" w14:textId="77777777" w:rsidR="003148E4" w:rsidRPr="003148E4" w:rsidRDefault="003148E4" w:rsidP="00314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1096D6DC" w14:textId="77777777" w:rsidR="00514861" w:rsidRDefault="00514861" w:rsidP="0051486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05BD65CE" w14:textId="77777777" w:rsidR="00514861" w:rsidRDefault="00514861" w:rsidP="0051486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14:paraId="4DF745EF" w14:textId="77777777" w:rsidR="00514861" w:rsidRDefault="00514861" w:rsidP="0051486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местному самоуправлению </w:t>
      </w:r>
    </w:p>
    <w:p w14:paraId="2242C136" w14:textId="77777777" w:rsidR="00514861" w:rsidRDefault="00514861" w:rsidP="0051486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внутренней политике                                                                    Мясникова О.П. </w:t>
      </w:r>
    </w:p>
    <w:p w14:paraId="3E9859A1" w14:textId="77777777" w:rsidR="006507D2" w:rsidRPr="00395EF6" w:rsidRDefault="006507D2">
      <w:pPr>
        <w:rPr>
          <w:rFonts w:ascii="Times New Roman" w:hAnsi="Times New Roman" w:cs="Times New Roman"/>
          <w:sz w:val="28"/>
          <w:szCs w:val="28"/>
        </w:rPr>
      </w:pPr>
    </w:p>
    <w:sectPr w:rsidR="006507D2" w:rsidRPr="0039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4"/>
    <w:rsid w:val="00165EA2"/>
    <w:rsid w:val="003148E4"/>
    <w:rsid w:val="00395EF6"/>
    <w:rsid w:val="00514861"/>
    <w:rsid w:val="006507D2"/>
    <w:rsid w:val="00A675BA"/>
    <w:rsid w:val="00C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0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cекретарь ГМР</dc:creator>
  <cp:keywords/>
  <dc:description/>
  <cp:lastModifiedBy>Журишкин Андрей Анатольевич</cp:lastModifiedBy>
  <cp:revision>4</cp:revision>
  <cp:lastPrinted>2023-02-14T07:57:00Z</cp:lastPrinted>
  <dcterms:created xsi:type="dcterms:W3CDTF">2023-02-13T17:29:00Z</dcterms:created>
  <dcterms:modified xsi:type="dcterms:W3CDTF">2023-03-21T14:44:00Z</dcterms:modified>
</cp:coreProperties>
</file>