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E078" w14:textId="77777777" w:rsidR="006A59B7" w:rsidRPr="00C50315" w:rsidRDefault="006A59B7" w:rsidP="006A59B7">
      <w:pPr>
        <w:pStyle w:val="a5"/>
        <w:tabs>
          <w:tab w:val="left" w:pos="-4680"/>
          <w:tab w:val="left" w:pos="9214"/>
        </w:tabs>
        <w:ind w:right="4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50315">
        <w:rPr>
          <w:b/>
          <w:bCs/>
          <w:sz w:val="24"/>
          <w:szCs w:val="24"/>
        </w:rPr>
        <w:t>ОБЩЕСТВЕННАЯ ПАЛАТА</w:t>
      </w:r>
    </w:p>
    <w:p w14:paraId="6CB853A0" w14:textId="77777777" w:rsidR="006A59B7" w:rsidRPr="00C50315" w:rsidRDefault="006A59B7" w:rsidP="006A59B7">
      <w:pPr>
        <w:pStyle w:val="a5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766D20E0" w14:textId="77777777" w:rsidR="006A59B7" w:rsidRPr="00C50315" w:rsidRDefault="006A59B7" w:rsidP="006A59B7">
      <w:pPr>
        <w:pStyle w:val="a6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5393260A" w14:textId="77777777" w:rsidR="006A59B7" w:rsidRDefault="006A59B7" w:rsidP="006A59B7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4F27206E" w14:textId="77777777" w:rsidR="006A59B7" w:rsidRPr="007324DE" w:rsidRDefault="006A59B7" w:rsidP="006A59B7"/>
    <w:p w14:paraId="2B13EAC9" w14:textId="77777777" w:rsidR="006A59B7" w:rsidRDefault="006A59B7" w:rsidP="006A59B7">
      <w:pPr>
        <w:ind w:left="180"/>
        <w:jc w:val="center"/>
      </w:pPr>
    </w:p>
    <w:p w14:paraId="3622FE28" w14:textId="77777777" w:rsidR="006A59B7" w:rsidRPr="009D46B5" w:rsidRDefault="006A59B7" w:rsidP="006A59B7">
      <w:pPr>
        <w:pStyle w:val="a5"/>
        <w:tabs>
          <w:tab w:val="left" w:pos="-4680"/>
        </w:tabs>
        <w:ind w:left="180" w:right="-93"/>
        <w:rPr>
          <w:sz w:val="16"/>
          <w:szCs w:val="16"/>
        </w:rPr>
      </w:pPr>
    </w:p>
    <w:p w14:paraId="777D15E6" w14:textId="04A8CD72" w:rsidR="006A59B7" w:rsidRDefault="006A59B7" w:rsidP="006A59B7">
      <w:pPr>
        <w:pStyle w:val="a5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r w:rsidRPr="006C0D3E">
        <w:rPr>
          <w:b/>
          <w:szCs w:val="28"/>
        </w:rPr>
        <w:t xml:space="preserve">№ </w:t>
      </w:r>
      <w:r w:rsidR="008C0B65">
        <w:rPr>
          <w:b/>
          <w:szCs w:val="28"/>
        </w:rPr>
        <w:t>6</w:t>
      </w:r>
      <w:r w:rsidRPr="006C0D3E">
        <w:rPr>
          <w:b/>
          <w:szCs w:val="28"/>
        </w:rPr>
        <w:t xml:space="preserve"> </w:t>
      </w:r>
    </w:p>
    <w:p w14:paraId="14BE22CD" w14:textId="77777777" w:rsidR="006A59B7" w:rsidRDefault="006A59B7" w:rsidP="006A59B7">
      <w:pPr>
        <w:pStyle w:val="a5"/>
        <w:ind w:right="-5"/>
        <w:jc w:val="left"/>
        <w:rPr>
          <w:b/>
          <w:szCs w:val="28"/>
        </w:rPr>
      </w:pPr>
    </w:p>
    <w:p w14:paraId="5D49CAE4" w14:textId="77777777" w:rsidR="006A59B7" w:rsidRPr="006C0D3E" w:rsidRDefault="006A59B7" w:rsidP="006A59B7">
      <w:pPr>
        <w:pStyle w:val="a5"/>
        <w:ind w:right="-5"/>
        <w:jc w:val="left"/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6A59B7" w14:paraId="4D7BABD8" w14:textId="77777777" w:rsidTr="00AA764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B6C04" w14:textId="77777777" w:rsidR="006A59B7" w:rsidRDefault="006A59B7" w:rsidP="00AA7642">
            <w:pPr>
              <w:pStyle w:val="a4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ответственного секретаря Общественной палаты Гатчинского муниципального района второго созыва   </w:t>
            </w:r>
          </w:p>
        </w:tc>
      </w:tr>
    </w:tbl>
    <w:p w14:paraId="1C7C67DF" w14:textId="77777777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BA986CA" w14:textId="77777777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2788BAC" w14:textId="77777777" w:rsidR="006A59B7" w:rsidRPr="006A59B7" w:rsidRDefault="006A59B7" w:rsidP="006A5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B7">
        <w:rPr>
          <w:rFonts w:ascii="Times New Roman" w:hAnsi="Times New Roman" w:cs="Times New Roman"/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района», Регламентом Общественной палаты Гатчинского муниципального района</w:t>
      </w:r>
    </w:p>
    <w:p w14:paraId="0BCEE51C" w14:textId="77777777" w:rsidR="006A59B7" w:rsidRDefault="006A59B7" w:rsidP="006A59B7">
      <w:pPr>
        <w:pStyle w:val="ConsPlusNormal"/>
        <w:jc w:val="both"/>
      </w:pPr>
    </w:p>
    <w:p w14:paraId="1B380B7C" w14:textId="77777777" w:rsidR="006A59B7" w:rsidRDefault="006A59B7" w:rsidP="006A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14:paraId="501D633F" w14:textId="77777777" w:rsidR="006A59B7" w:rsidRDefault="006A59B7" w:rsidP="006A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14:paraId="12754181" w14:textId="77777777" w:rsidR="006A59B7" w:rsidRDefault="006A59B7" w:rsidP="006A59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ответственным секретарем Общественной палаты Гатчинского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Можаеву Татьяну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EAEA2" w14:textId="46E1137E" w:rsidR="006A59B7" w:rsidRDefault="006A59B7" w:rsidP="006A59B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со дня со дня его принятия.</w:t>
      </w:r>
    </w:p>
    <w:p w14:paraId="465E3C3E" w14:textId="77777777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839E3A0" w14:textId="43B59520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826C9FD" w14:textId="731FAED2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182AC2C" w14:textId="2D13CD75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BBDC131" w14:textId="69A95DC6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17F6134" w14:textId="77777777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FDE4771" w14:textId="77777777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14:paraId="1D679D7C" w14:textId="17587823" w:rsidR="006A59B7" w:rsidRDefault="006A59B7" w:rsidP="006A59B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Е.Ю.Вахрина</w:t>
      </w:r>
    </w:p>
    <w:p w14:paraId="2B1152F3" w14:textId="77777777" w:rsidR="006A59B7" w:rsidRDefault="006A59B7" w:rsidP="006A59B7"/>
    <w:p w14:paraId="52A7F0E5" w14:textId="77777777" w:rsidR="006A59B7" w:rsidRDefault="006A59B7" w:rsidP="006A59B7"/>
    <w:p w14:paraId="5DF208E0" w14:textId="77777777" w:rsidR="006A59B7" w:rsidRDefault="006A59B7"/>
    <w:sectPr w:rsidR="006A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7"/>
    <w:rsid w:val="006A59B7"/>
    <w:rsid w:val="008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8C12"/>
  <w15:chartTrackingRefBased/>
  <w15:docId w15:val="{1CB0F863-9B1B-438B-8F9A-1FACC52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59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A59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A5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A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59B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caption"/>
    <w:basedOn w:val="a"/>
    <w:uiPriority w:val="99"/>
    <w:qFormat/>
    <w:rsid w:val="006A5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6A59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9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Сергей</cp:lastModifiedBy>
  <cp:revision>3</cp:revision>
  <dcterms:created xsi:type="dcterms:W3CDTF">2022-01-07T18:41:00Z</dcterms:created>
  <dcterms:modified xsi:type="dcterms:W3CDTF">2022-01-07T19:28:00Z</dcterms:modified>
</cp:coreProperties>
</file>