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3" w:rsidRDefault="008271B3" w:rsidP="008271B3">
      <w:pPr>
        <w:tabs>
          <w:tab w:val="left" w:pos="6340"/>
        </w:tabs>
        <w:ind w:right="49"/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71B3" w:rsidRDefault="008271B3" w:rsidP="008271B3">
      <w:pPr>
        <w:tabs>
          <w:tab w:val="left" w:pos="6340"/>
        </w:tabs>
        <w:ind w:right="49"/>
        <w:jc w:val="center"/>
      </w:pPr>
    </w:p>
    <w:p w:rsidR="008271B3" w:rsidRDefault="008271B3" w:rsidP="008271B3">
      <w:pPr>
        <w:pStyle w:val="a3"/>
        <w:ind w:left="567" w:right="49"/>
        <w:rPr>
          <w:b/>
          <w:bCs/>
          <w:szCs w:val="28"/>
        </w:rPr>
      </w:pPr>
    </w:p>
    <w:p w:rsidR="008271B3" w:rsidRDefault="008271B3" w:rsidP="008271B3">
      <w:pPr>
        <w:pStyle w:val="a3"/>
        <w:ind w:left="567" w:right="49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271B3" w:rsidRDefault="008271B3" w:rsidP="008271B3">
      <w:pPr>
        <w:pStyle w:val="a3"/>
        <w:ind w:left="567" w:right="49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8271B3" w:rsidRDefault="008271B3" w:rsidP="008271B3">
      <w:pPr>
        <w:pStyle w:val="a3"/>
        <w:ind w:left="567" w:right="49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8271B3" w:rsidRDefault="008271B3" w:rsidP="008271B3">
      <w:pPr>
        <w:pStyle w:val="a6"/>
        <w:ind w:left="567" w:right="49"/>
        <w:jc w:val="center"/>
        <w:rPr>
          <w:sz w:val="28"/>
          <w:szCs w:val="24"/>
        </w:rPr>
      </w:pPr>
    </w:p>
    <w:p w:rsidR="008271B3" w:rsidRDefault="008271B3" w:rsidP="008271B3">
      <w:pPr>
        <w:pStyle w:val="1"/>
        <w:ind w:right="49"/>
        <w:rPr>
          <w:b/>
          <w:szCs w:val="28"/>
        </w:rPr>
      </w:pPr>
      <w:r>
        <w:rPr>
          <w:b/>
          <w:szCs w:val="28"/>
        </w:rPr>
        <w:t>Р Е Ш Е Н И Е</w:t>
      </w:r>
    </w:p>
    <w:p w:rsidR="008271B3" w:rsidRDefault="008271B3" w:rsidP="008271B3">
      <w:pPr>
        <w:ind w:left="567" w:right="49"/>
      </w:pPr>
    </w:p>
    <w:p w:rsidR="008271B3" w:rsidRDefault="008271B3" w:rsidP="008271B3">
      <w:pPr>
        <w:pStyle w:val="a3"/>
        <w:ind w:right="49"/>
        <w:rPr>
          <w:b/>
        </w:rPr>
      </w:pPr>
      <w:proofErr w:type="gramStart"/>
      <w:r>
        <w:rPr>
          <w:b/>
        </w:rPr>
        <w:t>от  28</w:t>
      </w:r>
      <w:proofErr w:type="gramEnd"/>
      <w:r>
        <w:rPr>
          <w:b/>
        </w:rPr>
        <w:t xml:space="preserve"> июня  2013 г.                                                                      № 312                                           </w:t>
      </w:r>
    </w:p>
    <w:p w:rsidR="008271B3" w:rsidRDefault="008271B3" w:rsidP="008271B3">
      <w:pPr>
        <w:pStyle w:val="a3"/>
        <w:ind w:right="-93"/>
        <w:jc w:val="both"/>
        <w:rPr>
          <w:b/>
        </w:rPr>
      </w:pPr>
    </w:p>
    <w:p w:rsidR="008271B3" w:rsidRDefault="008271B3" w:rsidP="008271B3">
      <w:pPr>
        <w:pStyle w:val="a3"/>
        <w:ind w:left="-142" w:right="-93"/>
        <w:jc w:val="both"/>
        <w:rPr>
          <w:b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0"/>
      </w:tblGrid>
      <w:tr w:rsidR="008271B3" w:rsidTr="008271B3">
        <w:trPr>
          <w:trHeight w:val="965"/>
        </w:trPr>
        <w:tc>
          <w:tcPr>
            <w:tcW w:w="5000" w:type="dxa"/>
          </w:tcPr>
          <w:p w:rsidR="008271B3" w:rsidRDefault="008271B3">
            <w:pPr>
              <w:pStyle w:val="a3"/>
              <w:tabs>
                <w:tab w:val="left" w:pos="4784"/>
              </w:tabs>
              <w:ind w:left="3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новой редакции «Положения об административной комиссии Гатчинского муниципального района»</w:t>
            </w:r>
          </w:p>
          <w:p w:rsidR="008271B3" w:rsidRDefault="008271B3">
            <w:pPr>
              <w:pStyle w:val="a3"/>
              <w:tabs>
                <w:tab w:val="left" w:pos="-3330"/>
                <w:tab w:val="left" w:pos="11838"/>
              </w:tabs>
              <w:rPr>
                <w:sz w:val="24"/>
                <w:szCs w:val="24"/>
              </w:rPr>
            </w:pPr>
          </w:p>
        </w:tc>
      </w:tr>
    </w:tbl>
    <w:p w:rsidR="008271B3" w:rsidRDefault="008271B3" w:rsidP="008271B3">
      <w:pPr>
        <w:pStyle w:val="a3"/>
        <w:ind w:left="-142" w:right="-93"/>
        <w:jc w:val="both"/>
        <w:rPr>
          <w:sz w:val="24"/>
          <w:szCs w:val="24"/>
        </w:rPr>
      </w:pPr>
    </w:p>
    <w:p w:rsidR="008271B3" w:rsidRDefault="008271B3" w:rsidP="008271B3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t xml:space="preserve">        В соответствии  с Федеральным законом от  06.10.2003 года №131-ФЗ «Об общих принципах организации местного самоуправления  в Российской Федерации», учитывая  внесенные  изменения и дополнения в областной закон Ленинградской области от 02.07.2003 года № 47-оз «Об административных правонарушениях», областной закон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Уставом Гатчинского муниципального района, а также в целях приведения ранее изданных актов в соответствие с  действующими правовыми актами,</w:t>
      </w:r>
    </w:p>
    <w:p w:rsidR="008271B3" w:rsidRDefault="008271B3" w:rsidP="008271B3">
      <w:pPr>
        <w:pStyle w:val="a3"/>
        <w:ind w:left="-142" w:right="-93"/>
        <w:rPr>
          <w:szCs w:val="28"/>
        </w:rPr>
      </w:pPr>
    </w:p>
    <w:p w:rsidR="008271B3" w:rsidRDefault="008271B3" w:rsidP="008271B3">
      <w:pPr>
        <w:pStyle w:val="a3"/>
        <w:ind w:left="-142" w:right="-93"/>
        <w:rPr>
          <w:b/>
          <w:szCs w:val="28"/>
        </w:rPr>
      </w:pPr>
      <w:r>
        <w:rPr>
          <w:b/>
          <w:szCs w:val="28"/>
        </w:rPr>
        <w:t>Совет депутатов Гатчинского муниципального района</w:t>
      </w:r>
    </w:p>
    <w:p w:rsidR="008271B3" w:rsidRDefault="008271B3" w:rsidP="008271B3">
      <w:pPr>
        <w:pStyle w:val="a3"/>
        <w:ind w:left="-142" w:right="-93"/>
        <w:rPr>
          <w:b/>
          <w:szCs w:val="28"/>
        </w:rPr>
      </w:pPr>
      <w:r>
        <w:rPr>
          <w:b/>
          <w:szCs w:val="28"/>
        </w:rPr>
        <w:t>Р Е Ш И Л:</w:t>
      </w:r>
    </w:p>
    <w:p w:rsidR="008271B3" w:rsidRDefault="008271B3" w:rsidP="008271B3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t xml:space="preserve"> </w:t>
      </w:r>
    </w:p>
    <w:p w:rsidR="008271B3" w:rsidRDefault="008271B3" w:rsidP="008271B3">
      <w:pPr>
        <w:pStyle w:val="a3"/>
        <w:tabs>
          <w:tab w:val="left" w:pos="-3330"/>
          <w:tab w:val="left" w:pos="11838"/>
        </w:tabs>
        <w:ind w:left="180" w:right="60" w:firstLine="540"/>
        <w:jc w:val="both"/>
        <w:rPr>
          <w:szCs w:val="28"/>
        </w:rPr>
      </w:pPr>
      <w:r>
        <w:rPr>
          <w:szCs w:val="28"/>
        </w:rPr>
        <w:t xml:space="preserve">1. Утвердить «Положение об административной комиссии Гатчинского муниципального района Ленинградской области» в новой </w:t>
      </w:r>
      <w:proofErr w:type="gramStart"/>
      <w:r>
        <w:rPr>
          <w:szCs w:val="28"/>
        </w:rPr>
        <w:t>редакции  согласно</w:t>
      </w:r>
      <w:proofErr w:type="gramEnd"/>
      <w:r>
        <w:rPr>
          <w:szCs w:val="28"/>
        </w:rPr>
        <w:t xml:space="preserve">  приложению. </w:t>
      </w:r>
    </w:p>
    <w:p w:rsidR="008271B3" w:rsidRDefault="008271B3" w:rsidP="008271B3">
      <w:pPr>
        <w:pStyle w:val="a3"/>
        <w:tabs>
          <w:tab w:val="left" w:pos="-3330"/>
          <w:tab w:val="left" w:pos="11838"/>
        </w:tabs>
        <w:ind w:left="180" w:right="60" w:firstLine="540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bCs/>
          <w:szCs w:val="28"/>
        </w:rPr>
        <w:t>Решение  Совета</w:t>
      </w:r>
      <w:proofErr w:type="gramEnd"/>
      <w:r>
        <w:rPr>
          <w:bCs/>
          <w:szCs w:val="28"/>
        </w:rPr>
        <w:t xml:space="preserve"> депутатов Гатчинского муниципального района от 26.04.2006 года №67 «Об утверждении Положения об административной комиссии Гатчинского муниципального района считать утратившим силу.</w:t>
      </w:r>
    </w:p>
    <w:p w:rsidR="008271B3" w:rsidRDefault="008271B3" w:rsidP="008271B3">
      <w:pPr>
        <w:pStyle w:val="a4"/>
        <w:tabs>
          <w:tab w:val="left" w:pos="-3240"/>
          <w:tab w:val="left" w:pos="-426"/>
        </w:tabs>
        <w:ind w:left="18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</w:t>
      </w:r>
      <w:proofErr w:type="gramStart"/>
      <w:r>
        <w:rPr>
          <w:sz w:val="28"/>
          <w:szCs w:val="28"/>
        </w:rPr>
        <w:t>момента  принятия</w:t>
      </w:r>
      <w:proofErr w:type="gramEnd"/>
      <w:r>
        <w:rPr>
          <w:sz w:val="28"/>
          <w:szCs w:val="28"/>
        </w:rPr>
        <w:t xml:space="preserve"> и  подлежит официальному опубликованию в газете Гатчинская правда.</w:t>
      </w:r>
    </w:p>
    <w:p w:rsidR="008271B3" w:rsidRDefault="008271B3" w:rsidP="008271B3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71B3" w:rsidRDefault="008271B3" w:rsidP="008271B3">
      <w:pPr>
        <w:ind w:left="-180" w:firstLine="540"/>
        <w:jc w:val="both"/>
        <w:rPr>
          <w:sz w:val="28"/>
          <w:szCs w:val="28"/>
        </w:rPr>
      </w:pPr>
    </w:p>
    <w:p w:rsidR="008271B3" w:rsidRDefault="008271B3" w:rsidP="008271B3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8271B3" w:rsidRDefault="008271B3" w:rsidP="008271B3">
      <w:pPr>
        <w:pStyle w:val="a3"/>
        <w:ind w:left="-142" w:right="-93"/>
        <w:jc w:val="both"/>
        <w:rPr>
          <w:szCs w:val="28"/>
        </w:rPr>
      </w:pPr>
      <w:r>
        <w:rPr>
          <w:szCs w:val="28"/>
        </w:rPr>
        <w:lastRenderedPageBreak/>
        <w:t>Гатчинского муниципального района                                                       А.И. Ильин</w:t>
      </w:r>
    </w:p>
    <w:p w:rsidR="008271B3" w:rsidRDefault="008271B3" w:rsidP="00827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71B3" w:rsidRDefault="008271B3" w:rsidP="008271B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271B3" w:rsidRDefault="008271B3" w:rsidP="008271B3">
      <w:pPr>
        <w:ind w:left="5040"/>
        <w:jc w:val="center"/>
      </w:pPr>
    </w:p>
    <w:p w:rsidR="008271B3" w:rsidRDefault="008271B3" w:rsidP="008271B3">
      <w:pPr>
        <w:jc w:val="right"/>
      </w:pPr>
      <w:r>
        <w:tab/>
        <w:t xml:space="preserve">Приложение </w:t>
      </w:r>
    </w:p>
    <w:p w:rsidR="008271B3" w:rsidRDefault="008271B3" w:rsidP="008271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8271B3" w:rsidRDefault="008271B3" w:rsidP="008271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Гатчинского муниципального района</w:t>
      </w:r>
    </w:p>
    <w:p w:rsidR="008271B3" w:rsidRDefault="008271B3" w:rsidP="008271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 июня 2013г. № 312</w:t>
      </w:r>
    </w:p>
    <w:p w:rsidR="008271B3" w:rsidRDefault="008271B3" w:rsidP="008271B3">
      <w:pPr>
        <w:jc w:val="right"/>
      </w:pPr>
    </w:p>
    <w:p w:rsidR="008271B3" w:rsidRDefault="008271B3" w:rsidP="008271B3">
      <w:pPr>
        <w:jc w:val="both"/>
      </w:pPr>
    </w:p>
    <w:p w:rsidR="008271B3" w:rsidRDefault="008271B3" w:rsidP="008271B3">
      <w:pPr>
        <w:jc w:val="both"/>
      </w:pPr>
    </w:p>
    <w:p w:rsidR="008271B3" w:rsidRDefault="008271B3" w:rsidP="008271B3">
      <w:pPr>
        <w:jc w:val="both"/>
      </w:pPr>
    </w:p>
    <w:p w:rsidR="008271B3" w:rsidRDefault="008271B3" w:rsidP="008271B3">
      <w:pPr>
        <w:tabs>
          <w:tab w:val="left" w:pos="3544"/>
        </w:tabs>
        <w:jc w:val="both"/>
        <w:rPr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8271B3" w:rsidRDefault="008271B3" w:rsidP="008271B3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административной комиссии Гатчинского муниципального района</w:t>
      </w:r>
    </w:p>
    <w:p w:rsidR="008271B3" w:rsidRDefault="008271B3" w:rsidP="008271B3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271B3" w:rsidRDefault="008271B3" w:rsidP="008271B3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1. Общие положения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1.1. Административная комиссия </w:t>
      </w:r>
      <w:r>
        <w:rPr>
          <w:sz w:val="28"/>
          <w:szCs w:val="28"/>
        </w:rPr>
        <w:t xml:space="preserve">Гатчинского муниципального района </w:t>
      </w:r>
      <w:r>
        <w:rPr>
          <w:rFonts w:eastAsia="Times New Roman"/>
          <w:sz w:val="28"/>
          <w:szCs w:val="28"/>
          <w:lang w:eastAsia="en-US"/>
        </w:rPr>
        <w:t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1.2. Комиссия осуществляет свою деятельность в соответствии с </w:t>
      </w:r>
      <w:hyperlink r:id="rId5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1.4. Комиссия имеет печать и бланки со своим наименованием и действует на основании настоящего Положения.</w:t>
      </w:r>
    </w:p>
    <w:p w:rsidR="008271B3" w:rsidRDefault="008271B3" w:rsidP="008271B3">
      <w:pPr>
        <w:tabs>
          <w:tab w:val="left" w:pos="3544"/>
        </w:tabs>
        <w:jc w:val="both"/>
        <w:rPr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jc w:val="both"/>
        <w:rPr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2. Состав и порядок образования комиссии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2.1. Комиссия образуется администрацией </w:t>
      </w:r>
      <w:r>
        <w:rPr>
          <w:sz w:val="28"/>
          <w:szCs w:val="28"/>
        </w:rPr>
        <w:t>Гатчинского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2.2. Комиссия образуется в составе председателя, заместителя председателя, ответственного секретаря и 11 членов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состав комиссии могут входить депутаты Совета депутатов </w:t>
      </w:r>
      <w:r>
        <w:rPr>
          <w:sz w:val="28"/>
          <w:szCs w:val="28"/>
        </w:rPr>
        <w:t>Гатчинского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>, представители правоохранительных органов, иных органов и организаций, представители общественности.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 xml:space="preserve">Персональный состав комиссии, а также председатель, заместитель председателя определяются главой   администрации </w:t>
      </w:r>
      <w:r>
        <w:rPr>
          <w:sz w:val="28"/>
          <w:szCs w:val="28"/>
        </w:rPr>
        <w:t>Гатчинского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 xml:space="preserve">, после чего утверждаются постановлением администрации </w:t>
      </w:r>
      <w:r>
        <w:rPr>
          <w:sz w:val="28"/>
          <w:szCs w:val="28"/>
        </w:rPr>
        <w:t>Гатчинского муниципального района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2.3.1. Председатель комиссии: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осуществляет руководство деятельностью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председательствует на заседаниях комиссии и организует ее работу;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осуществляет иные полномочий, предусмотренные </w:t>
      </w:r>
      <w:hyperlink r:id="rId6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 и областным законом «Об административных правонарушениях».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2.3.2. Заместитель председателя комиссии: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выполняет поручения председателя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исполняет обязанности председателя комиссии в его отсутствие;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осуществляет иные полномочия, установленные для члена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2.3.3. Ответственный секретарь комиссии: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пользуется полномочиями члена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выполняет поручения председателя комиссии, его заместителя;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ведет делопроизводство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осуществляет техническое обслуживание работы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осуществляет подготовку дела об административном правонарушении к рассмотрению на заседании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осуществляет подготовку и оформление в соответствии с требованиями, установленными </w:t>
      </w:r>
      <w:hyperlink r:id="rId7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обеспечивает вручение либо отсылку копий постановлений по делам об административных правонарушениях;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8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3. Права и обязанности комиссии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3.1. Для осуществления своих полномочий комиссия имеет право: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приглашать должностных лиц и граждан для получения сведений по вопросам, относящимся к их компетенции;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случае необходимости проверять существо дела до его рассмотрения путем сбора необходимых сведений.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3.2. Для осуществления своих полномочий комиссия обязана: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соблюдать законодательство об административных правонарушениях;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представлять сведения и отчеты о деятельности комиссии в областную административную комиссию;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4. Порядок осуществления комиссией производства по делам об административных правонарушениях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4.1. 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9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4.5. Заседание комиссии считается правомочным, если в нем участвует не менее половины ее состава.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4.6. При рассмотрении комиссией дела об административном правонарушении составляется протокол.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Протокол подписывается председательствующим на заседании и ответственным секретарем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Постановление выносится в случаях: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назначения административного наказания;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0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Определение выносится в случаях: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передачи дела на рассмотрение по подведомственности, если выяснено, что рассмотрение дела не относится </w:t>
      </w:r>
      <w:proofErr w:type="gramStart"/>
      <w:r>
        <w:rPr>
          <w:rFonts w:eastAsia="Times New Roman"/>
          <w:sz w:val="28"/>
          <w:szCs w:val="28"/>
          <w:lang w:eastAsia="en-US"/>
        </w:rPr>
        <w:t>к компетенции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рассмотревшей его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lastRenderedPageBreak/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1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2" w:history="1">
        <w:r>
          <w:rPr>
            <w:rStyle w:val="a8"/>
            <w:rFonts w:eastAsia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5. Заключительные положения</w:t>
      </w: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8271B3" w:rsidRDefault="008271B3" w:rsidP="008271B3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271B3" w:rsidRDefault="008271B3" w:rsidP="008271B3">
      <w:pPr>
        <w:tabs>
          <w:tab w:val="left" w:pos="3544"/>
        </w:tabs>
        <w:jc w:val="both"/>
        <w:rPr>
          <w:sz w:val="28"/>
          <w:szCs w:val="28"/>
        </w:rPr>
      </w:pPr>
    </w:p>
    <w:p w:rsidR="008271B3" w:rsidRDefault="008271B3" w:rsidP="008271B3">
      <w:pPr>
        <w:tabs>
          <w:tab w:val="left" w:pos="3544"/>
        </w:tabs>
        <w:rPr>
          <w:sz w:val="28"/>
          <w:szCs w:val="28"/>
        </w:rPr>
      </w:pPr>
    </w:p>
    <w:p w:rsidR="004A777B" w:rsidRDefault="004A777B">
      <w:bookmarkStart w:id="0" w:name="_GoBack"/>
      <w:bookmarkEnd w:id="0"/>
    </w:p>
    <w:sectPr w:rsidR="004A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3"/>
    <w:rsid w:val="003D2663"/>
    <w:rsid w:val="004A777B"/>
    <w:rsid w:val="008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A524-5915-4E47-AE4B-FF772521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1B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1B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8271B3"/>
    <w:pPr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271B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271B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8271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271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C041B38CED761551EDDC322041DEDF5E0051289415102J868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6BB64CC0C84BB95E55A2104959B7EDE7C041B38CED761551EDDC322041DEDF5E005128941540CJ86BM" TargetMode="External"/><Relationship Id="rId12" Type="http://schemas.openxmlformats.org/officeDocument/2006/relationships/hyperlink" Target="consultantplus://offline/ref=4B16BB64CC0C84BB95E55A2104959B7EDE7C041B38CED761551EDDC322041DEDF5E0051289415A04J86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6BB64CC0C84BB95E55A2104959B7EDE7C041B38CED761551EDDC322041DEDF5E0051289425B00J86AM" TargetMode="External"/><Relationship Id="rId11" Type="http://schemas.openxmlformats.org/officeDocument/2006/relationships/hyperlink" Target="consultantplus://offline/ref=4B16BB64CC0C84BB95E55A2104959B7EDE7C041B38CED761551EDDC322041DEDF5E0051289415B05J867M" TargetMode="External"/><Relationship Id="rId5" Type="http://schemas.openxmlformats.org/officeDocument/2006/relationships/hyperlink" Target="consultantplus://offline/ref=6CFBC71064A53521C2B0FB65A1DF7161A16EDE5BDEBBDDC04DD1A858E9p778M" TargetMode="External"/><Relationship Id="rId10" Type="http://schemas.openxmlformats.org/officeDocument/2006/relationships/hyperlink" Target="consultantplus://offline/ref=4B16BB64CC0C84BB95E55A2104959B7EDE7C041B38CED761551EDDC322041DEDF5E0051289415403J868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B16BB64CC0C84BB95E55A2104959B7EDE7C041B38CED761551EDDC322041DEDF5E0051289415102J86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11689</Characters>
  <Application>Microsoft Office Word</Application>
  <DocSecurity>0</DocSecurity>
  <Lines>97</Lines>
  <Paragraphs>27</Paragraphs>
  <ScaleCrop>false</ScaleCrop>
  <Company>Microsoft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2</cp:revision>
  <dcterms:created xsi:type="dcterms:W3CDTF">2017-05-24T06:43:00Z</dcterms:created>
  <dcterms:modified xsi:type="dcterms:W3CDTF">2017-05-24T06:44:00Z</dcterms:modified>
</cp:coreProperties>
</file>