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75" w:rsidRDefault="00CA0B75" w:rsidP="00CA0B75">
      <w:pPr>
        <w:pStyle w:val="a6"/>
        <w:tabs>
          <w:tab w:val="left" w:pos="-4680"/>
          <w:tab w:val="left" w:pos="9214"/>
        </w:tabs>
        <w:ind w:left="180" w:right="423"/>
        <w:jc w:val="right"/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>
        <w:rPr>
          <w:szCs w:val="28"/>
        </w:rPr>
        <w:t xml:space="preserve">                                    </w:t>
      </w:r>
      <w:r>
        <w:rPr>
          <w:noProof/>
        </w:rPr>
        <w:t>ПРОЕКТ</w:t>
      </w:r>
    </w:p>
    <w:p w:rsidR="00CA0B75" w:rsidRDefault="00CA0B75" w:rsidP="00CA0B75">
      <w:pPr>
        <w:tabs>
          <w:tab w:val="left" w:pos="-4680"/>
          <w:tab w:val="left" w:pos="6340"/>
        </w:tabs>
        <w:ind w:left="180" w:right="425"/>
        <w:jc w:val="center"/>
      </w:pPr>
    </w:p>
    <w:p w:rsidR="00CA0B75" w:rsidRDefault="00CA0B75" w:rsidP="00CA0B75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A0B75" w:rsidRDefault="00CA0B75" w:rsidP="00CA0B75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A0B75" w:rsidRDefault="00CA0B75" w:rsidP="00CA0B75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A0B75" w:rsidRDefault="00CA0B75" w:rsidP="00CA0B7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CA0B75" w:rsidRDefault="00CA0B75" w:rsidP="00CA0B75">
      <w:pPr>
        <w:pStyle w:val="a7"/>
        <w:tabs>
          <w:tab w:val="left" w:pos="-4680"/>
        </w:tabs>
        <w:ind w:left="180" w:right="-1"/>
        <w:jc w:val="center"/>
        <w:rPr>
          <w:sz w:val="28"/>
        </w:rPr>
      </w:pPr>
    </w:p>
    <w:p w:rsidR="00CA0B75" w:rsidRDefault="00CA0B75" w:rsidP="00CA0B75">
      <w:pPr>
        <w:pStyle w:val="1"/>
        <w:tabs>
          <w:tab w:val="left" w:pos="-4680"/>
        </w:tabs>
        <w:ind w:left="180" w:right="49"/>
        <w:rPr>
          <w:b/>
          <w:szCs w:val="28"/>
        </w:rPr>
      </w:pPr>
      <w:r>
        <w:rPr>
          <w:b/>
          <w:szCs w:val="28"/>
        </w:rPr>
        <w:t>Р Е Ш Е Н И Е</w:t>
      </w:r>
    </w:p>
    <w:p w:rsidR="00CA0B75" w:rsidRDefault="00CA0B75" w:rsidP="00CA0B75">
      <w:pPr>
        <w:tabs>
          <w:tab w:val="left" w:pos="-4680"/>
        </w:tabs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CA0B75" w:rsidRDefault="00CA0B75" w:rsidP="00CA0B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26 октября 2018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_____</w:t>
      </w:r>
    </w:p>
    <w:p w:rsidR="004330EA" w:rsidRPr="00232DF1" w:rsidRDefault="004330EA" w:rsidP="0043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232DF1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</w:p>
    <w:p w:rsidR="004330EA" w:rsidRPr="00232DF1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CA0B75" w:rsidRDefault="004330EA" w:rsidP="00CA0B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районе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CA0B75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4330EA" w:rsidRPr="00CA0B75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согласно </w:t>
      </w:r>
      <w:proofErr w:type="gramStart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Гатчинского муниципального района от 22.09.2017 № 253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признать утратившим силу.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5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330EA" w:rsidRPr="00CA0B75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</w:t>
      </w:r>
      <w:r w:rsidR="00CA0B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67B66" w:rsidRPr="00CA0B7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 А.И. Ильин </w:t>
      </w: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232DF1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232DF1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_______</w:t>
      </w: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имущественной поддержки субъектам малого</w:t>
      </w:r>
    </w:p>
    <w:p w:rsidR="004330EA" w:rsidRPr="00CA0B75" w:rsidRDefault="004330EA" w:rsidP="00867B6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0EA" w:rsidRPr="00CA0B75" w:rsidRDefault="004330EA" w:rsidP="004330E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330EA" w:rsidRPr="00CA0B75" w:rsidRDefault="004330EA" w:rsidP="004330EA">
      <w:pPr>
        <w:autoSpaceDE w:val="0"/>
        <w:autoSpaceDN w:val="0"/>
        <w:adjustRightInd w:val="0"/>
        <w:spacing w:after="200" w:line="276" w:lineRule="auto"/>
        <w:ind w:left="90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 путем передачи во временное владение и (или) пользование объектов муниципального имущества, находящихся в собственности муниципального образования 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пользование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свободного от прав третьих лиц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Термины, используемые в Положении: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Перечень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перечень муниципального имущества, находящегося в собственности муниципального образования 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свободных от прав третьих лиц (за исключением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оперативного управления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Муниципальное имущество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имущество (объекты недвижимого и движимого имущества), сведения о котором содержатся в Перечне.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Земельные участки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участки, полномочия по распоряжению которыми относятся к компетенции администрации Гатчинского муниципального района (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СМиСП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субъекты малого и среднего предпринимательства и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предпринимательства.</w:t>
      </w:r>
    </w:p>
    <w:p w:rsidR="00100757" w:rsidRPr="00CA0B75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Поддержка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СМиСП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100757" w:rsidRPr="00CA0B75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Муниципального имущества и (или) Земельных участков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заключение с СМиСП договора аренды Муниципального имущества и (или) Земельных участков, включенных в Перечень.</w:t>
      </w:r>
    </w:p>
    <w:p w:rsidR="005C2100" w:rsidRPr="00CA0B75" w:rsidRDefault="00100757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Учреждения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муниципальные бюджетные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казенные 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автономные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 Гатчинского мун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ципального района, </w:t>
      </w:r>
      <w:r w:rsidR="00664825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учредителем которых является муниципальное образование «Гатчинский муниципальный район» Ленинградской области, на балансе которых находится Муниципальное имущество из Перечня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100757" w:rsidRPr="00CA0B75" w:rsidRDefault="005C2100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Предприятия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муниципальные унитарные предприятия Гатчинского муниципального района, </w:t>
      </w:r>
      <w:r w:rsidR="00664825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учредителем которых является муниципальное образование «Гатчинский муниципальный район» Ленинградской области, на балансе которых находится Муниципальное имущество из Перечня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1.3. Основными принципами Поддержки являются: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2)  доступность мер Поддержки для всех СМиСП;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4)  открытость процедур оказания Поддержки;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5) принцип обеспечения равного доступа СМиСП к получению Поддержки.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Муниципальное имущество и Земельные участки, включенные </w:t>
      </w:r>
      <w:proofErr w:type="gramStart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" w:history="1">
        <w:r w:rsidRPr="00CA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Перечень</w:t>
        </w:r>
        <w:proofErr w:type="gramEnd"/>
      </w:hyperlink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(или) Земельных участков из Перечня.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E61E2A" w:rsidRPr="00CA0B75" w:rsidRDefault="004330EA" w:rsidP="003F0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36B" w:rsidRPr="00CA0B75" w:rsidRDefault="004330EA" w:rsidP="003F0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по действующим договорам аренды Муниципального им</w:t>
      </w:r>
      <w:r w:rsidR="00183E7A" w:rsidRPr="00CA0B75">
        <w:rPr>
          <w:rFonts w:ascii="Times New Roman" w:eastAsia="Calibri" w:hAnsi="Times New Roman" w:cs="Times New Roman"/>
          <w:b/>
          <w:sz w:val="28"/>
          <w:szCs w:val="28"/>
        </w:rPr>
        <w:t>ущества</w:t>
      </w:r>
      <w:r w:rsidR="003F036B" w:rsidRPr="00CA0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2244" w:rsidRPr="00CA0B75">
        <w:rPr>
          <w:rFonts w:ascii="Times New Roman" w:eastAsia="Calibri" w:hAnsi="Times New Roman" w:cs="Times New Roman"/>
          <w:b/>
          <w:sz w:val="28"/>
          <w:szCs w:val="28"/>
        </w:rPr>
        <w:t>(в том числе при заключении договоров аренды муниципального имущества на новый срок)</w:t>
      </w:r>
    </w:p>
    <w:p w:rsidR="002E1865" w:rsidRPr="00CA0B75" w:rsidRDefault="002E1865" w:rsidP="002E1865">
      <w:pPr>
        <w:pStyle w:val="a3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2.1. Относящийся к СМиСП арендатор Муниципального имущества, пользу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 xml:space="preserve">ющийся Муниципальным имуществом, 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>составляющим казну Гатчинского муниципального района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>действующего договора аренды,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имеет право обратиться в администрацию</w:t>
      </w:r>
      <w:r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051E6" w:rsidRPr="00CA0B75" w:rsidRDefault="005051E6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2.2</w:t>
      </w:r>
      <w:r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AA1213"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 xml:space="preserve">Относящийся к СМиСП арендатор Муниципального имущества, пользующийся Муниципальным имуществом,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предоставленным на праве хозяйственного ведения или оперативного управления соответственно Предприятию или Учреждению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, на основании действующего договора аренды</w:t>
      </w:r>
      <w:r w:rsidRPr="00CA0B75">
        <w:rPr>
          <w:rFonts w:ascii="Times New Roman" w:eastAsia="Calibri" w:hAnsi="Times New Roman" w:cs="Times New Roman"/>
          <w:sz w:val="28"/>
          <w:szCs w:val="28"/>
        </w:rPr>
        <w:t>, имеет право обратиться к арендодателю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 xml:space="preserve"> (балансодержателю)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за оказанием 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П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оддержки. Арендодатель Муниципального имущества обращается в КУИ ГМР за согласованием оказания Поддержки.   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2.3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заявлении о предоставлен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ии Поддержки указывается следующая информация: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 К заявлению о предоставлении Поддержки прилагаются следующие документы: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- для юридического лица;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выписку из Единого реестра СМиСП.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E81FC5" w:rsidRPr="00CA0B75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Гатчина»,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образованной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Гатчинского муниципального района.</w:t>
      </w:r>
    </w:p>
    <w:p w:rsidR="004330EA" w:rsidRPr="00CA0B75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Поддержка предоставляется с соблюдением следующих условий:</w:t>
      </w:r>
    </w:p>
    <w:p w:rsidR="004330EA" w:rsidRPr="00CA0B75" w:rsidRDefault="004330EA" w:rsidP="00E8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4330EA" w:rsidRPr="00CA0B75" w:rsidRDefault="004330EA" w:rsidP="00E61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2) Муниципальное имущество, переданное в аренду СМиСП, включено в утвержденный Перечень;   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2.7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Поддержки: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CA0B75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="00E61E2A" w:rsidRPr="00CA0B75">
        <w:rPr>
          <w:rFonts w:ascii="Times New Roman" w:eastAsia="Calibri" w:hAnsi="Times New Roman" w:cs="Times New Roman"/>
          <w:sz w:val="28"/>
          <w:szCs w:val="28"/>
        </w:rPr>
        <w:t>2.4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 Положения, или представлены недостоверные сведения и документы;</w:t>
      </w:r>
    </w:p>
    <w:p w:rsidR="00EB4114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</w:t>
      </w:r>
      <w:r w:rsidR="00CA0B75">
        <w:rPr>
          <w:rFonts w:ascii="Times New Roman" w:eastAsia="Calibri" w:hAnsi="Times New Roman" w:cs="Times New Roman"/>
          <w:sz w:val="28"/>
          <w:szCs w:val="28"/>
        </w:rPr>
        <w:t xml:space="preserve">предусмотренные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E61E2A" w:rsidRPr="00CA0B75">
        <w:rPr>
          <w:rFonts w:ascii="Times New Roman" w:hAnsi="Times New Roman" w:cs="Times New Roman"/>
          <w:sz w:val="28"/>
          <w:szCs w:val="28"/>
        </w:rPr>
        <w:t xml:space="preserve"> 2.6.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Положения;</w:t>
      </w:r>
    </w:p>
    <w:p w:rsidR="004330EA" w:rsidRPr="00CA0B75" w:rsidRDefault="00EB4114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предусмотренные подпунктом 5.2.3. Положения.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2.8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Решение о предоставлении СМиСП Поддержки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 в отношении Муниципального имущества, составляющего казну Гатчинского муниципального района,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 носит рекомендательный характер.</w:t>
      </w:r>
    </w:p>
    <w:p w:rsidR="005051E6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2.9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 СМиСП Поддержки в отношении Муниципального имущества,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>, согласовыва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ется письмом КУИ ГМР, при этом протокол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 заседания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 носит рекомендательный характер.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Письмо КУИ ГМР о согласовании</w:t>
      </w:r>
      <w:r w:rsidR="00CB257F" w:rsidRPr="00CA0B75">
        <w:rPr>
          <w:rFonts w:ascii="Times New Roman" w:eastAsia="Calibri" w:hAnsi="Times New Roman" w:cs="Times New Roman"/>
          <w:sz w:val="28"/>
          <w:szCs w:val="28"/>
        </w:rPr>
        <w:t xml:space="preserve"> Поддержки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направляется в адрес Предприятия или Учреждения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2.10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При н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аличии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2.6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и отсу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тствия оснований, указанных в пункте </w:t>
      </w:r>
      <w:proofErr w:type="gramStart"/>
      <w:r w:rsidR="00E81FC5" w:rsidRPr="00CA0B75">
        <w:rPr>
          <w:rFonts w:ascii="Times New Roman" w:eastAsia="Calibri" w:hAnsi="Times New Roman" w:cs="Times New Roman"/>
          <w:sz w:val="28"/>
          <w:szCs w:val="28"/>
        </w:rPr>
        <w:t>2.7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льготный размер арендной платы 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Муниципального имущества, составляющего казну Гатчинского муниципального района,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рассчитывается следующим образом: 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4330EA" w:rsidRPr="00CA0B75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645" w:rsidRPr="00CA0B75" w:rsidRDefault="00DE1645" w:rsidP="00DE16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Pr="00CA0B75">
        <w:rPr>
          <w:rFonts w:ascii="Times New Roman" w:eastAsia="Calibri" w:hAnsi="Times New Roman" w:cs="Times New Roman"/>
          <w:sz w:val="28"/>
          <w:szCs w:val="28"/>
        </w:rPr>
        <w:t>, рассчитывается следующим образом:</w:t>
      </w:r>
    </w:p>
    <w:p w:rsidR="00DE1645" w:rsidRPr="00CA0B75" w:rsidRDefault="00DE1645" w:rsidP="00DE1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оказания Поддержки СМиСП (</w:t>
      </w:r>
      <w:r w:rsidR="007415FD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датой согласования является дата </w:t>
      </w: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письма-согласования в КУИ ГМР) до окончания календарного года, в котором оказана Поддержка, для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DE1645" w:rsidRPr="00CA0B75" w:rsidRDefault="00DE1645" w:rsidP="00DE1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оказании Поддержки СМиСП (</w:t>
      </w:r>
      <w:r w:rsidR="00E326F1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датой согласования является дата регистрации письма-согласования в КУИ ГМР</w:t>
      </w: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 окончания календарного года, в котором оказана Поддержка, для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6F1" w:rsidRPr="00CA0B75" w:rsidRDefault="005B260B" w:rsidP="00E326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переданного на праве оперативного управления и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E326F1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рассчитывается следующим образом:</w:t>
      </w:r>
    </w:p>
    <w:p w:rsidR="0077078E" w:rsidRPr="00CA0B75" w:rsidRDefault="00E326F1" w:rsidP="00E32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согласования КУИ ГМР оказания Поддержки СМиСП (при этом датой согласования является дата регистрации письма-согласования в КУИ ГМР) до окончания календарного года, в котором оказана Поддержка, для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отнесенных к категории </w:t>
      </w:r>
      <w:r w:rsidR="002E1865" w:rsidRPr="00CA0B7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E1865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2E1865" w:rsidRPr="00CA0B75">
        <w:rPr>
          <w:rFonts w:ascii="Times New Roman" w:eastAsia="Calibri" w:hAnsi="Times New Roman" w:cs="Times New Roman"/>
          <w:sz w:val="28"/>
          <w:szCs w:val="28"/>
        </w:rPr>
        <w:t>»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составляет 1% от рыночной стоимости</w:t>
      </w:r>
      <w:r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2.11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последующие периоды до окончания срока действия договора аренды размер арендной платы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, указанный в пункте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A63FE8" w:rsidRPr="00CA0B75">
        <w:rPr>
          <w:rFonts w:ascii="Times New Roman" w:eastAsia="Calibri" w:hAnsi="Times New Roman" w:cs="Times New Roman"/>
          <w:sz w:val="28"/>
          <w:szCs w:val="28"/>
        </w:rPr>
        <w:t>. Положения,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2.12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Арен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датор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арендной платы, определенными пунктом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и последующ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ей индексацией, определённой пунктом </w:t>
      </w:r>
      <w:r w:rsidRPr="00CA0B75">
        <w:rPr>
          <w:rFonts w:ascii="Times New Roman" w:eastAsia="Calibri" w:hAnsi="Times New Roman" w:cs="Times New Roman"/>
          <w:sz w:val="28"/>
          <w:szCs w:val="28"/>
        </w:rPr>
        <w:t>2.11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Положения.  </w:t>
      </w:r>
    </w:p>
    <w:p w:rsidR="004330EA" w:rsidRPr="00CA0B75" w:rsidRDefault="00E81FC5" w:rsidP="005B26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2.13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 Арендатор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E81FC5" w:rsidRPr="00CA0B75" w:rsidRDefault="00E81FC5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5" w:rsidRPr="00CA0B75" w:rsidRDefault="00E81FC5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F1" w:rsidRPr="00CA0B75" w:rsidRDefault="00E326F1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E326F1" w:rsidRPr="00CA0B75" w:rsidRDefault="00E326F1" w:rsidP="00E326F1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Муниципального имущества, свободного от прав третьих лиц, в аренду СМиСП, осуществляется </w:t>
      </w:r>
      <w:r w:rsidRPr="00CA0B75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 xml:space="preserve"> №135-ФЗ «О защите конкуренции»</w:t>
      </w:r>
      <w:r w:rsidRPr="00CA0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рыночной стоимости.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>3.3. Участниками аукциона, на условиях, указанных в пункте 3.2. Положения, могут являться только СМиСП</w:t>
      </w:r>
      <w:r w:rsidRPr="00CA0B75">
        <w:rPr>
          <w:rFonts w:ascii="Times New Roman" w:eastAsia="Calibri" w:hAnsi="Times New Roman" w:cs="Times New Roman"/>
          <w:sz w:val="28"/>
          <w:szCs w:val="28"/>
        </w:rPr>
        <w:t>, включенные в единый реестр СМиСП</w:t>
      </w:r>
      <w:r w:rsidRPr="00CA0B75">
        <w:rPr>
          <w:rFonts w:ascii="Times New Roman" w:hAnsi="Times New Roman" w:cs="Times New Roman"/>
          <w:sz w:val="28"/>
          <w:szCs w:val="28"/>
        </w:rPr>
        <w:t>.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  <w:r w:rsidRPr="00CA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3.5. </w:t>
      </w:r>
      <w:r w:rsidRPr="00CA0B75">
        <w:rPr>
          <w:rFonts w:ascii="Times New Roman" w:eastAsia="Calibri" w:hAnsi="Times New Roman" w:cs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A" w:rsidRPr="00CA0B75" w:rsidRDefault="004330EA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 (за исключением права хозяйственного ведения)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.1. Предоставление в аренду Муниципального имущества, свободного от прав третьих лиц</w:t>
      </w:r>
      <w:r w:rsidR="004330EA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права хозяйственного ведения)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, осуществляется 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конкуренции». </w:t>
      </w:r>
    </w:p>
    <w:p w:rsidR="004330EA" w:rsidRPr="00CA0B75" w:rsidRDefault="00100757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таком случае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рганизатором торгов является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Предприятие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торги проводятся с письменного согласия КУИ ГМР.</w:t>
      </w:r>
      <w:r w:rsidR="003B0421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.3. Участниками аукционов, </w:t>
      </w:r>
      <w:r w:rsidRPr="00CA0B75">
        <w:rPr>
          <w:rFonts w:ascii="Times New Roman" w:hAnsi="Times New Roman" w:cs="Times New Roman"/>
          <w:sz w:val="28"/>
          <w:szCs w:val="28"/>
        </w:rPr>
        <w:t xml:space="preserve">на условиях, указанных в 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4.2.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CA0B75" w:rsidRDefault="00E81FC5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45460" w:rsidRPr="00CA0B75">
        <w:rPr>
          <w:rFonts w:ascii="Times New Roman" w:eastAsia="Calibri" w:hAnsi="Times New Roman" w:cs="Times New Roman"/>
          <w:b/>
          <w:sz w:val="28"/>
          <w:szCs w:val="28"/>
        </w:rPr>
        <w:t>. Порядок и условия предоставления Поддержки в отношении Муниципального имущества, свободного от прав третьих лиц (за исключением права оперативного управления)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460" w:rsidRPr="00CA0B75" w:rsidRDefault="00E81FC5" w:rsidP="00CA0B75">
      <w:pPr>
        <w:pStyle w:val="a3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>)</w:t>
      </w:r>
      <w:r w:rsidR="00845460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6F1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845460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E326F1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CA0B75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в </w:t>
      </w:r>
      <w:r w:rsidR="00100757" w:rsidRPr="00CA0B75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156D23" w:rsidRPr="00CA0B75">
        <w:rPr>
          <w:rFonts w:ascii="Times New Roman" w:hAnsi="Times New Roman" w:cs="Times New Roman"/>
          <w:sz w:val="28"/>
          <w:szCs w:val="28"/>
        </w:rPr>
        <w:t xml:space="preserve">,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в соответствии со статьей</w:t>
      </w:r>
      <w:r w:rsidR="001C648A"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»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5460" w:rsidRPr="00CA0B75" w:rsidRDefault="00845460" w:rsidP="0084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таком случае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Организатором торгов является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, при этом торги проводятся с письменного согласия КУИ ГМР.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2.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.3. Участни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ками аукционов, </w:t>
      </w:r>
      <w:r w:rsidRPr="00CA0B75">
        <w:rPr>
          <w:rFonts w:ascii="Times New Roman" w:hAnsi="Times New Roman" w:cs="Times New Roman"/>
          <w:sz w:val="28"/>
          <w:szCs w:val="28"/>
        </w:rPr>
        <w:t xml:space="preserve">на условиях, указанных в </w:t>
      </w:r>
      <w:r w:rsidR="00AC21EE" w:rsidRPr="00CA0B75">
        <w:rPr>
          <w:rFonts w:ascii="Times New Roman" w:hAnsi="Times New Roman" w:cs="Times New Roman"/>
          <w:sz w:val="28"/>
          <w:szCs w:val="28"/>
        </w:rPr>
        <w:t>под</w:t>
      </w:r>
      <w:r w:rsidRPr="00CA0B7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5.1.2.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.1.4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Для участия в аукционе, помимо документов, предусмотренных Приказом ФАС России 10.02.2010 № 67 «О порядке проведения конкурсов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3165F9" w:rsidRPr="00CA0B75" w:rsidRDefault="003165F9" w:rsidP="00156D2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6D23" w:rsidRPr="00CA0B75" w:rsidRDefault="00E81FC5" w:rsidP="00E81FC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в аренду Муниципального имущества, свободного от прав третьих лиц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, предназначенного для </w:t>
      </w:r>
      <w:r w:rsidR="00156D23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156D23" w:rsidRPr="00CA0B75" w:rsidRDefault="00156D23" w:rsidP="003165F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165F9" w:rsidRPr="00CA0B75" w:rsidRDefault="00E81FC5" w:rsidP="001007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Предоставление во временное владение и пользование (в ар</w:t>
      </w:r>
      <w:r w:rsidR="001C648A" w:rsidRPr="00CA0B75">
        <w:rPr>
          <w:rFonts w:ascii="Times New Roman" w:eastAsia="Calibri" w:hAnsi="Times New Roman" w:cs="Times New Roman"/>
          <w:sz w:val="28"/>
          <w:szCs w:val="28"/>
        </w:rPr>
        <w:t>енду) Муниципального имущества,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 третьих лиц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156D23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156D23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пунктом 10 части 1 и подпунктом 2 пункта 3.2 части 3 статьи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17.1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Федерального закона от 26.07.2006 № 135-ФЗ «О защите конкуренции».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B35" w:rsidRPr="00CA0B75" w:rsidRDefault="00E81FC5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.2.2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 xml:space="preserve">. Муниципальное имущество,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указанное 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 подпункте </w:t>
      </w:r>
      <w:proofErr w:type="gramStart"/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.2.1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 xml:space="preserve">может быть предоставлено в аренду только СМиСП, являющимся победителем муниципальных закупок для оказания услуг по организации питания </w:t>
      </w:r>
      <w:r w:rsidR="00DD4B35" w:rsidRPr="00CA0B75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DD4B35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D4B35" w:rsidRPr="00CA0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включенным в единый реестр СМиСП. При этом срок предоставления права аренды на Муниципальное имущество не может превышать срок исполнения муниципального контракта либо договора, в рамках которого СМиСП оказывает такие услуги.</w:t>
      </w:r>
    </w:p>
    <w:p w:rsidR="00845460" w:rsidRPr="00CA0B75" w:rsidRDefault="00E664D2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.2.3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в отношении Муниципальног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о имущества, ука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занного в подпункте 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5.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2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оказывается СМиСП, указанным в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.2.2. и отнесенным к категории «</w:t>
      </w:r>
      <w:proofErr w:type="spellStart"/>
      <w:r w:rsidR="00930114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». Размер арендной платы, установленный с учетом Поддержки,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рассчитывается как 1% от рыночной стоимости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, определенной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с учетом законодательства Российской Федерац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ии об оценочной деятельности. </w:t>
      </w:r>
    </w:p>
    <w:p w:rsidR="00845460" w:rsidRPr="00CA0B75" w:rsidRDefault="00E664D2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.2.4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Для получения Поддержки, предусмотренной подпунктом 5.2.3. Положения, СМиСП, соответствующий критериям подпункта 5.2.2. и 5.2.3. Положения, обращается с заявлением об оказании Поддержи к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обращается в КУИ ГМР за согласованием передачи Муниципального имущества в аренду СМиСП, </w:t>
      </w:r>
      <w:r w:rsidR="001403BE" w:rsidRPr="00CA0B75">
        <w:rPr>
          <w:rFonts w:ascii="Times New Roman" w:eastAsia="Calibri" w:hAnsi="Times New Roman" w:cs="Times New Roman"/>
          <w:sz w:val="28"/>
          <w:szCs w:val="28"/>
        </w:rPr>
        <w:t xml:space="preserve">указанному в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.2.3.</w:t>
      </w:r>
      <w:r w:rsidR="001403BE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с учетом Поддержки,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предоставляя копию муниципального контракта либо договора, заключенного на оказание услуг по организации питания </w:t>
      </w:r>
      <w:r w:rsidR="00845460" w:rsidRPr="00CA0B75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Также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в КУИ ГМР выписку из Единого реестра СМиСП на заявителя. В том случае, если </w:t>
      </w:r>
      <w:r w:rsidR="008337E9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указанную выписку не пред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>о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ставляет, КУИ ГМР запрашивает выписку из Единого реестра СМиСП на сайте Федеральной налоговой службы самостоятельно на дату рассмотрения обращения.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036B"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, указанный в подпункте 5.2.3. Положения </w:t>
      </w:r>
    </w:p>
    <w:p w:rsidR="007005A8" w:rsidRPr="00CA0B75" w:rsidRDefault="007005A8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5.2.5. В том случае если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в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выпи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ске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из Единого реестра СМиСП на заявителя, указанного в подпункте 5.2.4.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отсутствует информация об отнесении </w:t>
      </w:r>
      <w:r w:rsidR="00024C13"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к категории «</w:t>
      </w:r>
      <w:proofErr w:type="spellStart"/>
      <w:r w:rsidR="00EB4114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», Поддержка, предусмотренная подпунктом 5.2.3. Положения, такому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СМ</w:t>
      </w:r>
      <w:r w:rsidR="00024C13" w:rsidRPr="00CA0B75">
        <w:rPr>
          <w:rFonts w:ascii="Times New Roman" w:eastAsia="Calibri" w:hAnsi="Times New Roman" w:cs="Times New Roman"/>
          <w:sz w:val="28"/>
          <w:szCs w:val="28"/>
        </w:rPr>
        <w:t>иСП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4114" w:rsidRPr="00CA0B75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оказывается.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CA0B75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.1. Предоставление во владение и (или) пользование СМиСП Муниципального иму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щества, свободного от прав третьих лиц (за исключением имущественных прав СМиСП, права хозяйственного ведения и оперативного управления)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.2. СМиСП направляет в Администрацию заявление с пакетом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документов, предусмотренных статьей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</w:t>
      </w:r>
      <w:r w:rsidRPr="00CA0B75">
        <w:rPr>
          <w:rFonts w:ascii="Times New Roman" w:eastAsia="Calibri" w:hAnsi="Times New Roman" w:cs="Times New Roman"/>
          <w:sz w:val="28"/>
          <w:szCs w:val="28"/>
        </w:rPr>
        <w:t>ование Муниципального имущества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CA0B75">
        <w:rPr>
          <w:rFonts w:ascii="Times New Roman" w:eastAsia="Calibri" w:hAnsi="Times New Roman" w:cs="Times New Roman"/>
          <w:sz w:val="28"/>
          <w:szCs w:val="28"/>
        </w:rPr>
        <w:t>.3. Администрация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="004330EA" w:rsidRPr="00CA0B75">
          <w:rPr>
            <w:rFonts w:ascii="Times New Roman" w:eastAsia="Calibri" w:hAnsi="Times New Roman" w:cs="Times New Roman"/>
            <w:sz w:val="28"/>
            <w:szCs w:val="28"/>
          </w:rPr>
          <w:t>главой 5</w:t>
        </w:r>
      </w:hyperlink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.4. В случае получения Администрацией согласия антимонопольного органа на предоставление муниципальной преференции путем передачи </w:t>
      </w: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СМиСП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торгов, Администрация в течение 5 (пяти) рабочих дней со дня получения от антимонопольного органа указанного согласия направляет СМи</w:t>
      </w:r>
      <w:r w:rsidRPr="00CA0B75">
        <w:rPr>
          <w:rFonts w:ascii="Times New Roman" w:eastAsia="Calibri" w:hAnsi="Times New Roman" w:cs="Times New Roman"/>
          <w:sz w:val="28"/>
          <w:szCs w:val="28"/>
        </w:rPr>
        <w:t>СП соответствующее уведомление. П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осле чего в соответствии со сроками и ограничениями, установленными антимонопольным органом, заключает договор аренды.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CA0B75">
        <w:rPr>
          <w:rFonts w:ascii="Times New Roman" w:eastAsia="Calibri" w:hAnsi="Times New Roman" w:cs="Times New Roman"/>
          <w:sz w:val="28"/>
          <w:szCs w:val="28"/>
        </w:rPr>
        <w:t>.5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CA0B75">
        <w:rPr>
          <w:rFonts w:ascii="Times New Roman" w:eastAsia="Calibri" w:hAnsi="Times New Roman" w:cs="Times New Roman"/>
          <w:sz w:val="28"/>
          <w:szCs w:val="28"/>
        </w:rPr>
        <w:t>.6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случае отказа антимонопольного органа в предоставлении муниципальной преференции путем передачи СМиСП Муници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торгов, СМиСП имеет право получить Муниципальное имуществ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Положением.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Поддержки в отношении Земельных участков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05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продаже права на заключение договоров аренды Земельных участков в соответствии со статьей 39.11 Земельного кодекса Российской Федерации от 25.10.2001 № 136-ФЗ.</w:t>
      </w:r>
    </w:p>
    <w:p w:rsidR="004330EA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аукциона на право заключения договора аренды Земельного участка, включенного в Перечень, могут являться только СМиСП, за исключением СМиСП, относящихся к следующим категориям: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7" w:history="1">
        <w:r w:rsidRPr="00CA0B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B0421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8" w:history="1">
        <w:r w:rsidRPr="00CA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предмета аукциона (годовой размер арендной платы) определяется в соответствии с законодательством Российской Федерации об оценочной деятельности и устанавливается в размере 50% от рыночной стоимости.</w:t>
      </w:r>
    </w:p>
    <w:p w:rsidR="004330EA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</w:t>
      </w:r>
      <w:r w:rsidR="00AC21EE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 № 136-ФЗ.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0421" w:rsidRPr="00CA0B75" w:rsidRDefault="003B0421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4330EA" w:rsidP="007921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Последствия нарушения требований оказания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Поддержки СМиСП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E79" w:rsidRPr="00CA0B75" w:rsidRDefault="00AC21EE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если при осуществлении контроля со стороны КУИ ГМР за использованием Муниципального имущества и Земельных </w:t>
      </w:r>
      <w:r w:rsidR="00792105" w:rsidRPr="00CA0B75">
        <w:rPr>
          <w:rFonts w:ascii="Times New Roman" w:eastAsia="Calibri" w:hAnsi="Times New Roman" w:cs="Times New Roman"/>
          <w:sz w:val="28"/>
          <w:szCs w:val="28"/>
        </w:rPr>
        <w:t xml:space="preserve">участков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установлен факт использования таких объектов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фиксирует нарушение в день выявления такого нарушения в акте осмотра Муниципального имущес</w:t>
      </w:r>
      <w:r w:rsidR="00792105" w:rsidRPr="00CA0B75">
        <w:rPr>
          <w:rFonts w:ascii="Times New Roman" w:eastAsia="Calibri" w:hAnsi="Times New Roman" w:cs="Times New Roman"/>
          <w:sz w:val="28"/>
          <w:szCs w:val="28"/>
        </w:rPr>
        <w:t xml:space="preserve">тва и (или) Земельных участков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(далее – Акт). В течение 2 (Двух) рабочих дней с даты составления Акта КУИ ГМР направляет СМиСП уведомление о необходимости устранить выявленные нарушения с установлением срока устранения нарушения.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CA0B75">
        <w:rPr>
          <w:rFonts w:ascii="Times New Roman" w:eastAsia="Calibri" w:hAnsi="Times New Roman" w:cs="Times New Roman"/>
          <w:sz w:val="28"/>
          <w:szCs w:val="28"/>
        </w:rPr>
        <w:t>неустранения</w:t>
      </w:r>
      <w:proofErr w:type="spellEnd"/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в течение срока, установленного в Акте, КУИ ГМР принимает меры по изменению условий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вания Муниципального имущества,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 СМиСП, учитывая фактическое целевое использование Муниципального имущества, установленное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 на дату осуществления контроля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>за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ванием Муниципального имущества</w:t>
      </w:r>
      <w:r w:rsidRPr="00CA0B75">
        <w:rPr>
          <w:rFonts w:ascii="Times New Roman" w:eastAsia="Calibri" w:hAnsi="Times New Roman" w:cs="Times New Roman"/>
          <w:sz w:val="28"/>
          <w:szCs w:val="28"/>
        </w:rPr>
        <w:t>. В этом случае КУИ ГМР в одностороннем порядке вносит изменения в договор а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ренды Муниципального имущества </w:t>
      </w:r>
      <w:r w:rsidRPr="00CA0B75">
        <w:rPr>
          <w:rFonts w:ascii="Times New Roman" w:eastAsia="Calibri" w:hAnsi="Times New Roman" w:cs="Times New Roman"/>
          <w:sz w:val="28"/>
          <w:szCs w:val="28"/>
        </w:rPr>
        <w:t>и производит перерасче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т арендной платы за пользование Муниципальным имуществом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 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случае, если СМиСП отказывается от изменений условия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вания Муниципального Имущества </w:t>
      </w:r>
      <w:r w:rsidRPr="00CA0B75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етствии с пунктом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CA0B75">
        <w:rPr>
          <w:rFonts w:ascii="Times New Roman" w:eastAsia="Calibri" w:hAnsi="Times New Roman" w:cs="Times New Roman"/>
          <w:sz w:val="28"/>
          <w:szCs w:val="28"/>
        </w:rPr>
        <w:t>.2. Положения, КУИ ГМР инициирует расторжение договора аренды в одностороннем порядке.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При выяв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лении нарушений, указанных в пункте 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8</w:t>
      </w:r>
      <w:r w:rsidRPr="00CA0B75">
        <w:rPr>
          <w:rFonts w:ascii="Times New Roman" w:eastAsia="Calibri" w:hAnsi="Times New Roman" w:cs="Times New Roman"/>
          <w:sz w:val="28"/>
          <w:szCs w:val="28"/>
        </w:rPr>
        <w:t>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3B0421" w:rsidRPr="00CA0B75" w:rsidRDefault="008337E9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и Предприятия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контролируют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пер</w:t>
      </w:r>
      <w:r w:rsidRPr="00CA0B75">
        <w:rPr>
          <w:rFonts w:ascii="Times New Roman" w:eastAsia="Calibri" w:hAnsi="Times New Roman" w:cs="Times New Roman"/>
          <w:sz w:val="28"/>
          <w:szCs w:val="28"/>
        </w:rPr>
        <w:t>еданного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в пользование СМиСП, самостоятельно, руководствуясь 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настоящим пунктом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Положения.</w:t>
      </w:r>
    </w:p>
    <w:p w:rsidR="004330EA" w:rsidRPr="00CA0B75" w:rsidRDefault="00607C98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Аренда Земельного участка </w:t>
      </w:r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быть прекращена по требованию </w:t>
      </w:r>
      <w:r w:rsidR="005B260B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КУИ ГМР</w:t>
      </w:r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9" w:history="1">
        <w:r w:rsidR="004330EA" w:rsidRPr="00CA0B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3 статьи 18</w:t>
        </w:r>
      </w:hyperlink>
      <w:r w:rsid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</w:t>
      </w:r>
      <w:bookmarkStart w:id="0" w:name="_GoBack"/>
      <w:bookmarkEnd w:id="0"/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D173A9" w:rsidRPr="00CA0B75" w:rsidRDefault="00D173A9">
      <w:pPr>
        <w:rPr>
          <w:rFonts w:ascii="Times New Roman" w:hAnsi="Times New Roman" w:cs="Times New Roman"/>
          <w:sz w:val="28"/>
          <w:szCs w:val="28"/>
        </w:rPr>
      </w:pPr>
    </w:p>
    <w:sectPr w:rsidR="00D173A9" w:rsidRPr="00CA0B75" w:rsidSect="00433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100757"/>
    <w:rsid w:val="001403BE"/>
    <w:rsid w:val="0015200D"/>
    <w:rsid w:val="00156D23"/>
    <w:rsid w:val="00183E7A"/>
    <w:rsid w:val="00187AB8"/>
    <w:rsid w:val="001A1EB5"/>
    <w:rsid w:val="001C648A"/>
    <w:rsid w:val="00222320"/>
    <w:rsid w:val="00232DF1"/>
    <w:rsid w:val="00286E79"/>
    <w:rsid w:val="002E1865"/>
    <w:rsid w:val="003165F9"/>
    <w:rsid w:val="003B0421"/>
    <w:rsid w:val="003F036B"/>
    <w:rsid w:val="004330EA"/>
    <w:rsid w:val="00491E53"/>
    <w:rsid w:val="005051E6"/>
    <w:rsid w:val="005B260B"/>
    <w:rsid w:val="005C2100"/>
    <w:rsid w:val="00607C98"/>
    <w:rsid w:val="00625616"/>
    <w:rsid w:val="00664825"/>
    <w:rsid w:val="00692394"/>
    <w:rsid w:val="006C038C"/>
    <w:rsid w:val="007005A8"/>
    <w:rsid w:val="007415FD"/>
    <w:rsid w:val="0077078E"/>
    <w:rsid w:val="00792105"/>
    <w:rsid w:val="008337E9"/>
    <w:rsid w:val="00843544"/>
    <w:rsid w:val="008441F9"/>
    <w:rsid w:val="00845460"/>
    <w:rsid w:val="00867B66"/>
    <w:rsid w:val="008D14F7"/>
    <w:rsid w:val="00930114"/>
    <w:rsid w:val="00942244"/>
    <w:rsid w:val="00A168C7"/>
    <w:rsid w:val="00A32209"/>
    <w:rsid w:val="00A43D91"/>
    <w:rsid w:val="00A63FE8"/>
    <w:rsid w:val="00AA1213"/>
    <w:rsid w:val="00AC21EE"/>
    <w:rsid w:val="00B2246F"/>
    <w:rsid w:val="00C52404"/>
    <w:rsid w:val="00CA0B75"/>
    <w:rsid w:val="00CB257F"/>
    <w:rsid w:val="00CD57C2"/>
    <w:rsid w:val="00D173A9"/>
    <w:rsid w:val="00DD4B35"/>
    <w:rsid w:val="00DE1645"/>
    <w:rsid w:val="00DE604F"/>
    <w:rsid w:val="00E326F1"/>
    <w:rsid w:val="00E61E2A"/>
    <w:rsid w:val="00E664D2"/>
    <w:rsid w:val="00E81FC5"/>
    <w:rsid w:val="00EB4114"/>
    <w:rsid w:val="00ED7BEA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92D7-DA2F-4843-B14A-F960E78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paragraph" w:styleId="1">
    <w:name w:val="heading 1"/>
    <w:basedOn w:val="a"/>
    <w:next w:val="a"/>
    <w:link w:val="10"/>
    <w:uiPriority w:val="99"/>
    <w:qFormat/>
    <w:rsid w:val="00CA0B7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0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CA0B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0B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0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049F5DC23C8FECAAA43E48537996286A22BDBF4B43CA7F1F8D2AE5BE3B3EEADB4B7F535FE9A9FX5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Ворожбитова Ольга Борисовна</cp:lastModifiedBy>
  <cp:revision>23</cp:revision>
  <cp:lastPrinted>2018-10-11T09:54:00Z</cp:lastPrinted>
  <dcterms:created xsi:type="dcterms:W3CDTF">2018-10-09T16:40:00Z</dcterms:created>
  <dcterms:modified xsi:type="dcterms:W3CDTF">2018-10-12T08:58:00Z</dcterms:modified>
</cp:coreProperties>
</file>