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FA2C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F215F" wp14:editId="349006EA">
            <wp:extent cx="525780" cy="624840"/>
            <wp:effectExtent l="0" t="0" r="7620" b="3810"/>
            <wp:docPr id="3" name="Рисунок 3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32E4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F248E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администрация Гатчинского муниципального района ленинградской области</w:t>
      </w:r>
    </w:p>
    <w:p w14:paraId="160A1941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14:paraId="1C7798E6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3317191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EA27E" w14:textId="06EB7F2D" w:rsidR="003F7DE4" w:rsidRPr="00C33207" w:rsidRDefault="003F7DE4" w:rsidP="003F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№______________</w:t>
      </w:r>
    </w:p>
    <w:p w14:paraId="1A0C74F2" w14:textId="77777777" w:rsidR="003F7DE4" w:rsidRPr="00C33207" w:rsidRDefault="003F7DE4" w:rsidP="003F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92A83" w14:textId="77777777" w:rsidR="003F7DE4" w:rsidRPr="00C33207" w:rsidRDefault="003F7DE4" w:rsidP="003F7DE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00407" w14:textId="77777777" w:rsidR="00735256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>О некоторых мерах правового</w:t>
      </w:r>
    </w:p>
    <w:p w14:paraId="7F5CE5DA" w14:textId="77777777" w:rsidR="00735256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 xml:space="preserve"> регулирования вопросов, связанных </w:t>
      </w:r>
    </w:p>
    <w:p w14:paraId="7AF43E1C" w14:textId="77777777" w:rsidR="00735256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>с оказанием муниципальной услуги</w:t>
      </w:r>
    </w:p>
    <w:p w14:paraId="1C055259" w14:textId="42CFD492" w:rsidR="00735256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 xml:space="preserve"> «Реализация дополнительных общеразвивающих</w:t>
      </w:r>
    </w:p>
    <w:p w14:paraId="7578F919" w14:textId="77777777" w:rsidR="00735256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</w:t>
      </w:r>
    </w:p>
    <w:p w14:paraId="1162FD7D" w14:textId="4342D1D7" w:rsidR="003F7DE4" w:rsidRPr="00C33207" w:rsidRDefault="003F7DE4" w:rsidP="00735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3207">
        <w:rPr>
          <w:rFonts w:ascii="Times New Roman" w:hAnsi="Times New Roman" w:cs="Times New Roman"/>
          <w:bCs/>
          <w:sz w:val="28"/>
          <w:szCs w:val="28"/>
        </w:rPr>
        <w:t xml:space="preserve"> сертификатами</w:t>
      </w:r>
    </w:p>
    <w:p w14:paraId="1DA35C16" w14:textId="77777777" w:rsidR="003F7DE4" w:rsidRPr="00C33207" w:rsidRDefault="003F7DE4" w:rsidP="007352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7C8A0" w14:textId="480B669E" w:rsidR="003F7DE4" w:rsidRPr="00C33207" w:rsidRDefault="003F7DE4" w:rsidP="003F7DE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C33207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Гатчинского муниципального района от 28.02.2023 № 630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Гатчинского муниципального района»</w:t>
      </w:r>
      <w:r w:rsidR="00585599" w:rsidRPr="00C33207">
        <w:rPr>
          <w:rFonts w:ascii="Times New Roman" w:hAnsi="Times New Roman" w:cs="Times New Roman"/>
          <w:sz w:val="28"/>
          <w:szCs w:val="28"/>
        </w:rPr>
        <w:t>,</w:t>
      </w:r>
      <w:r w:rsidR="005951B7" w:rsidRPr="00C33207">
        <w:rPr>
          <w:rFonts w:ascii="Times New Roman" w:hAnsi="Times New Roman" w:cs="Times New Roman"/>
          <w:sz w:val="28"/>
          <w:szCs w:val="28"/>
        </w:rPr>
        <w:t xml:space="preserve"> руководствуясь Уставом Гатчинского муниципального района,</w:t>
      </w:r>
    </w:p>
    <w:p w14:paraId="66B719E7" w14:textId="77777777" w:rsidR="003F7DE4" w:rsidRPr="00C33207" w:rsidRDefault="003F7DE4" w:rsidP="003F7DE4">
      <w:pPr>
        <w:spacing w:before="120"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AE0FF" w14:textId="648EFEDF" w:rsidR="00EF76B0" w:rsidRPr="00C33207" w:rsidRDefault="00EF76B0" w:rsidP="00EF76B0">
      <w:pPr>
        <w:spacing w:before="120"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3F7DE4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429915" w14:textId="29A1F683" w:rsidR="00EF76B0" w:rsidRPr="00C33207" w:rsidRDefault="00EF76B0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714A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14:paraId="3EF798AA" w14:textId="779003CC" w:rsidR="00EF76B0" w:rsidRPr="00C33207" w:rsidRDefault="00EF76B0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14:paraId="3BA88A06" w14:textId="6392D660" w:rsidR="00EF76B0" w:rsidRPr="00C33207" w:rsidRDefault="00EF76B0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14:paraId="4BC3E0F8" w14:textId="39A7641B" w:rsidR="00EF76B0" w:rsidRPr="00C33207" w:rsidRDefault="00EF76B0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Гатчинского муниципального района</w:t>
      </w:r>
      <w:r w:rsidR="001D4F0D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A6D4D" w14:textId="1CAFB628" w:rsidR="00EF76B0" w:rsidRPr="00C33207" w:rsidRDefault="00EF76B0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Комитету образования Гатчинского муниципального района</w:t>
      </w:r>
      <w:r w:rsidR="0000122E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в срок до 31.08.2023:</w:t>
      </w:r>
    </w:p>
    <w:p w14:paraId="235FE955" w14:textId="16AC1FA6" w:rsidR="00EF76B0" w:rsidRPr="00C33207" w:rsidRDefault="00AB714A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F76B0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14:paraId="31872ADC" w14:textId="03C5F5D9" w:rsidR="00EF76B0" w:rsidRPr="00C33207" w:rsidRDefault="00AB714A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F76B0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перевод механизмов функционирования ПФ ДОД на механизмы, предусмотренные Федеральным законом;</w:t>
      </w:r>
    </w:p>
    <w:p w14:paraId="2984109E" w14:textId="7965FFA8" w:rsidR="00EF76B0" w:rsidRPr="00C33207" w:rsidRDefault="00AB714A" w:rsidP="00AB714A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F76B0"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персонифицированного финансирования.</w:t>
      </w:r>
    </w:p>
    <w:p w14:paraId="275BA2BF" w14:textId="2E9EB156" w:rsidR="00C33207" w:rsidRPr="00C33207" w:rsidRDefault="00C33207" w:rsidP="00C3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14:paraId="017F540E" w14:textId="30D693BD" w:rsidR="00C33207" w:rsidRPr="00C33207" w:rsidRDefault="00C33207" w:rsidP="00C3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Гатчинского муниципального района по развитию социальной сферы Кравчука М.В.</w:t>
      </w:r>
    </w:p>
    <w:p w14:paraId="0CC84853" w14:textId="77777777" w:rsidR="00C33207" w:rsidRPr="00C33207" w:rsidRDefault="00C33207" w:rsidP="00C332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B4435" w14:textId="77777777" w:rsidR="00C33207" w:rsidRPr="00C33207" w:rsidRDefault="00C33207" w:rsidP="00C332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A977" w14:textId="77777777" w:rsidR="00C33207" w:rsidRPr="00C33207" w:rsidRDefault="00C33207" w:rsidP="00C332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6145E" w14:textId="77777777" w:rsidR="00C33207" w:rsidRPr="00C33207" w:rsidRDefault="00C33207" w:rsidP="00C33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86847B2" w14:textId="77777777" w:rsidR="00C33207" w:rsidRP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Л.Н.Нещадим</w:t>
      </w:r>
      <w:proofErr w:type="spellEnd"/>
    </w:p>
    <w:p w14:paraId="63934091" w14:textId="77777777" w:rsidR="00C33207" w:rsidRP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0F0C4" w14:textId="77777777" w:rsidR="00C33207" w:rsidRP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C14CDF" w14:textId="77777777" w:rsidR="00C33207" w:rsidRP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AECD4C" w14:textId="4B20F9B0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Быстрых Н.А.</w:t>
      </w:r>
    </w:p>
    <w:p w14:paraId="4B17A868" w14:textId="4D6AADE6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9E3C01" w14:textId="5273AB78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85EA2B" w14:textId="718EE25F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8F3BF8" w14:textId="34FFCD4E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73FE9A" w14:textId="0ACAC1D3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78A5" w14:textId="61A0D2FD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CB1397" w14:textId="7C191274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E5EC0B" w14:textId="38DE868C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DC77FC" w14:textId="60070919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F4E5A4" w14:textId="0E57AEB0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D55BD8" w14:textId="14627112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986BC0" w14:textId="42ED1CE0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79A29B" w14:textId="46623A3B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60B749" w14:textId="4C6C39A7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ECA2EB" w14:textId="30130E6B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1CEE38" w14:textId="2C0F9C84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F44F10" w14:textId="715A49D9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FFC66" w14:textId="4C740004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16535" w14:textId="1A7068A0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6A8542" w14:textId="09826D43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652C4" w14:textId="011F4249" w:rsid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E9741" w14:textId="77777777" w:rsidR="00C33207" w:rsidRPr="00C33207" w:rsidRDefault="00C33207" w:rsidP="00C33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069E9F" w14:textId="77777777" w:rsidR="00C33207" w:rsidRPr="00C33207" w:rsidRDefault="00C33207" w:rsidP="00C33207">
      <w:pPr>
        <w:spacing w:after="5" w:line="248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001492" w14:textId="0B7433B6" w:rsidR="00C33207" w:rsidRP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13222AF0" w14:textId="77777777" w:rsidR="00C33207" w:rsidRP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постановлению    администрации </w:t>
      </w:r>
    </w:p>
    <w:p w14:paraId="6C84036A" w14:textId="77777777" w:rsid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08C092F5" w14:textId="66F55328" w:rsidR="0020554D" w:rsidRP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_______2023 № _________</w:t>
      </w:r>
    </w:p>
    <w:p w14:paraId="4C57A017" w14:textId="77777777" w:rsidR="0020554D" w:rsidRPr="00C3320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C3320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C3320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20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C3320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0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C33207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C33207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C33207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C33207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2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C33207">
        <w:rPr>
          <w:rFonts w:ascii="Times New Roman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C33207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C33207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муниципальная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6FF6FA24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4F0D" w:rsidRPr="00C3320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  <w:r w:rsidRPr="00C33207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2DA9DFC1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00122E" w:rsidRPr="00C33207">
        <w:rPr>
          <w:rFonts w:ascii="Times New Roman" w:hAnsi="Times New Roman" w:cs="Times New Roman"/>
          <w:sz w:val="28"/>
          <w:szCs w:val="28"/>
        </w:rPr>
        <w:t>Комитет образования Гатчинского муниципального района Ленинградской области</w:t>
      </w:r>
      <w:r w:rsidRPr="00C33207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муниципальным</w:t>
      </w:r>
      <w:r w:rsidRPr="00C33207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05D4F9D8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муниципальные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C33207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C33207">
        <w:rPr>
          <w:rFonts w:ascii="Times New Roman" w:hAnsi="Times New Roman" w:cs="Times New Roman"/>
          <w:sz w:val="28"/>
          <w:szCs w:val="28"/>
        </w:rPr>
        <w:t>и</w:t>
      </w:r>
      <w:r w:rsidRPr="00C3320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C332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4F0D" w:rsidRPr="00C33207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="00495E59" w:rsidRPr="00C332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4F0D" w:rsidRPr="00C33207">
        <w:rPr>
          <w:rFonts w:ascii="Times New Roman" w:hAnsi="Times New Roman" w:cs="Times New Roman"/>
          <w:sz w:val="28"/>
          <w:szCs w:val="28"/>
        </w:rPr>
        <w:t>района</w:t>
      </w:r>
      <w:r w:rsidR="003A3563" w:rsidRPr="00C33207">
        <w:rPr>
          <w:rFonts w:ascii="Times New Roman" w:hAnsi="Times New Roman" w:cs="Times New Roman"/>
          <w:sz w:val="28"/>
          <w:szCs w:val="28"/>
        </w:rPr>
        <w:t xml:space="preserve"> </w:t>
      </w:r>
      <w:r w:rsidR="001D4F0D" w:rsidRPr="00C3320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207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3DFD94DE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D4F0D" w:rsidRPr="00C332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33207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1A280059" w:rsidR="0020554D" w:rsidRPr="00C33207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C33207">
        <w:rPr>
          <w:rFonts w:ascii="Times New Roman" w:hAnsi="Times New Roman" w:cs="Times New Roman"/>
          <w:sz w:val="28"/>
          <w:szCs w:val="28"/>
        </w:rPr>
        <w:t>–</w:t>
      </w:r>
      <w:r w:rsidRPr="00C33207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C33207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1D4F0D" w:rsidRPr="00C33207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00122E" w:rsidRPr="00C33207">
        <w:rPr>
          <w:rFonts w:ascii="Times New Roman" w:eastAsia="Calibri" w:hAnsi="Times New Roman" w:cs="Times New Roman"/>
          <w:sz w:val="28"/>
          <w:szCs w:val="28"/>
        </w:rPr>
        <w:t>МБОУ ДО «ИМЦ»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proofErr w:type="gramStart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B62868" w:rsidRPr="00C33207">
        <w:rPr>
          <w:rFonts w:ascii="Times New Roman" w:eastAsia="Calibri" w:hAnsi="Times New Roman" w:cs="Times New Roman"/>
          <w:sz w:val="28"/>
          <w:szCs w:val="28"/>
        </w:rPr>
        <w:t xml:space="preserve"> Уполномоченного</w:t>
      </w:r>
      <w:proofErr w:type="gramEnd"/>
      <w:r w:rsidR="00B62868" w:rsidRPr="00C33207">
        <w:rPr>
          <w:rFonts w:ascii="Times New Roman" w:eastAsia="Calibri" w:hAnsi="Times New Roman" w:cs="Times New Roman"/>
          <w:sz w:val="28"/>
          <w:szCs w:val="28"/>
        </w:rPr>
        <w:t xml:space="preserve"> органа.</w:t>
      </w:r>
    </w:p>
    <w:p w14:paraId="74CF0906" w14:textId="77777777" w:rsidR="0020554D" w:rsidRPr="00C33207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C33207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C33207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C33207">
        <w:rPr>
          <w:rFonts w:ascii="Times New Roman" w:hAnsi="Times New Roman" w:cs="Times New Roman"/>
          <w:sz w:val="28"/>
          <w:szCs w:val="28"/>
        </w:rPr>
        <w:t>я</w:t>
      </w:r>
      <w:r w:rsidRPr="00C33207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C33207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C33207">
        <w:rPr>
          <w:rFonts w:ascii="Times New Roman" w:hAnsi="Times New Roman" w:cs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C3320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207E80D2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C33207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C33207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C33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3207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C33207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C33207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C33207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207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C33207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C3320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C33207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C33207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C33207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C33207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C33207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C33207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заказа, то такое заявление признается также заявлением о зачислении, предусмотренным пунктом </w:t>
      </w:r>
      <w:r w:rsidR="003A3563" w:rsidRPr="00C33207">
        <w:rPr>
          <w:rFonts w:ascii="Times New Roman" w:hAnsi="Times New Roman" w:cs="Times New Roman"/>
          <w:sz w:val="28"/>
          <w:szCs w:val="28"/>
        </w:rPr>
        <w:t>6</w:t>
      </w:r>
      <w:r w:rsidRPr="00C3320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C33207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C33207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C33207">
        <w:rPr>
          <w:rFonts w:ascii="Times New Roman" w:hAnsi="Times New Roman" w:cs="Times New Roman"/>
          <w:sz w:val="28"/>
          <w:szCs w:val="28"/>
        </w:rPr>
        <w:t>Правовым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C33207">
        <w:rPr>
          <w:rFonts w:ascii="Times New Roman" w:hAnsi="Times New Roman" w:cs="Times New Roman"/>
          <w:sz w:val="28"/>
          <w:szCs w:val="28"/>
        </w:rPr>
        <w:t>6</w:t>
      </w:r>
      <w:r w:rsidR="003A3563" w:rsidRPr="00C33207">
        <w:rPr>
          <w:rFonts w:ascii="Times New Roman" w:hAnsi="Times New Roman" w:cs="Times New Roman"/>
          <w:sz w:val="28"/>
          <w:szCs w:val="28"/>
        </w:rPr>
        <w:t>-</w:t>
      </w:r>
      <w:r w:rsidRPr="00C33207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3320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)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C33207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C3320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C3320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C3320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C33207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C3320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C3320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C33207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C33207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C3320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0A570A61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C33207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и код подразделения, выдавшего документ (при наличии);</w:t>
      </w:r>
    </w:p>
    <w:p w14:paraId="4835D952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C33207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C33207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C33207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C33207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C33207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C33207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C33207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C33207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</w:t>
      </w:r>
      <w:proofErr w:type="gramStart"/>
      <w:r w:rsidRPr="00C33207">
        <w:rPr>
          <w:rFonts w:ascii="Times New Roman" w:eastAsia="Calibri" w:hAnsi="Times New Roman" w:cs="Times New Roman"/>
          <w:sz w:val="28"/>
          <w:szCs w:val="28"/>
        </w:rPr>
        <w:t>социального  сертификата</w:t>
      </w:r>
      <w:proofErr w:type="gramEnd"/>
      <w:r w:rsidRPr="00C33207">
        <w:rPr>
          <w:rFonts w:ascii="Times New Roman" w:eastAsia="Calibri" w:hAnsi="Times New Roman" w:cs="Times New Roman"/>
          <w:sz w:val="28"/>
          <w:szCs w:val="28"/>
        </w:rPr>
        <w:t>, его</w:t>
      </w:r>
      <w:r w:rsidRPr="00C3320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C3320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C3320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C33207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C33207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C33207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C33207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C33207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C33207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C33207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C3320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C33207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C33207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C33207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C332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C33207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C33207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C33207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C33207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C33207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C3320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C33207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C33207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C33207">
        <w:rPr>
          <w:rFonts w:ascii="Times New Roman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C33207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C33207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C33207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C33207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C33207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C33207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C33207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C33207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C33207">
        <w:rPr>
          <w:rFonts w:ascii="Times New Roman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C33207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C33207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C3320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C33207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C3320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C33207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C33207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C33207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C33207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207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C33207">
        <w:rPr>
          <w:rFonts w:ascii="Times New Roman" w:hAnsi="Times New Roman" w:cs="Times New Roman"/>
          <w:sz w:val="28"/>
          <w:szCs w:val="28"/>
        </w:rPr>
        <w:lastRenderedPageBreak/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C33207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C33207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C33207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C33207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C33207">
        <w:rPr>
          <w:rFonts w:ascii="Times New Roman" w:eastAsia="Calibri" w:hAnsi="Times New Roman" w:cs="Times New Roman"/>
          <w:sz w:val="28"/>
          <w:szCs w:val="28"/>
        </w:rPr>
        <w:t>1</w:t>
      </w:r>
      <w:r w:rsidRPr="00C33207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C33207">
        <w:rPr>
          <w:rFonts w:ascii="Times New Roman" w:eastAsia="Calibri" w:hAnsi="Times New Roman" w:cs="Times New Roman"/>
          <w:sz w:val="28"/>
          <w:szCs w:val="28"/>
        </w:rPr>
        <w:t>2</w:t>
      </w:r>
      <w:r w:rsidRPr="00C33207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C33207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C33207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C33207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C33207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C33207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1</w:t>
      </w:r>
      <w:r w:rsidRPr="00C33207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C33207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идентификатор (номер) реестровой записи о </w:t>
      </w:r>
      <w:r w:rsidRPr="00C33207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C33207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C33207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C33207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C33207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C33207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C33207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C33207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C3320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C33207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C33207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C33207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C33207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C33207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C33207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C33207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1</w:t>
      </w:r>
      <w:r w:rsidRPr="00C33207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C33207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C33207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C33207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C33207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C33207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55866CCD" w:rsidR="0020554D" w:rsidRPr="00C33207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C3320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332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2135E" w:rsidRPr="00C33207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C33207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C33207">
        <w:rPr>
          <w:rFonts w:ascii="Times New Roman" w:hAnsi="Times New Roman" w:cs="Times New Roman"/>
          <w:sz w:val="28"/>
          <w:szCs w:val="28"/>
        </w:rPr>
        <w:t>его</w:t>
      </w:r>
      <w:r w:rsidRPr="00C33207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C33207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C33207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C33207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3</w:t>
      </w:r>
      <w:r w:rsidRPr="00C33207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C33207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C33207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C33207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C33207">
        <w:rPr>
          <w:rFonts w:ascii="Times New Roman" w:hAnsi="Times New Roman" w:cs="Times New Roman"/>
          <w:sz w:val="28"/>
          <w:szCs w:val="28"/>
        </w:rPr>
        <w:t>б</w:t>
      </w:r>
      <w:r w:rsidRPr="00C33207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C332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C33207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C33207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3</w:t>
      </w:r>
      <w:r w:rsidRPr="00C33207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C33207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C33207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C33207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C33207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C33207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C33207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C33207">
        <w:rPr>
          <w:rFonts w:ascii="Times New Roman" w:hAnsi="Times New Roman" w:cs="Times New Roman"/>
          <w:sz w:val="28"/>
          <w:szCs w:val="28"/>
        </w:rPr>
        <w:t>3</w:t>
      </w:r>
      <w:r w:rsidRPr="00C33207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C33207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>5-</w:t>
      </w:r>
      <w:r w:rsidR="008205C1" w:rsidRPr="00C33207">
        <w:rPr>
          <w:rFonts w:ascii="Times New Roman" w:hAnsi="Times New Roman" w:cs="Times New Roman"/>
          <w:sz w:val="28"/>
          <w:szCs w:val="28"/>
        </w:rPr>
        <w:t>2</w:t>
      </w:r>
      <w:r w:rsidRPr="00C33207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C33207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C33207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C33207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C33207" w:rsidSect="005951B7">
          <w:head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33207">
        <w:rPr>
          <w:rFonts w:ascii="Times New Roman" w:hAnsi="Times New Roman" w:cs="Times New Roman"/>
          <w:sz w:val="28"/>
          <w:szCs w:val="28"/>
        </w:rPr>
        <w:t>_______________</w:t>
      </w:r>
    </w:p>
    <w:p w14:paraId="70E176B6" w14:textId="37A6BE3A" w:rsidR="00C33207" w:rsidRP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14942512" w14:textId="77777777" w:rsidR="00C33207" w:rsidRP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постановлению    администрации </w:t>
      </w:r>
    </w:p>
    <w:p w14:paraId="125EEE3F" w14:textId="77777777" w:rsidR="00C33207" w:rsidRDefault="00C33207" w:rsidP="00C3320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60AD618" w14:textId="0F600161" w:rsidR="008205C1" w:rsidRDefault="00C33207" w:rsidP="00C3320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33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_______2023 № _________</w:t>
      </w:r>
    </w:p>
    <w:p w14:paraId="7121A0D4" w14:textId="77777777" w:rsidR="00C33207" w:rsidRPr="00C33207" w:rsidRDefault="00C33207" w:rsidP="00C3320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C33207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3207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C3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3207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C3320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C33207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3320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C33207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C33207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14:paraId="0EB5C442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C3320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C33207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C3320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3320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C33207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C33207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C33207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C332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5AE3D994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C33207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F2135E" w:rsidRPr="00C33207">
        <w:rPr>
          <w:rFonts w:ascii="Times New Roman" w:hAnsi="Times New Roman" w:cs="Times New Roman"/>
          <w:sz w:val="28"/>
          <w:szCs w:val="28"/>
        </w:rPr>
        <w:t xml:space="preserve">Комитет образования Гатчинского муниципального района Ленинградской области </w:t>
      </w:r>
      <w:r w:rsidRPr="00C33207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0F6D893F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F2135E" w:rsidRPr="00C33207">
        <w:rPr>
          <w:rFonts w:ascii="Times New Roman" w:eastAsia="Calibri" w:hAnsi="Times New Roman" w:cs="Times New Roman"/>
          <w:sz w:val="28"/>
          <w:szCs w:val="28"/>
        </w:rPr>
        <w:t xml:space="preserve">Гатчинского 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2135E" w:rsidRPr="00C33207">
        <w:rPr>
          <w:rFonts w:ascii="Times New Roman" w:eastAsia="Calibri" w:hAnsi="Times New Roman" w:cs="Times New Roman"/>
          <w:sz w:val="28"/>
          <w:szCs w:val="28"/>
        </w:rPr>
        <w:t xml:space="preserve">района Ленинградской </w:t>
      </w:r>
      <w:proofErr w:type="gramStart"/>
      <w:r w:rsidR="00F2135E" w:rsidRPr="00C33207">
        <w:rPr>
          <w:rFonts w:ascii="Times New Roman" w:eastAsia="Calibri" w:hAnsi="Times New Roman" w:cs="Times New Roman"/>
          <w:sz w:val="28"/>
          <w:szCs w:val="28"/>
        </w:rPr>
        <w:t xml:space="preserve">области, 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 созданный</w:t>
      </w:r>
      <w:proofErr w:type="gramEnd"/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 w:rsidR="00F2135E" w:rsidRPr="00C33207">
        <w:rPr>
          <w:rFonts w:ascii="Times New Roman" w:eastAsia="Calibri" w:hAnsi="Times New Roman" w:cs="Times New Roman"/>
          <w:sz w:val="28"/>
          <w:szCs w:val="28"/>
        </w:rPr>
        <w:t>МБОУ ДО «ИМЦ»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</w:t>
      </w:r>
      <w:r w:rsidR="00EA15CC" w:rsidRPr="00C332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функции по ведению </w:t>
      </w:r>
      <w:r w:rsidR="00EA15CC" w:rsidRPr="00C33207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B62868" w:rsidRPr="00C3320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Уполномоченного органа</w:t>
      </w:r>
      <w:r w:rsidRPr="00C33207">
        <w:rPr>
          <w:rFonts w:ascii="Times New Roman" w:hAnsi="Times New Roman" w:cs="Times New Roman"/>
          <w:sz w:val="28"/>
          <w:szCs w:val="28"/>
        </w:rPr>
        <w:t>.</w:t>
      </w:r>
    </w:p>
    <w:p w14:paraId="7F4CCD0E" w14:textId="424840F1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C33207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C3320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C33207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B62868" w:rsidRPr="00C33207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C33207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F2135E" w:rsidRPr="00C332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33207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14:paraId="40638CAB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508C3386" w:rsidR="000E46EE" w:rsidRPr="00C33207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C33207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14:paraId="2F98052D" w14:textId="7AD4995A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C33207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2E9B6A70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C3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C33207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14:paraId="45C625E3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C33207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14:paraId="2BC0D08F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C33207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C33207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C33207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C33207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C3320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C33207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C33207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C33207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C3320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C33207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C33207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C3320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C3320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C33207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C33207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C33207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14:paraId="0A185F87" w14:textId="77777777" w:rsidR="000E46EE" w:rsidRPr="00C33207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C33207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C33207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C33207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C33207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C33207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 w:rsidRPr="00C33207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C33207">
        <w:rPr>
          <w:rFonts w:ascii="Times New Roman" w:hAnsi="Times New Roman" w:cs="Times New Roman"/>
          <w:sz w:val="28"/>
          <w:szCs w:val="28"/>
        </w:rPr>
        <w:t xml:space="preserve"> и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C33207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14:paraId="22F71F4B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C33207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C33207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C33207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C33207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C33207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C33207">
        <w:rPr>
          <w:rFonts w:ascii="Times New Roman" w:hAnsi="Times New Roman" w:cs="Times New Roman"/>
          <w:sz w:val="28"/>
          <w:szCs w:val="28"/>
        </w:rPr>
        <w:t>раздел II</w:t>
      </w:r>
      <w:r w:rsidRPr="00C33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207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C33207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C33207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C33207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C33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порядкового номера записи об образовательной программе в информационной системе;</w:t>
      </w:r>
      <w:bookmarkEnd w:id="76"/>
    </w:p>
    <w:p w14:paraId="5848E750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C33207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C33207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1B97C96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F2135E" w:rsidRPr="00C33207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742A5B" w:rsidRPr="00C3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C33207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C33207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C33207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2D07EF75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на основании информации, </w:t>
      </w:r>
      <w:r w:rsidRPr="00C33207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C33207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C33207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C33207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C3320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C33207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229E8D39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</w:t>
      </w:r>
      <w:bookmarkStart w:id="84" w:name="_GoBack"/>
      <w:r w:rsidRPr="00C33207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4E0E68" w:rsidRPr="00C33207">
        <w:rPr>
          <w:rFonts w:ascii="Times New Roman" w:eastAsia="Times New Roman" w:hAnsi="Times New Roman" w:cs="Times New Roman"/>
          <w:sz w:val="28"/>
          <w:szCs w:val="28"/>
        </w:rPr>
        <w:t xml:space="preserve"> приказом комитета общего и профессионального образования Ленинградской области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(далее – Регламент НОК),</w:t>
      </w:r>
      <w:bookmarkEnd w:id="84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сведения о дополнительной общеразвивающей программе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C33207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C33207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C33207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C332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C33207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C33207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C33207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C3320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3207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C33207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C33207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3207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14:paraId="2EB4A8B0" w14:textId="77777777" w:rsidR="000E46EE" w:rsidRPr="00C33207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C33207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C33207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C33207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C33207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C33207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C33207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C33207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C33207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C33207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C33207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C33207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C33207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C33207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C33207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C33207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C33207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C33207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AD10A39" w:rsidR="000E46EE" w:rsidRPr="00C33207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07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46EE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C3FE" w14:textId="77777777" w:rsidR="00170415" w:rsidRDefault="00170415" w:rsidP="00C2352F">
      <w:pPr>
        <w:spacing w:after="0" w:line="240" w:lineRule="auto"/>
      </w:pPr>
      <w:r>
        <w:separator/>
      </w:r>
    </w:p>
  </w:endnote>
  <w:endnote w:type="continuationSeparator" w:id="0">
    <w:p w14:paraId="4884FAC6" w14:textId="77777777" w:rsidR="00170415" w:rsidRDefault="0017041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A7A4" w14:textId="77777777" w:rsidR="00170415" w:rsidRDefault="00170415" w:rsidP="00C2352F">
      <w:pPr>
        <w:spacing w:after="0" w:line="240" w:lineRule="auto"/>
      </w:pPr>
      <w:r>
        <w:separator/>
      </w:r>
    </w:p>
  </w:footnote>
  <w:footnote w:type="continuationSeparator" w:id="0">
    <w:p w14:paraId="291AC452" w14:textId="77777777" w:rsidR="00170415" w:rsidRDefault="0017041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16049278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2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0122E"/>
    <w:rsid w:val="000233DD"/>
    <w:rsid w:val="000434A9"/>
    <w:rsid w:val="00044E27"/>
    <w:rsid w:val="00060EEC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0415"/>
    <w:rsid w:val="001758B6"/>
    <w:rsid w:val="001D3478"/>
    <w:rsid w:val="001D4F0D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3F7DE4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E68"/>
    <w:rsid w:val="004E215B"/>
    <w:rsid w:val="004E78AF"/>
    <w:rsid w:val="005278BF"/>
    <w:rsid w:val="005319F2"/>
    <w:rsid w:val="00543F50"/>
    <w:rsid w:val="005721FB"/>
    <w:rsid w:val="00585599"/>
    <w:rsid w:val="00586EB5"/>
    <w:rsid w:val="005951B7"/>
    <w:rsid w:val="005F5857"/>
    <w:rsid w:val="00626607"/>
    <w:rsid w:val="00627CEE"/>
    <w:rsid w:val="00636CEF"/>
    <w:rsid w:val="0064037A"/>
    <w:rsid w:val="00641BD3"/>
    <w:rsid w:val="00647D6C"/>
    <w:rsid w:val="006577E0"/>
    <w:rsid w:val="0066032C"/>
    <w:rsid w:val="00666ECA"/>
    <w:rsid w:val="006C2726"/>
    <w:rsid w:val="006D6F37"/>
    <w:rsid w:val="006F0B41"/>
    <w:rsid w:val="006F1CA2"/>
    <w:rsid w:val="006F2F0E"/>
    <w:rsid w:val="007145D1"/>
    <w:rsid w:val="0072538D"/>
    <w:rsid w:val="00735223"/>
    <w:rsid w:val="00735256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36EE"/>
    <w:rsid w:val="00A452E7"/>
    <w:rsid w:val="00A5414C"/>
    <w:rsid w:val="00A72B4C"/>
    <w:rsid w:val="00A91D55"/>
    <w:rsid w:val="00AA62A8"/>
    <w:rsid w:val="00AA6E98"/>
    <w:rsid w:val="00AB19E5"/>
    <w:rsid w:val="00AB714A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2868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07"/>
    <w:rsid w:val="00C33279"/>
    <w:rsid w:val="00C54D9A"/>
    <w:rsid w:val="00C73DFB"/>
    <w:rsid w:val="00C77D16"/>
    <w:rsid w:val="00C8193F"/>
    <w:rsid w:val="00C82C96"/>
    <w:rsid w:val="00C83EDF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EF76B0"/>
    <w:rsid w:val="00F02DA0"/>
    <w:rsid w:val="00F06D43"/>
    <w:rsid w:val="00F17251"/>
    <w:rsid w:val="00F2135E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E7C4-7F2A-41B2-8463-E2BB085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2</cp:revision>
  <dcterms:created xsi:type="dcterms:W3CDTF">2023-08-24T09:04:00Z</dcterms:created>
  <dcterms:modified xsi:type="dcterms:W3CDTF">2023-08-24T09:04:00Z</dcterms:modified>
</cp:coreProperties>
</file>