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DB4" w:rsidRPr="00312259" w:rsidRDefault="00312259" w:rsidP="00312259">
      <w:pPr>
        <w:jc w:val="right"/>
        <w:rPr>
          <w:rFonts w:ascii="Times New Roman" w:hAnsi="Times New Roman" w:cs="Times New Roman"/>
          <w:sz w:val="28"/>
          <w:szCs w:val="28"/>
        </w:rPr>
      </w:pPr>
      <w:r w:rsidRPr="00312259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9B4DB4" w:rsidRPr="009B4DB4" w:rsidRDefault="009B4DB4" w:rsidP="009B4DB4">
      <w:pPr>
        <w:spacing w:after="0" w:line="240" w:lineRule="auto"/>
        <w:rPr>
          <w:rFonts w:cs="Times New Roman"/>
          <w:sz w:val="24"/>
          <w:szCs w:val="24"/>
          <w:lang w:val="en-US" w:eastAsia="en-US" w:bidi="en-US"/>
        </w:rPr>
      </w:pPr>
      <w:r w:rsidRPr="009B4DB4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4E1B014" wp14:editId="112CD326">
            <wp:simplePos x="0" y="0"/>
            <wp:positionH relativeFrom="column">
              <wp:posOffset>2463165</wp:posOffset>
            </wp:positionH>
            <wp:positionV relativeFrom="paragraph">
              <wp:posOffset>-120015</wp:posOffset>
            </wp:positionV>
            <wp:extent cx="523875" cy="628650"/>
            <wp:effectExtent l="19050" t="0" r="9525" b="0"/>
            <wp:wrapSquare wrapText="left"/>
            <wp:docPr id="2" name="Рисунок 2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B4DB4" w:rsidRPr="009B4DB4" w:rsidRDefault="009B4DB4" w:rsidP="009B4DB4">
      <w:pPr>
        <w:spacing w:after="0" w:line="240" w:lineRule="auto"/>
        <w:ind w:right="-1333"/>
        <w:jc w:val="center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A25F2A">
      <w:pPr>
        <w:spacing w:after="0" w:line="240" w:lineRule="auto"/>
        <w:ind w:right="-1333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18"/>
          <w:szCs w:val="20"/>
          <w:lang w:val="en-US" w:eastAsia="en-US" w:bidi="en-US"/>
        </w:rPr>
      </w:pP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КОМИТЕТ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УПРАВЛЕНИЮ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ИМУЩЕСТВОМ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ГАТЧИНСКОГО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МУНИЦИПАЛЬНОГО</w:t>
      </w:r>
      <w:r w:rsidRPr="009B4DB4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 </w:t>
      </w:r>
      <w:r w:rsidRPr="009B4DB4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РАЙОНА ЛЕНИНГРАДСКОЙ ОБЛАСТИ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right="-1333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</w:t>
      </w:r>
    </w:p>
    <w:p w:rsidR="009B4DB4" w:rsidRPr="009B4DB4" w:rsidRDefault="009B4DB4" w:rsidP="009B4DB4">
      <w:pPr>
        <w:spacing w:after="0" w:line="240" w:lineRule="auto"/>
        <w:ind w:right="-1333"/>
        <w:jc w:val="both"/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</w:pPr>
      <w:r w:rsidRPr="009B4DB4">
        <w:rPr>
          <w:rFonts w:ascii="Times New Roman" w:eastAsia="Times New Roman" w:hAnsi="Times New Roman" w:cs="Times New Roman"/>
          <w:sz w:val="32"/>
          <w:szCs w:val="20"/>
          <w:lang w:eastAsia="en-US" w:bidi="en-US"/>
        </w:rPr>
        <w:t xml:space="preserve">                                                П Р И К А З</w:t>
      </w: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r w:rsidRPr="009B4DB4">
        <w:rPr>
          <w:rFonts w:cs="Times New Roman"/>
          <w:sz w:val="24"/>
          <w:szCs w:val="24"/>
          <w:lang w:eastAsia="en-US" w:bidi="en-US"/>
        </w:rPr>
        <w:tab/>
      </w:r>
      <w:bookmarkStart w:id="0" w:name="_GoBack"/>
      <w:bookmarkEnd w:id="0"/>
    </w:p>
    <w:p w:rsidR="009B4DB4" w:rsidRPr="009B4DB4" w:rsidRDefault="00312259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_____________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201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>8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года                                                 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№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внесении изменений в нормативные затраты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обеспечение функций </w:t>
      </w:r>
      <w:bookmarkStart w:id="1" w:name="_Hlk531165415"/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Комитета по управлению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имуществом Гатчинского муниципального района </w:t>
      </w:r>
    </w:p>
    <w:p w:rsidR="00B03B29" w:rsidRDefault="009B4DB4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Ленинградской области</w:t>
      </w:r>
      <w:bookmarkEnd w:id="1"/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 2018 год и на плановый </w:t>
      </w:r>
    </w:p>
    <w:p w:rsidR="00B03B29" w:rsidRPr="009B4DB4" w:rsidRDefault="00B03B29" w:rsidP="00B03B2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период 2019 и 2020 годов</w:t>
      </w:r>
    </w:p>
    <w:p w:rsidR="009B4DB4" w:rsidRPr="009B4DB4" w:rsidRDefault="009B4DB4" w:rsidP="009B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03B29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постановлениями администрации Гатчинского муниципального района Ленинградской области от 29.06.2016 № 2864 «Об утверждении Требований к порядку разработки и принятия правовых актов о нормировании в сфере закупок товаров, работ, услуг для обеспечения нужд муниципального образования Гатчинский муниципальный район и муниципального образования «Город Гатчина», содержанию указанных актов и обеспечению их исполнени</w:t>
      </w:r>
      <w:r w:rsidR="00B03B29">
        <w:rPr>
          <w:rFonts w:ascii="Times New Roman" w:hAnsi="Times New Roman" w:cs="Times New Roman"/>
          <w:sz w:val="28"/>
          <w:szCs w:val="28"/>
          <w:lang w:eastAsia="en-US" w:bidi="en-US"/>
        </w:rPr>
        <w:t>я</w:t>
      </w: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,  </w:t>
      </w:r>
    </w:p>
    <w:p w:rsidR="00B03B29" w:rsidRDefault="00B03B29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ПРИКАЗЫВАЮ:</w:t>
      </w:r>
    </w:p>
    <w:p w:rsidR="009B4DB4" w:rsidRPr="009B4DB4" w:rsidRDefault="009B4DB4" w:rsidP="009B4DB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E20587" w:rsidRDefault="00B03B29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Внести изменения в нормативные затраты на обеспечение функций Комитета по управлению имуществом Гатчинского муниципального района Ленинградской области</w:t>
      </w:r>
      <w:r w:rsidR="000C6525">
        <w:rPr>
          <w:rFonts w:ascii="Times New Roman" w:hAnsi="Times New Roman" w:cs="Times New Roman"/>
          <w:sz w:val="28"/>
          <w:szCs w:val="28"/>
          <w:lang w:eastAsia="en-US" w:bidi="en-US"/>
        </w:rPr>
        <w:t>, утвержденные приказом Комитета по управлению имуществом Гатчинского муниципального района Ленинградской области от 16.08.2017 №45 в пункт 5 приложения №1 изложить в следующей редакции</w:t>
      </w:r>
      <w:r w:rsidR="003120AF"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  <w:r w:rsidR="009B701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2226D9" w:rsidRPr="009B4DB4" w:rsidRDefault="002226D9" w:rsidP="00FC383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99"/>
        <w:gridCol w:w="4535"/>
        <w:gridCol w:w="1070"/>
        <w:gridCol w:w="1134"/>
        <w:gridCol w:w="1134"/>
      </w:tblGrid>
      <w:tr w:rsidR="00E20587" w:rsidRPr="00A629C2" w:rsidTr="001C3C87">
        <w:trPr>
          <w:trHeight w:val="765"/>
        </w:trPr>
        <w:tc>
          <w:tcPr>
            <w:tcW w:w="771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99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Вид (группа, подгруппа) затрат</w:t>
            </w:r>
          </w:p>
        </w:tc>
        <w:tc>
          <w:tcPr>
            <w:tcW w:w="4535" w:type="dxa"/>
            <w:vMerge w:val="restart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затрат</w:t>
            </w:r>
          </w:p>
        </w:tc>
        <w:tc>
          <w:tcPr>
            <w:tcW w:w="3338" w:type="dxa"/>
            <w:gridSpan w:val="3"/>
            <w:vAlign w:val="center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Нормативные затраты, руб.</w:t>
            </w:r>
          </w:p>
        </w:tc>
      </w:tr>
      <w:tr w:rsidR="00E20587" w:rsidRPr="00A629C2" w:rsidTr="001C3C87">
        <w:trPr>
          <w:trHeight w:val="525"/>
        </w:trPr>
        <w:tc>
          <w:tcPr>
            <w:tcW w:w="771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vMerge/>
          </w:tcPr>
          <w:p w:rsidR="00E20587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E20587" w:rsidRPr="005469B5" w:rsidTr="001C3C87">
        <w:tc>
          <w:tcPr>
            <w:tcW w:w="771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9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E20587" w:rsidRPr="00A629C2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0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</w:tcPr>
          <w:p w:rsidR="00E20587" w:rsidRPr="005469B5" w:rsidRDefault="00E20587" w:rsidP="001C3C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E20587" w:rsidRPr="005469B5" w:rsidTr="00E20587">
        <w:tc>
          <w:tcPr>
            <w:tcW w:w="771" w:type="dxa"/>
          </w:tcPr>
          <w:p w:rsidR="00E20587" w:rsidRPr="00A629C2" w:rsidRDefault="00E20587" w:rsidP="00E2058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99" w:type="dxa"/>
          </w:tcPr>
          <w:p w:rsidR="00E20587" w:rsidRPr="00A629C2" w:rsidRDefault="00E20587" w:rsidP="00E205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629C2">
              <w:rPr>
                <w:rFonts w:ascii="Times New Roman" w:hAnsi="Times New Roman" w:cs="Times New Roman"/>
                <w:sz w:val="28"/>
                <w:szCs w:val="28"/>
              </w:rPr>
              <w:t xml:space="preserve">Иные затраты, относящиеся </w:t>
            </w:r>
            <w:r w:rsidRPr="00A62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затратам на приобретение прочих работ и услуг, не относящихся к затратам на услуги связи, аренду и содержание имущества, в сфере информационно-коммуникационных технологий</w:t>
            </w:r>
          </w:p>
        </w:tc>
        <w:tc>
          <w:tcPr>
            <w:tcW w:w="4535" w:type="dxa"/>
          </w:tcPr>
          <w:p w:rsidR="00E20587" w:rsidRPr="008B5644" w:rsidRDefault="00E20587" w:rsidP="00E205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Расчет иных нормативных затрат, относящихся к затратам на приобретение прочих работ и услуг,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относящихся к затратам на услуги связи, аренду и содержание имущества, в сфере информационно-коммуникационных технологий - приобретение электронных ключей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формирование ЭД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ГКН и ЕГРП </w:t>
            </w:r>
            <w:r w:rsidRPr="008B5644">
              <w:rPr>
                <w:rFonts w:ascii="Times New Roman" w:hAnsi="Times New Roman" w:cs="Times New Roman"/>
                <w:sz w:val="28"/>
                <w:szCs w:val="28"/>
              </w:rPr>
              <w:t>определяется по фактическим данным отчетного финансового года</w:t>
            </w:r>
          </w:p>
        </w:tc>
        <w:tc>
          <w:tcPr>
            <w:tcW w:w="1070" w:type="dxa"/>
            <w:vAlign w:val="center"/>
          </w:tcPr>
          <w:p w:rsidR="00E20587" w:rsidRPr="00854B61" w:rsidRDefault="00E20587" w:rsidP="00E20587">
            <w:pPr>
              <w:jc w:val="center"/>
            </w:pPr>
            <w:r>
              <w:lastRenderedPageBreak/>
              <w:t>80 000</w:t>
            </w:r>
          </w:p>
        </w:tc>
        <w:tc>
          <w:tcPr>
            <w:tcW w:w="1134" w:type="dxa"/>
            <w:vAlign w:val="center"/>
          </w:tcPr>
          <w:p w:rsidR="00E20587" w:rsidRPr="00854B61" w:rsidRDefault="00E20587" w:rsidP="00E20587">
            <w:pPr>
              <w:jc w:val="center"/>
            </w:pPr>
            <w:r>
              <w:t>52 500</w:t>
            </w:r>
          </w:p>
        </w:tc>
        <w:tc>
          <w:tcPr>
            <w:tcW w:w="1134" w:type="dxa"/>
            <w:vAlign w:val="center"/>
          </w:tcPr>
          <w:p w:rsidR="00E20587" w:rsidRPr="00854B61" w:rsidRDefault="00E20587" w:rsidP="00E20587">
            <w:pPr>
              <w:jc w:val="center"/>
            </w:pPr>
            <w:r>
              <w:t>53 900</w:t>
            </w:r>
          </w:p>
        </w:tc>
      </w:tr>
    </w:tbl>
    <w:p w:rsidR="009B7017" w:rsidRPr="009B4DB4" w:rsidRDefault="009B7017" w:rsidP="00E2058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2226D9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Разместить настоящий приказ в Единой информационной системе в сфере закупок не позднее семи дней после подписания.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Настоящий приказ вступает в силу со дня его подписания.</w:t>
      </w:r>
    </w:p>
    <w:p w:rsidR="009B4DB4" w:rsidRPr="009B4DB4" w:rsidRDefault="009B4DB4" w:rsidP="009B4DB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Контроль исполнения настоящего приказа оставляю за собой.</w:t>
      </w: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1C2AAD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П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>редседател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ь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КУИ ГМР</w:t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r w:rsidR="009B4DB4" w:rsidRPr="009B4DB4">
        <w:rPr>
          <w:rFonts w:ascii="Times New Roman" w:hAnsi="Times New Roman" w:cs="Times New Roman"/>
          <w:sz w:val="28"/>
          <w:szCs w:val="28"/>
          <w:lang w:eastAsia="en-US" w:bidi="en-US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eastAsia="en-US" w:bidi="en-US"/>
        </w:rPr>
        <w:t>А.Н.Аввакумов</w:t>
      </w:r>
      <w:proofErr w:type="spellEnd"/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B4DB4" w:rsidRPr="009B4DB4" w:rsidRDefault="009B4DB4" w:rsidP="009B4DB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sectPr w:rsidR="009B4DB4" w:rsidRPr="009B4DB4" w:rsidSect="00A25F2A">
      <w:pgSz w:w="11906" w:h="16838"/>
      <w:pgMar w:top="709" w:right="1133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40113"/>
    <w:multiLevelType w:val="hybridMultilevel"/>
    <w:tmpl w:val="3952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54286"/>
    <w:multiLevelType w:val="hybridMultilevel"/>
    <w:tmpl w:val="DAC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0F7"/>
    <w:rsid w:val="00034B6A"/>
    <w:rsid w:val="000370E1"/>
    <w:rsid w:val="000C6525"/>
    <w:rsid w:val="000F1C80"/>
    <w:rsid w:val="001C2AAD"/>
    <w:rsid w:val="001F77E1"/>
    <w:rsid w:val="00210A50"/>
    <w:rsid w:val="002176F2"/>
    <w:rsid w:val="002226D9"/>
    <w:rsid w:val="00225182"/>
    <w:rsid w:val="002474EE"/>
    <w:rsid w:val="00275473"/>
    <w:rsid w:val="002C0D9E"/>
    <w:rsid w:val="002C1384"/>
    <w:rsid w:val="003014AF"/>
    <w:rsid w:val="003120AF"/>
    <w:rsid w:val="00312259"/>
    <w:rsid w:val="00340997"/>
    <w:rsid w:val="00393CD0"/>
    <w:rsid w:val="00395C12"/>
    <w:rsid w:val="003B53B0"/>
    <w:rsid w:val="003C0DCE"/>
    <w:rsid w:val="003D14CE"/>
    <w:rsid w:val="00424EB3"/>
    <w:rsid w:val="00471BD1"/>
    <w:rsid w:val="004757AD"/>
    <w:rsid w:val="004F5BB0"/>
    <w:rsid w:val="00521525"/>
    <w:rsid w:val="00534548"/>
    <w:rsid w:val="005469B5"/>
    <w:rsid w:val="00597705"/>
    <w:rsid w:val="005A096A"/>
    <w:rsid w:val="0066318C"/>
    <w:rsid w:val="00687783"/>
    <w:rsid w:val="00697249"/>
    <w:rsid w:val="00721E36"/>
    <w:rsid w:val="007441DE"/>
    <w:rsid w:val="00761145"/>
    <w:rsid w:val="007A10EA"/>
    <w:rsid w:val="007A681E"/>
    <w:rsid w:val="007D4007"/>
    <w:rsid w:val="008249AC"/>
    <w:rsid w:val="008264F3"/>
    <w:rsid w:val="008446AD"/>
    <w:rsid w:val="00854B61"/>
    <w:rsid w:val="00865859"/>
    <w:rsid w:val="00890DC2"/>
    <w:rsid w:val="008B5644"/>
    <w:rsid w:val="0091711A"/>
    <w:rsid w:val="009632FC"/>
    <w:rsid w:val="009850CA"/>
    <w:rsid w:val="009A6933"/>
    <w:rsid w:val="009B496C"/>
    <w:rsid w:val="009B4DB4"/>
    <w:rsid w:val="009B7017"/>
    <w:rsid w:val="009C4464"/>
    <w:rsid w:val="00A224B4"/>
    <w:rsid w:val="00A25F2A"/>
    <w:rsid w:val="00A352B3"/>
    <w:rsid w:val="00A71FF3"/>
    <w:rsid w:val="00AB37C1"/>
    <w:rsid w:val="00AC2D7A"/>
    <w:rsid w:val="00AC3C39"/>
    <w:rsid w:val="00AE0039"/>
    <w:rsid w:val="00AF0F1C"/>
    <w:rsid w:val="00B03B29"/>
    <w:rsid w:val="00B07F14"/>
    <w:rsid w:val="00B41F43"/>
    <w:rsid w:val="00BC383A"/>
    <w:rsid w:val="00BE625C"/>
    <w:rsid w:val="00C115B3"/>
    <w:rsid w:val="00C55DC2"/>
    <w:rsid w:val="00C6287C"/>
    <w:rsid w:val="00CC5824"/>
    <w:rsid w:val="00D2112A"/>
    <w:rsid w:val="00D4073A"/>
    <w:rsid w:val="00DC0FCD"/>
    <w:rsid w:val="00DC6B60"/>
    <w:rsid w:val="00DD4190"/>
    <w:rsid w:val="00DF2DC3"/>
    <w:rsid w:val="00E20587"/>
    <w:rsid w:val="00E23D7C"/>
    <w:rsid w:val="00E4321B"/>
    <w:rsid w:val="00E6727B"/>
    <w:rsid w:val="00E8727C"/>
    <w:rsid w:val="00EA79A5"/>
    <w:rsid w:val="00F407A7"/>
    <w:rsid w:val="00F86C70"/>
    <w:rsid w:val="00F91B02"/>
    <w:rsid w:val="00F96A07"/>
    <w:rsid w:val="00FB67C1"/>
    <w:rsid w:val="00FC1933"/>
    <w:rsid w:val="00FC3830"/>
    <w:rsid w:val="00FD60F7"/>
    <w:rsid w:val="00FE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DB3B6"/>
  <w15:docId w15:val="{AF0A2315-BBF8-48C6-B07A-62464994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0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43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2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6C96C-C183-4494-8638-34EB7307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Savina</dc:creator>
  <cp:lastModifiedBy>Терешкина Ирина Алексеевна</cp:lastModifiedBy>
  <cp:revision>21</cp:revision>
  <cp:lastPrinted>2017-07-06T05:36:00Z</cp:lastPrinted>
  <dcterms:created xsi:type="dcterms:W3CDTF">2017-07-06T05:37:00Z</dcterms:created>
  <dcterms:modified xsi:type="dcterms:W3CDTF">2018-11-29T12:40:00Z</dcterms:modified>
</cp:coreProperties>
</file>