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DB4" w:rsidRPr="00F02A27" w:rsidRDefault="00F02A27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</w:t>
      </w:r>
      <w:r w:rsidR="00ED29C7">
        <w:t xml:space="preserve">     </w:t>
      </w:r>
      <w:r>
        <w:t xml:space="preserve">                                                                                  </w:t>
      </w:r>
      <w:r w:rsidRPr="00F02A27">
        <w:rPr>
          <w:rFonts w:ascii="Times New Roman" w:hAnsi="Times New Roman" w:cs="Times New Roman"/>
        </w:rPr>
        <w:t xml:space="preserve">ПРОЕКТ                </w:t>
      </w:r>
    </w:p>
    <w:p w:rsidR="00F02A27" w:rsidRDefault="00F02A27"/>
    <w:p w:rsidR="009B4DB4" w:rsidRPr="00066C03" w:rsidRDefault="009B4DB4" w:rsidP="009B4DB4">
      <w:pPr>
        <w:spacing w:after="0" w:line="240" w:lineRule="auto"/>
        <w:rPr>
          <w:rFonts w:cs="Times New Roman"/>
          <w:sz w:val="24"/>
          <w:szCs w:val="24"/>
          <w:lang w:eastAsia="en-US" w:bidi="en-US"/>
        </w:rPr>
      </w:pPr>
      <w:r w:rsidRPr="009B4DB4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E1B014" wp14:editId="112CD326">
            <wp:simplePos x="0" y="0"/>
            <wp:positionH relativeFrom="column">
              <wp:posOffset>2463165</wp:posOffset>
            </wp:positionH>
            <wp:positionV relativeFrom="paragraph">
              <wp:posOffset>-120015</wp:posOffset>
            </wp:positionV>
            <wp:extent cx="523875" cy="628650"/>
            <wp:effectExtent l="19050" t="0" r="9525" b="0"/>
            <wp:wrapSquare wrapText="left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DB4" w:rsidRPr="00066C03" w:rsidRDefault="009B4DB4" w:rsidP="009B4DB4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18"/>
          <w:szCs w:val="20"/>
          <w:lang w:eastAsia="en-US" w:bidi="en-US"/>
        </w:rPr>
      </w:pPr>
    </w:p>
    <w:p w:rsidR="009B4DB4" w:rsidRPr="00066C03" w:rsidRDefault="009B4DB4" w:rsidP="00A25F2A">
      <w:pPr>
        <w:spacing w:after="0" w:line="240" w:lineRule="auto"/>
        <w:ind w:right="-1333"/>
        <w:rPr>
          <w:rFonts w:ascii="Times New Roman" w:eastAsia="Times New Roman" w:hAnsi="Times New Roman" w:cs="Times New Roman"/>
          <w:sz w:val="18"/>
          <w:szCs w:val="20"/>
          <w:lang w:eastAsia="en-US" w:bidi="en-US"/>
        </w:rPr>
      </w:pPr>
    </w:p>
    <w:p w:rsidR="009B4DB4" w:rsidRPr="00066C03" w:rsidRDefault="009B4DB4" w:rsidP="009B4DB4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18"/>
          <w:szCs w:val="20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КОМИТЕТ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УПРАВЛЕНИЮ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ИМУЩЕСТВОМ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ГАТЧИНСКОГО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</w:p>
    <w:p w:rsidR="009B4DB4" w:rsidRPr="009B4DB4" w:rsidRDefault="009B4DB4" w:rsidP="009B4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МУНИЦИПАЛЬНОГО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РАЙОНА ЛЕНИНГРАДСКОЙ ОБЛАСТИ</w:t>
      </w:r>
    </w:p>
    <w:p w:rsidR="009B4DB4" w:rsidRPr="009B4DB4" w:rsidRDefault="009B4DB4" w:rsidP="009B4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ind w:right="-1333"/>
        <w:rPr>
          <w:rFonts w:ascii="Times New Roman" w:eastAsia="Times New Roman" w:hAnsi="Times New Roman" w:cs="Times New Roman"/>
          <w:sz w:val="32"/>
          <w:szCs w:val="20"/>
          <w:lang w:eastAsia="en-US" w:bidi="en-US"/>
        </w:rPr>
      </w:pPr>
      <w:r w:rsidRPr="009B4DB4">
        <w:rPr>
          <w:rFonts w:ascii="Times New Roman" w:eastAsia="Times New Roman" w:hAnsi="Times New Roman" w:cs="Times New Roman"/>
          <w:sz w:val="32"/>
          <w:szCs w:val="20"/>
          <w:lang w:eastAsia="en-US" w:bidi="en-US"/>
        </w:rPr>
        <w:t xml:space="preserve">                               </w:t>
      </w:r>
    </w:p>
    <w:p w:rsidR="009B4DB4" w:rsidRPr="009B4DB4" w:rsidRDefault="009B4DB4" w:rsidP="009B4DB4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32"/>
          <w:szCs w:val="20"/>
          <w:lang w:eastAsia="en-US" w:bidi="en-US"/>
        </w:rPr>
      </w:pPr>
      <w:r w:rsidRPr="009B4DB4">
        <w:rPr>
          <w:rFonts w:ascii="Times New Roman" w:eastAsia="Times New Roman" w:hAnsi="Times New Roman" w:cs="Times New Roman"/>
          <w:sz w:val="32"/>
          <w:szCs w:val="20"/>
          <w:lang w:eastAsia="en-US" w:bidi="en-US"/>
        </w:rPr>
        <w:t xml:space="preserve">                                                П Р И К А З</w:t>
      </w: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От       </w:t>
      </w:r>
      <w:r w:rsidR="00A7085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                                                                                     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  <w:t>№</w:t>
      </w:r>
    </w:p>
    <w:p w:rsidR="009B4DB4" w:rsidRPr="009B4DB4" w:rsidRDefault="009B4DB4" w:rsidP="009B4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03B29" w:rsidRDefault="009B4DB4" w:rsidP="00715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О</w:t>
      </w:r>
      <w:r w:rsidR="00B03B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внесении изменений в нормативные затраты</w:t>
      </w:r>
    </w:p>
    <w:p w:rsidR="00B03B29" w:rsidRDefault="009B4DB4" w:rsidP="00715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на обеспечение функций </w:t>
      </w:r>
      <w:bookmarkStart w:id="0" w:name="_Hlk531165415"/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Комитета по управлению</w:t>
      </w:r>
    </w:p>
    <w:p w:rsidR="00B03B29" w:rsidRDefault="009B4DB4" w:rsidP="00715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имуществом Гатчинского муниципального района </w:t>
      </w:r>
    </w:p>
    <w:p w:rsidR="00B03B29" w:rsidRDefault="009B4DB4" w:rsidP="00715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Ленинградской области</w:t>
      </w:r>
      <w:bookmarkEnd w:id="0"/>
      <w:r w:rsidR="00B03B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 201</w:t>
      </w:r>
      <w:r w:rsidR="00FD20C8">
        <w:rPr>
          <w:rFonts w:ascii="Times New Roman" w:hAnsi="Times New Roman" w:cs="Times New Roman"/>
          <w:sz w:val="28"/>
          <w:szCs w:val="28"/>
          <w:lang w:eastAsia="en-US" w:bidi="en-US"/>
        </w:rPr>
        <w:t>9</w:t>
      </w:r>
      <w:r w:rsidR="00B03B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год и на плановый </w:t>
      </w:r>
    </w:p>
    <w:p w:rsidR="00B03B29" w:rsidRPr="009B4DB4" w:rsidRDefault="00B03B29" w:rsidP="00715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период 20</w:t>
      </w:r>
      <w:r w:rsidR="0040237C">
        <w:rPr>
          <w:rFonts w:ascii="Times New Roman" w:hAnsi="Times New Roman" w:cs="Times New Roman"/>
          <w:sz w:val="28"/>
          <w:szCs w:val="28"/>
          <w:lang w:eastAsia="en-US" w:bidi="en-US"/>
        </w:rPr>
        <w:t>2</w:t>
      </w:r>
      <w:r w:rsidR="00845647">
        <w:rPr>
          <w:rFonts w:ascii="Times New Roman" w:hAnsi="Times New Roman" w:cs="Times New Roman"/>
          <w:sz w:val="28"/>
          <w:szCs w:val="28"/>
          <w:lang w:eastAsia="en-US" w:bidi="en-US"/>
        </w:rPr>
        <w:t>0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 202</w:t>
      </w:r>
      <w:r w:rsidR="00373BB0">
        <w:rPr>
          <w:rFonts w:ascii="Times New Roman" w:hAnsi="Times New Roman" w:cs="Times New Roman"/>
          <w:sz w:val="28"/>
          <w:szCs w:val="28"/>
          <w:lang w:eastAsia="en-US" w:bidi="en-US"/>
        </w:rPr>
        <w:t>1</w:t>
      </w:r>
      <w:bookmarkStart w:id="1" w:name="_GoBack"/>
      <w:bookmarkEnd w:id="1"/>
      <w:r w:rsidR="00A7085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годов</w:t>
      </w:r>
    </w:p>
    <w:p w:rsidR="009B4DB4" w:rsidRPr="009B4DB4" w:rsidRDefault="009B4DB4" w:rsidP="009B4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03B29" w:rsidRDefault="009B4DB4" w:rsidP="009B4D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Гатчинского муниципального района Ленинградской области от 29.06.2016 № 2864 «Об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Гатчинский муниципальный район и муниципального образования «Город Гатчина», содержанию указанных актов и обеспечению их исполнени</w:t>
      </w:r>
      <w:r w:rsidR="00B03B29">
        <w:rPr>
          <w:rFonts w:ascii="Times New Roman" w:hAnsi="Times New Roman" w:cs="Times New Roman"/>
          <w:sz w:val="28"/>
          <w:szCs w:val="28"/>
          <w:lang w:eastAsia="en-US" w:bidi="en-US"/>
        </w:rPr>
        <w:t>я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,</w:t>
      </w:r>
      <w:r w:rsidR="004A11F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 связи с передачей полномочий по отправке почтовой корреспонденции,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</w:t>
      </w:r>
    </w:p>
    <w:p w:rsidR="00B03B29" w:rsidRDefault="00B03B29" w:rsidP="009B4D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ПРИКАЗЫВАЮ:</w:t>
      </w:r>
    </w:p>
    <w:p w:rsidR="009B4DB4" w:rsidRPr="009B4DB4" w:rsidRDefault="009B4DB4" w:rsidP="009B4D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E20587" w:rsidRDefault="00B03B29" w:rsidP="009B4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Внести изменения в нормативные затраты на обеспечение функций Комитета по управлению имуществом Гатчинского муниципального района Ленинградской области</w:t>
      </w:r>
      <w:r w:rsidR="000C652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утвержденные приказом Комитета по управлению имуществом Гатчинского муниципального района Ленинградской области от </w:t>
      </w:r>
      <w:r w:rsidR="00F02A27">
        <w:rPr>
          <w:rFonts w:ascii="Times New Roman" w:hAnsi="Times New Roman" w:cs="Times New Roman"/>
          <w:sz w:val="28"/>
          <w:szCs w:val="28"/>
          <w:lang w:eastAsia="en-US" w:bidi="en-US"/>
        </w:rPr>
        <w:t>29</w:t>
      </w:r>
      <w:r w:rsidR="000C6525">
        <w:rPr>
          <w:rFonts w:ascii="Times New Roman" w:hAnsi="Times New Roman" w:cs="Times New Roman"/>
          <w:sz w:val="28"/>
          <w:szCs w:val="28"/>
          <w:lang w:eastAsia="en-US" w:bidi="en-US"/>
        </w:rPr>
        <w:t>.0</w:t>
      </w:r>
      <w:r w:rsidR="00F02A27">
        <w:rPr>
          <w:rFonts w:ascii="Times New Roman" w:hAnsi="Times New Roman" w:cs="Times New Roman"/>
          <w:sz w:val="28"/>
          <w:szCs w:val="28"/>
          <w:lang w:eastAsia="en-US" w:bidi="en-US"/>
        </w:rPr>
        <w:t>6</w:t>
      </w:r>
      <w:r w:rsidR="000C6525">
        <w:rPr>
          <w:rFonts w:ascii="Times New Roman" w:hAnsi="Times New Roman" w:cs="Times New Roman"/>
          <w:sz w:val="28"/>
          <w:szCs w:val="28"/>
          <w:lang w:eastAsia="en-US" w:bidi="en-US"/>
        </w:rPr>
        <w:t>.201</w:t>
      </w:r>
      <w:r w:rsidR="00F02A27">
        <w:rPr>
          <w:rFonts w:ascii="Times New Roman" w:hAnsi="Times New Roman" w:cs="Times New Roman"/>
          <w:sz w:val="28"/>
          <w:szCs w:val="28"/>
          <w:lang w:eastAsia="en-US" w:bidi="en-US"/>
        </w:rPr>
        <w:t>8</w:t>
      </w:r>
      <w:r w:rsidR="000C652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№4</w:t>
      </w:r>
      <w:r w:rsidR="00F02A27">
        <w:rPr>
          <w:rFonts w:ascii="Times New Roman" w:hAnsi="Times New Roman" w:cs="Times New Roman"/>
          <w:sz w:val="28"/>
          <w:szCs w:val="28"/>
          <w:lang w:eastAsia="en-US" w:bidi="en-US"/>
        </w:rPr>
        <w:t>0</w:t>
      </w:r>
      <w:r w:rsidR="000C652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 пункт</w:t>
      </w:r>
      <w:r w:rsidR="00066C03">
        <w:rPr>
          <w:rFonts w:ascii="Times New Roman" w:hAnsi="Times New Roman" w:cs="Times New Roman"/>
          <w:sz w:val="28"/>
          <w:szCs w:val="28"/>
          <w:lang w:eastAsia="en-US" w:bidi="en-US"/>
        </w:rPr>
        <w:t>ы</w:t>
      </w:r>
      <w:r w:rsidR="000C652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066C0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12 и </w:t>
      </w:r>
      <w:r w:rsidR="008978F1">
        <w:rPr>
          <w:rFonts w:ascii="Times New Roman" w:hAnsi="Times New Roman" w:cs="Times New Roman"/>
          <w:sz w:val="28"/>
          <w:szCs w:val="28"/>
          <w:lang w:eastAsia="en-US" w:bidi="en-US"/>
        </w:rPr>
        <w:t>20</w:t>
      </w:r>
      <w:r w:rsidR="000C652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приложения №1 изложить в следующей редакции</w:t>
      </w:r>
      <w:r w:rsidR="003120AF"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  <w:r w:rsidR="009B701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2226D9" w:rsidRPr="009B4DB4" w:rsidRDefault="002226D9" w:rsidP="00FC383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99"/>
        <w:gridCol w:w="4535"/>
        <w:gridCol w:w="1070"/>
        <w:gridCol w:w="1134"/>
        <w:gridCol w:w="1134"/>
      </w:tblGrid>
      <w:tr w:rsidR="00E20587" w:rsidRPr="00A629C2" w:rsidTr="001C3C87">
        <w:trPr>
          <w:trHeight w:val="765"/>
        </w:trPr>
        <w:tc>
          <w:tcPr>
            <w:tcW w:w="771" w:type="dxa"/>
            <w:vMerge w:val="restart"/>
            <w:vAlign w:val="center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99" w:type="dxa"/>
            <w:vMerge w:val="restart"/>
            <w:vAlign w:val="center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Вид (группа, подгруппа) затрат</w:t>
            </w:r>
          </w:p>
        </w:tc>
        <w:tc>
          <w:tcPr>
            <w:tcW w:w="4535" w:type="dxa"/>
            <w:vMerge w:val="restart"/>
            <w:vAlign w:val="center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затрат</w:t>
            </w:r>
          </w:p>
        </w:tc>
        <w:tc>
          <w:tcPr>
            <w:tcW w:w="3338" w:type="dxa"/>
            <w:gridSpan w:val="3"/>
            <w:vAlign w:val="center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затраты, руб.</w:t>
            </w:r>
          </w:p>
        </w:tc>
      </w:tr>
      <w:tr w:rsidR="00E20587" w:rsidRPr="00A629C2" w:rsidTr="001C3C87">
        <w:trPr>
          <w:trHeight w:val="525"/>
        </w:trPr>
        <w:tc>
          <w:tcPr>
            <w:tcW w:w="771" w:type="dxa"/>
            <w:vMerge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vMerge/>
          </w:tcPr>
          <w:p w:rsidR="00E20587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93D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3D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93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0587" w:rsidRPr="005469B5" w:rsidTr="001C3C87">
        <w:tc>
          <w:tcPr>
            <w:tcW w:w="771" w:type="dxa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E20587" w:rsidRPr="005469B5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E20587" w:rsidRPr="005469B5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E20587" w:rsidRPr="005469B5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E7EFA" w:rsidRPr="005469B5" w:rsidTr="00F22621">
        <w:tc>
          <w:tcPr>
            <w:tcW w:w="771" w:type="dxa"/>
          </w:tcPr>
          <w:p w:rsidR="00FE7EFA" w:rsidRPr="00A629C2" w:rsidRDefault="00FE7EFA" w:rsidP="00FE7E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699" w:type="dxa"/>
          </w:tcPr>
          <w:p w:rsidR="00FE7EFA" w:rsidRPr="00A629C2" w:rsidRDefault="00FE7EFA" w:rsidP="00FE7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услуги связи</w:t>
            </w:r>
          </w:p>
        </w:tc>
        <w:tc>
          <w:tcPr>
            <w:tcW w:w="4535" w:type="dxa"/>
          </w:tcPr>
          <w:p w:rsidR="00FE7EFA" w:rsidRPr="00A629C2" w:rsidRDefault="00FE7EFA" w:rsidP="00FE7E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услуги определяется по фактическим данным отчетного финансового года, исходя из следующих подгрупп затрат:</w:t>
            </w:r>
          </w:p>
          <w:p w:rsidR="00FE7EFA" w:rsidRPr="00A629C2" w:rsidRDefault="00FE7EFA" w:rsidP="00FE7E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почтовой связи;</w:t>
            </w:r>
          </w:p>
          <w:p w:rsidR="00FE7EFA" w:rsidRPr="00A629C2" w:rsidRDefault="00FE7EFA" w:rsidP="00FE7E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специальной связи</w:t>
            </w:r>
          </w:p>
        </w:tc>
        <w:tc>
          <w:tcPr>
            <w:tcW w:w="1070" w:type="dxa"/>
          </w:tcPr>
          <w:p w:rsidR="00FE7EFA" w:rsidRPr="005E552D" w:rsidRDefault="007F669F" w:rsidP="00FE7EFA">
            <w:pPr>
              <w:jc w:val="center"/>
            </w:pPr>
            <w:r>
              <w:t>8</w:t>
            </w:r>
            <w:r w:rsidR="00FE7EFA" w:rsidRPr="005E552D">
              <w:t>00 000</w:t>
            </w:r>
          </w:p>
        </w:tc>
        <w:tc>
          <w:tcPr>
            <w:tcW w:w="1134" w:type="dxa"/>
          </w:tcPr>
          <w:p w:rsidR="00FE7EFA" w:rsidRPr="005E552D" w:rsidRDefault="00E242D6" w:rsidP="00FE7EFA">
            <w:pPr>
              <w:jc w:val="center"/>
            </w:pPr>
            <w:r>
              <w:t>4</w:t>
            </w:r>
            <w:r w:rsidR="00FE7EFA" w:rsidRPr="005E552D">
              <w:t>00 000</w:t>
            </w:r>
          </w:p>
        </w:tc>
        <w:tc>
          <w:tcPr>
            <w:tcW w:w="1134" w:type="dxa"/>
          </w:tcPr>
          <w:p w:rsidR="00FE7EFA" w:rsidRPr="005E552D" w:rsidRDefault="00E242D6" w:rsidP="00FE7EFA">
            <w:pPr>
              <w:jc w:val="center"/>
            </w:pPr>
            <w:r>
              <w:t>4</w:t>
            </w:r>
            <w:r w:rsidR="00FE7EFA" w:rsidRPr="005E552D">
              <w:t>00 000</w:t>
            </w:r>
          </w:p>
        </w:tc>
      </w:tr>
      <w:tr w:rsidR="00FE7EFA" w:rsidRPr="005469B5" w:rsidTr="00F22621">
        <w:tc>
          <w:tcPr>
            <w:tcW w:w="771" w:type="dxa"/>
          </w:tcPr>
          <w:p w:rsidR="00FE7EFA" w:rsidRPr="00A629C2" w:rsidRDefault="00FE7EFA" w:rsidP="00FE7E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9" w:type="dxa"/>
          </w:tcPr>
          <w:p w:rsidR="00FE7EFA" w:rsidRPr="00A629C2" w:rsidRDefault="00FE7EFA" w:rsidP="00FE7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канцелярских принадлежностей</w:t>
            </w:r>
          </w:p>
        </w:tc>
        <w:tc>
          <w:tcPr>
            <w:tcW w:w="4535" w:type="dxa"/>
          </w:tcPr>
          <w:p w:rsidR="00FE7EFA" w:rsidRPr="00A629C2" w:rsidRDefault="00FE7EFA" w:rsidP="00FE7E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Расчет нормативных затрат на приобретение канцелярских принадлежностей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 бумаги) 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осуществляется по формуле:</w:t>
            </w:r>
          </w:p>
          <w:p w:rsidR="00FE7EFA" w:rsidRPr="00A629C2" w:rsidRDefault="00FE7EFA" w:rsidP="00FE7EF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канц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 канц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7EFA" w:rsidRPr="00A629C2" w:rsidRDefault="00FE7EFA" w:rsidP="00FE7E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где: 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канц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приобретение канцелярских принадлежностей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бумаги)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7EFA" w:rsidRPr="00A629C2" w:rsidRDefault="00FE7EFA" w:rsidP="00FE7E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расчетная численность работников;</w:t>
            </w:r>
          </w:p>
          <w:p w:rsidR="00FE7EFA" w:rsidRPr="00A629C2" w:rsidRDefault="00FE7EFA" w:rsidP="00FE7E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 канц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набора канцелярских принадлежностей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бумаги)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для одного работника</w:t>
            </w:r>
          </w:p>
        </w:tc>
        <w:tc>
          <w:tcPr>
            <w:tcW w:w="1070" w:type="dxa"/>
          </w:tcPr>
          <w:p w:rsidR="00FE7EFA" w:rsidRPr="00D41CE6" w:rsidRDefault="004A11FC" w:rsidP="00FE7E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C63F63">
              <w:rPr>
                <w:color w:val="000000" w:themeColor="text1"/>
              </w:rPr>
              <w:t>1</w:t>
            </w:r>
            <w:r w:rsidR="00FE7EFA" w:rsidRPr="00D41CE6">
              <w:rPr>
                <w:color w:val="000000" w:themeColor="text1"/>
              </w:rPr>
              <w:t xml:space="preserve"> 000</w:t>
            </w:r>
          </w:p>
        </w:tc>
        <w:tc>
          <w:tcPr>
            <w:tcW w:w="1134" w:type="dxa"/>
          </w:tcPr>
          <w:p w:rsidR="00FE7EFA" w:rsidRPr="00D41CE6" w:rsidRDefault="00C63F63" w:rsidP="00FE7E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773</w:t>
            </w:r>
            <w:r w:rsidR="00FE7EFA" w:rsidRPr="00D41CE6">
              <w:rPr>
                <w:color w:val="000000" w:themeColor="text1"/>
              </w:rPr>
              <w:t xml:space="preserve"> 000</w:t>
            </w:r>
          </w:p>
        </w:tc>
        <w:tc>
          <w:tcPr>
            <w:tcW w:w="1134" w:type="dxa"/>
          </w:tcPr>
          <w:p w:rsidR="00FE7EFA" w:rsidRPr="00D41CE6" w:rsidRDefault="00C63F63" w:rsidP="00FE7E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773</w:t>
            </w:r>
            <w:r w:rsidR="00FE7EFA" w:rsidRPr="00D41CE6">
              <w:rPr>
                <w:color w:val="000000" w:themeColor="text1"/>
              </w:rPr>
              <w:t xml:space="preserve"> 000</w:t>
            </w:r>
          </w:p>
        </w:tc>
      </w:tr>
    </w:tbl>
    <w:p w:rsidR="009B7017" w:rsidRPr="009B4DB4" w:rsidRDefault="009B7017" w:rsidP="00E20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2226D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Разместить настоящий приказ в Единой информационной системе в сфере закупок не позднее семи дней после подписания.</w:t>
      </w:r>
    </w:p>
    <w:p w:rsidR="009B4DB4" w:rsidRPr="009B4DB4" w:rsidRDefault="009B4DB4" w:rsidP="009B4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Настоящий приказ вступает в силу со дня его подписания.</w:t>
      </w:r>
    </w:p>
    <w:p w:rsidR="009B4DB4" w:rsidRPr="009B4DB4" w:rsidRDefault="009B4DB4" w:rsidP="009B4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Контроль исполнения настоящего приказа оставляю за собой.</w:t>
      </w:r>
    </w:p>
    <w:p w:rsidR="009B4DB4" w:rsidRPr="009B4DB4" w:rsidRDefault="009B4DB4" w:rsidP="009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CD225B" w:rsidP="009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И. о. п</w:t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редседател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я</w:t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КУИ ГМР</w:t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                 Г.В. Андреева</w:t>
      </w:r>
    </w:p>
    <w:p w:rsidR="009B4DB4" w:rsidRPr="009B4DB4" w:rsidRDefault="009B4DB4" w:rsidP="009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sectPr w:rsidR="009B4DB4" w:rsidRPr="009B4DB4" w:rsidSect="00A25F2A">
      <w:pgSz w:w="11906" w:h="16838"/>
      <w:pgMar w:top="709" w:right="1133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CC3" w:rsidRDefault="00407CC3" w:rsidP="00F02A27">
      <w:pPr>
        <w:spacing w:after="0" w:line="240" w:lineRule="auto"/>
      </w:pPr>
      <w:r>
        <w:separator/>
      </w:r>
    </w:p>
  </w:endnote>
  <w:endnote w:type="continuationSeparator" w:id="0">
    <w:p w:rsidR="00407CC3" w:rsidRDefault="00407CC3" w:rsidP="00F0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CC3" w:rsidRDefault="00407CC3" w:rsidP="00F02A27">
      <w:pPr>
        <w:spacing w:after="0" w:line="240" w:lineRule="auto"/>
      </w:pPr>
      <w:r>
        <w:separator/>
      </w:r>
    </w:p>
  </w:footnote>
  <w:footnote w:type="continuationSeparator" w:id="0">
    <w:p w:rsidR="00407CC3" w:rsidRDefault="00407CC3" w:rsidP="00F02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40113"/>
    <w:multiLevelType w:val="hybridMultilevel"/>
    <w:tmpl w:val="3952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54286"/>
    <w:multiLevelType w:val="hybridMultilevel"/>
    <w:tmpl w:val="DAC4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F7"/>
    <w:rsid w:val="00034B6A"/>
    <w:rsid w:val="000370E1"/>
    <w:rsid w:val="00066C03"/>
    <w:rsid w:val="000C6525"/>
    <w:rsid w:val="000F1C80"/>
    <w:rsid w:val="001C2AAD"/>
    <w:rsid w:val="001F77E1"/>
    <w:rsid w:val="00210A50"/>
    <w:rsid w:val="002176F2"/>
    <w:rsid w:val="002226D9"/>
    <w:rsid w:val="00225182"/>
    <w:rsid w:val="002474EE"/>
    <w:rsid w:val="00275473"/>
    <w:rsid w:val="002C0D9E"/>
    <w:rsid w:val="002C1384"/>
    <w:rsid w:val="003014AF"/>
    <w:rsid w:val="003120AF"/>
    <w:rsid w:val="00340997"/>
    <w:rsid w:val="00373BB0"/>
    <w:rsid w:val="00393CD0"/>
    <w:rsid w:val="00393D14"/>
    <w:rsid w:val="00395C12"/>
    <w:rsid w:val="003B53B0"/>
    <w:rsid w:val="003C0DCE"/>
    <w:rsid w:val="003D14CE"/>
    <w:rsid w:val="0040237C"/>
    <w:rsid w:val="00407CC3"/>
    <w:rsid w:val="00424EB3"/>
    <w:rsid w:val="00471BD1"/>
    <w:rsid w:val="004757AD"/>
    <w:rsid w:val="004A11FC"/>
    <w:rsid w:val="004F5BB0"/>
    <w:rsid w:val="00521525"/>
    <w:rsid w:val="00534548"/>
    <w:rsid w:val="005469B5"/>
    <w:rsid w:val="00597705"/>
    <w:rsid w:val="005A096A"/>
    <w:rsid w:val="0066318C"/>
    <w:rsid w:val="00687783"/>
    <w:rsid w:val="00697249"/>
    <w:rsid w:val="006E33A5"/>
    <w:rsid w:val="00715F5D"/>
    <w:rsid w:val="00721E36"/>
    <w:rsid w:val="007441DE"/>
    <w:rsid w:val="00761145"/>
    <w:rsid w:val="007A10EA"/>
    <w:rsid w:val="007A681E"/>
    <w:rsid w:val="007D4007"/>
    <w:rsid w:val="007F669F"/>
    <w:rsid w:val="008249AC"/>
    <w:rsid w:val="008264F3"/>
    <w:rsid w:val="008446AD"/>
    <w:rsid w:val="00845647"/>
    <w:rsid w:val="00854B61"/>
    <w:rsid w:val="00865859"/>
    <w:rsid w:val="00890DC2"/>
    <w:rsid w:val="008978F1"/>
    <w:rsid w:val="008B5644"/>
    <w:rsid w:val="0091711A"/>
    <w:rsid w:val="009632FC"/>
    <w:rsid w:val="009850CA"/>
    <w:rsid w:val="009A6933"/>
    <w:rsid w:val="009B496C"/>
    <w:rsid w:val="009B4DB4"/>
    <w:rsid w:val="009B7017"/>
    <w:rsid w:val="009C4464"/>
    <w:rsid w:val="00A224B4"/>
    <w:rsid w:val="00A25F2A"/>
    <w:rsid w:val="00A352B3"/>
    <w:rsid w:val="00A70850"/>
    <w:rsid w:val="00A71FF3"/>
    <w:rsid w:val="00A92E1D"/>
    <w:rsid w:val="00AB37C1"/>
    <w:rsid w:val="00AC2D7A"/>
    <w:rsid w:val="00AC3C39"/>
    <w:rsid w:val="00AE0039"/>
    <w:rsid w:val="00AF0F1C"/>
    <w:rsid w:val="00B03B29"/>
    <w:rsid w:val="00B07F14"/>
    <w:rsid w:val="00B41F43"/>
    <w:rsid w:val="00BC383A"/>
    <w:rsid w:val="00BE625C"/>
    <w:rsid w:val="00C115B3"/>
    <w:rsid w:val="00C55DC2"/>
    <w:rsid w:val="00C6287C"/>
    <w:rsid w:val="00C63F63"/>
    <w:rsid w:val="00CC5824"/>
    <w:rsid w:val="00CD225B"/>
    <w:rsid w:val="00D2112A"/>
    <w:rsid w:val="00D4073A"/>
    <w:rsid w:val="00DC0FCD"/>
    <w:rsid w:val="00DC6B60"/>
    <w:rsid w:val="00DD4190"/>
    <w:rsid w:val="00DF2DC3"/>
    <w:rsid w:val="00E20587"/>
    <w:rsid w:val="00E23D7C"/>
    <w:rsid w:val="00E242D6"/>
    <w:rsid w:val="00E4321B"/>
    <w:rsid w:val="00E6727B"/>
    <w:rsid w:val="00E8727C"/>
    <w:rsid w:val="00EA79A5"/>
    <w:rsid w:val="00ED29C7"/>
    <w:rsid w:val="00F02A27"/>
    <w:rsid w:val="00F407A7"/>
    <w:rsid w:val="00F40FD3"/>
    <w:rsid w:val="00F86C70"/>
    <w:rsid w:val="00F91B02"/>
    <w:rsid w:val="00F96A07"/>
    <w:rsid w:val="00FB67C1"/>
    <w:rsid w:val="00FC1933"/>
    <w:rsid w:val="00FC3830"/>
    <w:rsid w:val="00FD20C8"/>
    <w:rsid w:val="00FD60F7"/>
    <w:rsid w:val="00FE5C99"/>
    <w:rsid w:val="00F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8D3E"/>
  <w15:docId w15:val="{AF0A2315-BBF8-48C6-B07A-62464994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3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21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2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A27"/>
  </w:style>
  <w:style w:type="paragraph" w:styleId="a7">
    <w:name w:val="footer"/>
    <w:basedOn w:val="a"/>
    <w:link w:val="a8"/>
    <w:uiPriority w:val="99"/>
    <w:unhideWhenUsed/>
    <w:rsid w:val="00F02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2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DFE3-E2EC-4DC0-A739-F5511ED4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</dc:creator>
  <cp:lastModifiedBy>Терешкина Ирина Алексеевна</cp:lastModifiedBy>
  <cp:revision>41</cp:revision>
  <cp:lastPrinted>2017-07-06T05:36:00Z</cp:lastPrinted>
  <dcterms:created xsi:type="dcterms:W3CDTF">2017-07-06T05:37:00Z</dcterms:created>
  <dcterms:modified xsi:type="dcterms:W3CDTF">2019-07-26T06:38:00Z</dcterms:modified>
</cp:coreProperties>
</file>