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AB" w:rsidRDefault="00917D79" w:rsidP="00917D7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D9040A" w:rsidRDefault="00983538" w:rsidP="00983538">
      <w:pPr>
        <w:pStyle w:val="a6"/>
        <w:ind w:right="-1"/>
        <w:jc w:val="right"/>
        <w:rPr>
          <w:b/>
          <w:bCs/>
          <w:szCs w:val="28"/>
        </w:rPr>
      </w:pPr>
      <w:r>
        <w:rPr>
          <w:b/>
          <w:noProof/>
          <w:szCs w:val="28"/>
        </w:rPr>
        <w:t>ПРОЕКТ</w:t>
      </w:r>
    </w:p>
    <w:p w:rsidR="00D9040A" w:rsidRDefault="00D9040A" w:rsidP="00D9040A">
      <w:pPr>
        <w:pStyle w:val="a6"/>
        <w:ind w:right="-1"/>
        <w:rPr>
          <w:b/>
          <w:bCs/>
          <w:szCs w:val="28"/>
        </w:rPr>
      </w:pPr>
    </w:p>
    <w:p w:rsidR="00D9040A" w:rsidRDefault="00D9040A" w:rsidP="00D9040A">
      <w:pPr>
        <w:pStyle w:val="a6"/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D9040A" w:rsidRDefault="00D9040A" w:rsidP="00D9040A">
      <w:pPr>
        <w:pStyle w:val="a6"/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D9040A" w:rsidRDefault="00D9040A" w:rsidP="00D9040A">
      <w:pPr>
        <w:pStyle w:val="a6"/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:rsidR="00D9040A" w:rsidRDefault="00D9040A" w:rsidP="00D9040A">
      <w:pPr>
        <w:pStyle w:val="a7"/>
        <w:ind w:left="0" w:right="-1"/>
        <w:jc w:val="center"/>
      </w:pPr>
      <w:r>
        <w:t>ТРЕТИЙ СОЗЫВ</w:t>
      </w:r>
    </w:p>
    <w:p w:rsidR="00D9040A" w:rsidRPr="00D9040A" w:rsidRDefault="00D9040A" w:rsidP="00D9040A">
      <w:pPr>
        <w:pStyle w:val="1"/>
        <w:ind w:right="-1"/>
        <w:rPr>
          <w:b w:val="0"/>
          <w:szCs w:val="28"/>
          <w:lang w:val="ru-RU"/>
        </w:rPr>
      </w:pPr>
    </w:p>
    <w:p w:rsidR="00D9040A" w:rsidRPr="00D9040A" w:rsidRDefault="00D9040A" w:rsidP="00D9040A">
      <w:pPr>
        <w:pStyle w:val="1"/>
        <w:ind w:right="-1"/>
        <w:jc w:val="center"/>
        <w:rPr>
          <w:sz w:val="28"/>
          <w:szCs w:val="28"/>
          <w:lang w:val="ru-RU"/>
        </w:rPr>
      </w:pPr>
      <w:r w:rsidRPr="00D9040A">
        <w:rPr>
          <w:sz w:val="28"/>
          <w:szCs w:val="28"/>
          <w:lang w:val="ru-RU"/>
        </w:rPr>
        <w:t>Р Е Ш Е Н И Е</w:t>
      </w:r>
    </w:p>
    <w:p w:rsidR="00D9040A" w:rsidRDefault="00D9040A" w:rsidP="00D9040A">
      <w:pPr>
        <w:pStyle w:val="a6"/>
        <w:ind w:right="202"/>
      </w:pPr>
    </w:p>
    <w:p w:rsidR="00D9040A" w:rsidRPr="00DC5358" w:rsidRDefault="00D9040A" w:rsidP="00D9040A">
      <w:pPr>
        <w:pStyle w:val="a6"/>
        <w:ind w:right="202"/>
        <w:rPr>
          <w:b/>
        </w:rPr>
      </w:pPr>
      <w:r>
        <w:rPr>
          <w:b/>
        </w:rPr>
        <w:t xml:space="preserve">    </w:t>
      </w:r>
      <w:proofErr w:type="gramStart"/>
      <w:r w:rsidRPr="00DC5358">
        <w:rPr>
          <w:b/>
        </w:rPr>
        <w:t xml:space="preserve">от </w:t>
      </w:r>
      <w:r>
        <w:rPr>
          <w:b/>
        </w:rPr>
        <w:t xml:space="preserve"> 2</w:t>
      </w:r>
      <w:r w:rsidR="00983538">
        <w:rPr>
          <w:b/>
        </w:rPr>
        <w:t>1</w:t>
      </w:r>
      <w:proofErr w:type="gramEnd"/>
      <w:r>
        <w:rPr>
          <w:b/>
        </w:rPr>
        <w:t xml:space="preserve"> </w:t>
      </w:r>
      <w:r w:rsidR="00983538">
        <w:rPr>
          <w:b/>
        </w:rPr>
        <w:t>декабря</w:t>
      </w:r>
      <w:r w:rsidRPr="00DC5358">
        <w:rPr>
          <w:b/>
        </w:rPr>
        <w:t xml:space="preserve">  201</w:t>
      </w:r>
      <w:r w:rsidR="00983538">
        <w:rPr>
          <w:b/>
        </w:rPr>
        <w:t>8</w:t>
      </w:r>
      <w:r w:rsidRPr="00DC5358">
        <w:rPr>
          <w:b/>
        </w:rPr>
        <w:t xml:space="preserve"> года                           </w:t>
      </w:r>
      <w:r>
        <w:rPr>
          <w:b/>
        </w:rPr>
        <w:t xml:space="preserve">                            </w:t>
      </w:r>
      <w:r w:rsidRPr="00DC5358">
        <w:rPr>
          <w:b/>
        </w:rPr>
        <w:t xml:space="preserve">          № </w:t>
      </w:r>
      <w:r w:rsidR="00983538">
        <w:rPr>
          <w:b/>
        </w:rPr>
        <w:t xml:space="preserve"> </w:t>
      </w:r>
    </w:p>
    <w:p w:rsidR="00D9040A" w:rsidRDefault="00D9040A" w:rsidP="00D9040A">
      <w:pPr>
        <w:tabs>
          <w:tab w:val="left" w:pos="6340"/>
        </w:tabs>
        <w:ind w:right="49"/>
        <w:jc w:val="center"/>
      </w:pPr>
    </w:p>
    <w:p w:rsidR="008A1371" w:rsidRDefault="008A1371" w:rsidP="00E1577C">
      <w:pPr>
        <w:spacing w:after="0" w:line="240" w:lineRule="auto"/>
        <w:ind w:right="481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F64FE">
        <w:rPr>
          <w:rFonts w:ascii="Times New Roman" w:eastAsiaTheme="minorHAnsi" w:hAnsi="Times New Roman" w:cs="Times New Roman"/>
          <w:sz w:val="24"/>
          <w:szCs w:val="24"/>
        </w:rPr>
        <w:t xml:space="preserve">О внесении изменений в приложение к </w:t>
      </w:r>
      <w:r>
        <w:rPr>
          <w:rFonts w:ascii="Times New Roman" w:eastAsiaTheme="minorHAnsi" w:hAnsi="Times New Roman" w:cs="Times New Roman"/>
          <w:sz w:val="24"/>
          <w:szCs w:val="24"/>
        </w:rPr>
        <w:t>решению</w:t>
      </w:r>
      <w:r w:rsidRPr="005F64F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E5402">
        <w:rPr>
          <w:rFonts w:ascii="Times New Roman" w:eastAsiaTheme="minorHAnsi" w:hAnsi="Times New Roman" w:cs="Times New Roman"/>
          <w:sz w:val="24"/>
          <w:szCs w:val="24"/>
        </w:rPr>
        <w:t>с</w:t>
      </w:r>
      <w:r w:rsidRPr="005F64FE">
        <w:rPr>
          <w:rFonts w:ascii="Times New Roman" w:eastAsiaTheme="minorHAnsi" w:hAnsi="Times New Roman" w:cs="Times New Roman"/>
          <w:sz w:val="24"/>
          <w:szCs w:val="24"/>
        </w:rPr>
        <w:t>овета депутатов Гатчинского муниципального района от</w:t>
      </w:r>
      <w:r w:rsidR="00FE7F3E">
        <w:rPr>
          <w:rFonts w:ascii="Times New Roman" w:hAnsi="Times New Roman" w:cs="Times New Roman"/>
          <w:sz w:val="24"/>
          <w:szCs w:val="24"/>
        </w:rPr>
        <w:t xml:space="preserve"> 27 февраля 2015 года </w:t>
      </w:r>
      <w:r w:rsidRPr="005F64FE">
        <w:rPr>
          <w:rFonts w:ascii="Times New Roman" w:eastAsiaTheme="minorHAnsi" w:hAnsi="Times New Roman" w:cs="Times New Roman"/>
          <w:sz w:val="24"/>
          <w:szCs w:val="24"/>
        </w:rPr>
        <w:t>№ 42 «</w:t>
      </w:r>
      <w:r w:rsidRPr="005F64FE">
        <w:rPr>
          <w:rFonts w:ascii="Times New Roman" w:hAnsi="Times New Roman" w:cs="Times New Roman"/>
          <w:sz w:val="24"/>
          <w:szCs w:val="24"/>
        </w:rPr>
        <w:t>Об утверждении Положения об Общественной палате Гатчинского муниципального 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F64FE">
        <w:rPr>
          <w:rFonts w:ascii="Times New Roman" w:hAnsi="Times New Roman" w:cs="Times New Roman"/>
          <w:sz w:val="24"/>
          <w:szCs w:val="24"/>
        </w:rPr>
        <w:t xml:space="preserve"> (в редакции решения № 75 от 29 мая 2015 года</w:t>
      </w:r>
      <w:r w:rsidR="00FE7F3E">
        <w:rPr>
          <w:rFonts w:ascii="Times New Roman" w:hAnsi="Times New Roman" w:cs="Times New Roman"/>
          <w:sz w:val="24"/>
          <w:szCs w:val="24"/>
        </w:rPr>
        <w:t>, № 144 от 26 февраля 2016 года</w:t>
      </w:r>
      <w:r w:rsidRPr="005F64FE">
        <w:rPr>
          <w:rFonts w:ascii="Times New Roman" w:hAnsi="Times New Roman" w:cs="Times New Roman"/>
          <w:sz w:val="24"/>
          <w:szCs w:val="24"/>
        </w:rPr>
        <w:t>)</w:t>
      </w:r>
      <w:r w:rsidRPr="005F64F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E1577C" w:rsidRDefault="00E1577C" w:rsidP="00E1577C">
      <w:pPr>
        <w:spacing w:after="0" w:line="240" w:lineRule="auto"/>
        <w:ind w:right="481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E1577C" w:rsidRDefault="00E1577C" w:rsidP="00E1577C">
      <w:pPr>
        <w:spacing w:after="0" w:line="240" w:lineRule="auto"/>
        <w:ind w:right="4819"/>
        <w:jc w:val="both"/>
      </w:pPr>
    </w:p>
    <w:p w:rsidR="0033382C" w:rsidRDefault="0033382C" w:rsidP="0033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824748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82474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24748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законом </w:t>
      </w:r>
      <w:r>
        <w:rPr>
          <w:rFonts w:ascii="Times New Roman" w:hAnsi="Times New Roman"/>
          <w:sz w:val="28"/>
          <w:szCs w:val="28"/>
        </w:rPr>
        <w:t>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Pr="00824748">
        <w:rPr>
          <w:rFonts w:ascii="Times New Roman" w:hAnsi="Times New Roman"/>
          <w:sz w:val="28"/>
          <w:szCs w:val="28"/>
        </w:rPr>
        <w:t xml:space="preserve">», Уставом Гатчинского муниципального района, </w:t>
      </w:r>
      <w:r w:rsidRPr="00DB11FD">
        <w:rPr>
          <w:rFonts w:ascii="Times New Roman" w:hAnsi="Times New Roman"/>
          <w:sz w:val="28"/>
          <w:szCs w:val="28"/>
        </w:rPr>
        <w:t>рассмотрев представленный Общественной палатой</w:t>
      </w:r>
      <w:r>
        <w:rPr>
          <w:rFonts w:ascii="Times New Roman" w:hAnsi="Times New Roman"/>
          <w:sz w:val="28"/>
          <w:szCs w:val="28"/>
        </w:rPr>
        <w:t xml:space="preserve"> Гатчинского муниципального района </w:t>
      </w:r>
      <w:r w:rsidRPr="00DB11FD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решения,</w:t>
      </w:r>
      <w:r w:rsidRPr="00DB11FD">
        <w:rPr>
          <w:rFonts w:ascii="Times New Roman" w:hAnsi="Times New Roman"/>
          <w:sz w:val="28"/>
          <w:szCs w:val="28"/>
        </w:rPr>
        <w:t xml:space="preserve"> </w:t>
      </w:r>
    </w:p>
    <w:p w:rsidR="0033382C" w:rsidRPr="006A5D49" w:rsidRDefault="0033382C" w:rsidP="003338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A5D49">
        <w:rPr>
          <w:rFonts w:ascii="Times New Roman" w:hAnsi="Times New Roman"/>
          <w:b/>
          <w:sz w:val="28"/>
          <w:szCs w:val="28"/>
        </w:rPr>
        <w:t>совет депутатов Гатчинского муниципального района</w:t>
      </w:r>
    </w:p>
    <w:p w:rsidR="0033382C" w:rsidRPr="00824748" w:rsidRDefault="0033382C" w:rsidP="0033382C">
      <w:pPr>
        <w:ind w:right="-180"/>
        <w:jc w:val="center"/>
        <w:rPr>
          <w:rFonts w:ascii="Times New Roman" w:hAnsi="Times New Roman"/>
          <w:b/>
          <w:sz w:val="28"/>
          <w:szCs w:val="28"/>
        </w:rPr>
      </w:pPr>
      <w:r w:rsidRPr="00824748">
        <w:rPr>
          <w:rFonts w:ascii="Times New Roman" w:hAnsi="Times New Roman"/>
          <w:b/>
          <w:sz w:val="28"/>
          <w:szCs w:val="28"/>
        </w:rPr>
        <w:t>РЕШИЛ:</w:t>
      </w:r>
    </w:p>
    <w:p w:rsidR="0033382C" w:rsidRDefault="0033382C" w:rsidP="0033382C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Внести изменения</w:t>
      </w:r>
      <w:r w:rsidRPr="00AD059D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>приложение к решению</w:t>
      </w:r>
      <w:r>
        <w:rPr>
          <w:rFonts w:ascii="Times New Roman" w:eastAsia="Calibri" w:hAnsi="Times New Roman"/>
          <w:sz w:val="28"/>
          <w:szCs w:val="28"/>
        </w:rPr>
        <w:t xml:space="preserve"> с</w:t>
      </w:r>
      <w:r w:rsidRPr="00AD059D">
        <w:rPr>
          <w:rFonts w:ascii="Times New Roman" w:eastAsia="Calibri" w:hAnsi="Times New Roman"/>
          <w:sz w:val="28"/>
          <w:szCs w:val="28"/>
        </w:rPr>
        <w:t>овета депутатов Гатчинского муниципального района от</w:t>
      </w:r>
      <w:r>
        <w:rPr>
          <w:rFonts w:ascii="Times New Roman" w:hAnsi="Times New Roman"/>
          <w:sz w:val="28"/>
          <w:szCs w:val="28"/>
        </w:rPr>
        <w:t xml:space="preserve"> 27 февраля 2015 года</w:t>
      </w:r>
      <w:r w:rsidRPr="00AD059D">
        <w:rPr>
          <w:rFonts w:ascii="Times New Roman" w:hAnsi="Times New Roman"/>
          <w:sz w:val="28"/>
          <w:szCs w:val="28"/>
        </w:rPr>
        <w:t xml:space="preserve"> </w:t>
      </w:r>
      <w:r w:rsidRPr="00AD059D">
        <w:rPr>
          <w:rFonts w:ascii="Times New Roman" w:eastAsia="Calibri" w:hAnsi="Times New Roman"/>
          <w:sz w:val="28"/>
          <w:szCs w:val="28"/>
        </w:rPr>
        <w:t>№ 42 «</w:t>
      </w:r>
      <w:r w:rsidRPr="00AD059D">
        <w:rPr>
          <w:rFonts w:ascii="Times New Roman" w:hAnsi="Times New Roman"/>
          <w:sz w:val="28"/>
          <w:szCs w:val="28"/>
        </w:rPr>
        <w:t>Об утверждении Положения об Общественной пал</w:t>
      </w:r>
      <w:r>
        <w:rPr>
          <w:rFonts w:ascii="Times New Roman" w:hAnsi="Times New Roman"/>
          <w:sz w:val="28"/>
          <w:szCs w:val="28"/>
        </w:rPr>
        <w:t xml:space="preserve">ате Гатчинского муниципального </w:t>
      </w:r>
      <w:r w:rsidRPr="00AD059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»</w:t>
      </w:r>
      <w:r w:rsidRPr="00AD059D">
        <w:rPr>
          <w:rFonts w:ascii="Times New Roman" w:hAnsi="Times New Roman"/>
          <w:sz w:val="28"/>
          <w:szCs w:val="28"/>
        </w:rPr>
        <w:t xml:space="preserve"> (в редакции решения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59D">
        <w:rPr>
          <w:rFonts w:ascii="Times New Roman" w:hAnsi="Times New Roman"/>
          <w:sz w:val="28"/>
          <w:szCs w:val="28"/>
        </w:rPr>
        <w:t>75 от 29 мая 2015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="005B33CD">
        <w:rPr>
          <w:rFonts w:ascii="Times New Roman" w:hAnsi="Times New Roman"/>
          <w:sz w:val="28"/>
          <w:szCs w:val="28"/>
        </w:rPr>
        <w:t>№ 144 от 26 февраля 2016 года):</w:t>
      </w:r>
    </w:p>
    <w:p w:rsidR="0033382C" w:rsidRPr="005B33CD" w:rsidRDefault="0033382C" w:rsidP="005B33CD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33CD">
        <w:rPr>
          <w:rFonts w:ascii="Times New Roman" w:hAnsi="Times New Roman"/>
          <w:sz w:val="28"/>
          <w:szCs w:val="28"/>
        </w:rPr>
        <w:t>Дополни</w:t>
      </w:r>
      <w:r w:rsidR="005B33CD">
        <w:rPr>
          <w:rFonts w:ascii="Times New Roman" w:hAnsi="Times New Roman"/>
          <w:sz w:val="28"/>
          <w:szCs w:val="28"/>
        </w:rPr>
        <w:t>ть</w:t>
      </w:r>
      <w:r w:rsidRPr="005B33CD">
        <w:rPr>
          <w:rFonts w:ascii="Times New Roman" w:hAnsi="Times New Roman"/>
          <w:sz w:val="28"/>
          <w:szCs w:val="28"/>
        </w:rPr>
        <w:t xml:space="preserve"> Положение об Общественной палате Гатчинского муниципального района статьей 17.1 следующего содержания:</w:t>
      </w:r>
    </w:p>
    <w:p w:rsidR="0033382C" w:rsidRPr="00934841" w:rsidRDefault="0033382C" w:rsidP="003338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34841">
        <w:rPr>
          <w:rFonts w:ascii="Times New Roman" w:hAnsi="Times New Roman"/>
          <w:sz w:val="28"/>
          <w:szCs w:val="28"/>
        </w:rPr>
        <w:t>«</w:t>
      </w:r>
      <w:r w:rsidRPr="00934841">
        <w:rPr>
          <w:rFonts w:ascii="Times New Roman" w:hAnsi="Times New Roman"/>
          <w:b/>
          <w:bCs/>
          <w:sz w:val="28"/>
          <w:szCs w:val="28"/>
        </w:rPr>
        <w:t>Статья 17.1 Участие членов Общественной палаты в работе общественных советов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93484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3382C" w:rsidRPr="00934841" w:rsidRDefault="0033382C" w:rsidP="003338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4841">
        <w:rPr>
          <w:rFonts w:ascii="Times New Roman" w:hAnsi="Times New Roman"/>
          <w:sz w:val="28"/>
          <w:szCs w:val="28"/>
        </w:rPr>
        <w:t>1. Общественная палата в соответствии с законодательством Российской Федерации, Ленинградской области и нормативными правовыми актами Гат</w:t>
      </w:r>
      <w:r>
        <w:rPr>
          <w:rFonts w:ascii="Times New Roman" w:hAnsi="Times New Roman"/>
          <w:sz w:val="28"/>
          <w:szCs w:val="28"/>
        </w:rPr>
        <w:t xml:space="preserve">чинского муниципального района </w:t>
      </w:r>
      <w:r w:rsidRPr="00934841">
        <w:rPr>
          <w:rFonts w:ascii="Times New Roman" w:hAnsi="Times New Roman"/>
          <w:sz w:val="28"/>
          <w:szCs w:val="28"/>
        </w:rPr>
        <w:t>принимает участие в формировании общественных советов при органах местного самоуправления Гатч</w:t>
      </w:r>
      <w:r>
        <w:rPr>
          <w:rFonts w:ascii="Times New Roman" w:hAnsi="Times New Roman"/>
          <w:sz w:val="28"/>
          <w:szCs w:val="28"/>
        </w:rPr>
        <w:t>инского муниципального района и</w:t>
      </w:r>
      <w:r w:rsidRPr="00934841">
        <w:rPr>
          <w:rFonts w:ascii="Times New Roman" w:hAnsi="Times New Roman"/>
          <w:sz w:val="28"/>
          <w:szCs w:val="28"/>
        </w:rPr>
        <w:t xml:space="preserve"> формирует общественные советы по проведению </w:t>
      </w:r>
      <w:r w:rsidRPr="00934841">
        <w:rPr>
          <w:rFonts w:ascii="Times New Roman" w:hAnsi="Times New Roman"/>
          <w:sz w:val="28"/>
          <w:szCs w:val="28"/>
        </w:rPr>
        <w:lastRenderedPageBreak/>
        <w:t>независимой оценки качества условий оказания услуг организациями в сфере культуры и образования.</w:t>
      </w:r>
    </w:p>
    <w:p w:rsidR="005B33CD" w:rsidRDefault="0033382C" w:rsidP="003338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4841">
        <w:rPr>
          <w:rFonts w:ascii="Times New Roman" w:hAnsi="Times New Roman"/>
          <w:sz w:val="28"/>
          <w:szCs w:val="28"/>
        </w:rPr>
        <w:t xml:space="preserve">2. </w:t>
      </w:r>
      <w:hyperlink r:id="rId6" w:history="1">
        <w:r w:rsidRPr="00934841">
          <w:rPr>
            <w:rFonts w:ascii="Times New Roman" w:hAnsi="Times New Roman"/>
            <w:sz w:val="28"/>
            <w:szCs w:val="28"/>
          </w:rPr>
          <w:t>Порядок</w:t>
        </w:r>
      </w:hyperlink>
      <w:r w:rsidRPr="00934841">
        <w:rPr>
          <w:rFonts w:ascii="Times New Roman" w:hAnsi="Times New Roman"/>
          <w:sz w:val="28"/>
          <w:szCs w:val="28"/>
        </w:rPr>
        <w:t xml:space="preserve"> образования общественных советов при органах местного самоуправления Гатчинского муниципального района определяется </w:t>
      </w:r>
      <w:proofErr w:type="gramStart"/>
      <w:r w:rsidRPr="00934841">
        <w:rPr>
          <w:rFonts w:ascii="Times New Roman" w:hAnsi="Times New Roman"/>
          <w:sz w:val="28"/>
          <w:szCs w:val="28"/>
        </w:rPr>
        <w:t>органом местного самоуправления Гатчинского муниципального района</w:t>
      </w:r>
      <w:proofErr w:type="gramEnd"/>
      <w:r w:rsidRPr="00934841">
        <w:rPr>
          <w:rFonts w:ascii="Times New Roman" w:hAnsi="Times New Roman"/>
          <w:sz w:val="28"/>
          <w:szCs w:val="28"/>
        </w:rPr>
        <w:t xml:space="preserve"> при котором он создан»</w:t>
      </w:r>
      <w:r>
        <w:rPr>
          <w:rFonts w:ascii="Times New Roman" w:hAnsi="Times New Roman"/>
          <w:sz w:val="28"/>
          <w:szCs w:val="28"/>
        </w:rPr>
        <w:t>.</w:t>
      </w:r>
    </w:p>
    <w:p w:rsidR="008A1371" w:rsidRPr="00FD3E13" w:rsidRDefault="005B33CD" w:rsidP="005B33CD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8A1371" w:rsidRPr="00FD3E13">
        <w:rPr>
          <w:rFonts w:ascii="Times New Roman" w:hAnsi="Times New Roman"/>
          <w:bCs/>
          <w:sz w:val="28"/>
          <w:szCs w:val="28"/>
        </w:rPr>
        <w:t>Статью 22 изложить в следующей редакции:</w:t>
      </w:r>
    </w:p>
    <w:p w:rsidR="008A1371" w:rsidRPr="00FD3E13" w:rsidRDefault="008A1371" w:rsidP="008A1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E13">
        <w:rPr>
          <w:rFonts w:ascii="Times New Roman" w:hAnsi="Times New Roman" w:cs="Times New Roman"/>
          <w:sz w:val="28"/>
          <w:szCs w:val="28"/>
        </w:rPr>
        <w:t>«1. Техническое и организационное обеспечение деятельности</w:t>
      </w:r>
      <w:r w:rsidRPr="00FD3E13">
        <w:rPr>
          <w:rFonts w:ascii="Times New Roman" w:hAnsi="Times New Roman"/>
          <w:sz w:val="28"/>
          <w:szCs w:val="28"/>
        </w:rPr>
        <w:t xml:space="preserve"> Общественной палаты осуществляется </w:t>
      </w:r>
      <w:r w:rsidR="00FD3E13" w:rsidRPr="00FD3E13">
        <w:rPr>
          <w:rFonts w:ascii="Times New Roman" w:hAnsi="Times New Roman"/>
          <w:sz w:val="28"/>
          <w:szCs w:val="28"/>
        </w:rPr>
        <w:t>администрацией</w:t>
      </w:r>
      <w:r w:rsidRPr="00FD3E13">
        <w:rPr>
          <w:rFonts w:ascii="Times New Roman" w:hAnsi="Times New Roman"/>
          <w:sz w:val="28"/>
          <w:szCs w:val="28"/>
        </w:rPr>
        <w:t xml:space="preserve"> Гатчинского муниципального района.</w:t>
      </w:r>
    </w:p>
    <w:p w:rsidR="008A1371" w:rsidRPr="00FD3E13" w:rsidRDefault="008A1371" w:rsidP="008A1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E13">
        <w:rPr>
          <w:rFonts w:ascii="Times New Roman" w:hAnsi="Times New Roman"/>
          <w:sz w:val="28"/>
          <w:szCs w:val="28"/>
        </w:rPr>
        <w:t xml:space="preserve"> 2. Расходы, связанн</w:t>
      </w:r>
      <w:r w:rsidR="00AC6FB2">
        <w:rPr>
          <w:rFonts w:ascii="Times New Roman" w:hAnsi="Times New Roman"/>
          <w:sz w:val="28"/>
          <w:szCs w:val="28"/>
        </w:rPr>
        <w:t xml:space="preserve">ые с обеспечением деятельности </w:t>
      </w:r>
      <w:r w:rsidRPr="00FD3E13">
        <w:rPr>
          <w:rFonts w:ascii="Times New Roman" w:hAnsi="Times New Roman"/>
          <w:sz w:val="28"/>
          <w:szCs w:val="28"/>
        </w:rPr>
        <w:t xml:space="preserve">Общественной палаты, осуществляются за счёт </w:t>
      </w:r>
      <w:r w:rsidR="00917D79" w:rsidRPr="00FD3E13">
        <w:rPr>
          <w:rFonts w:ascii="Times New Roman" w:hAnsi="Times New Roman"/>
          <w:sz w:val="28"/>
          <w:szCs w:val="28"/>
        </w:rPr>
        <w:t xml:space="preserve">средств </w:t>
      </w:r>
      <w:r w:rsidR="00AC6FB2">
        <w:rPr>
          <w:rFonts w:ascii="Times New Roman" w:hAnsi="Times New Roman"/>
          <w:sz w:val="28"/>
          <w:szCs w:val="28"/>
        </w:rPr>
        <w:t xml:space="preserve">бюджета </w:t>
      </w:r>
      <w:bookmarkStart w:id="0" w:name="_GoBack"/>
      <w:bookmarkEnd w:id="0"/>
      <w:r w:rsidRPr="00FD3E13">
        <w:rPr>
          <w:rFonts w:ascii="Times New Roman" w:hAnsi="Times New Roman"/>
          <w:sz w:val="28"/>
          <w:szCs w:val="28"/>
        </w:rPr>
        <w:t xml:space="preserve">Гатчинского муниципального района на соответствующий </w:t>
      </w:r>
      <w:r w:rsidR="0025642D" w:rsidRPr="00FD3E13">
        <w:rPr>
          <w:rFonts w:ascii="Times New Roman" w:hAnsi="Times New Roman"/>
          <w:sz w:val="28"/>
          <w:szCs w:val="28"/>
        </w:rPr>
        <w:t xml:space="preserve">финансовый </w:t>
      </w:r>
      <w:r w:rsidRPr="00FD3E13">
        <w:rPr>
          <w:rFonts w:ascii="Times New Roman" w:hAnsi="Times New Roman"/>
          <w:sz w:val="28"/>
          <w:szCs w:val="28"/>
        </w:rPr>
        <w:t>год в пределах расходов, предусмотренн</w:t>
      </w:r>
      <w:r w:rsidR="00917D79" w:rsidRPr="00FD3E13">
        <w:rPr>
          <w:rFonts w:ascii="Times New Roman" w:hAnsi="Times New Roman"/>
          <w:sz w:val="28"/>
          <w:szCs w:val="28"/>
        </w:rPr>
        <w:t xml:space="preserve">ых на обеспечение деятельности </w:t>
      </w:r>
      <w:r w:rsidR="00FD3E13" w:rsidRPr="00FD3E13">
        <w:rPr>
          <w:rFonts w:ascii="Times New Roman" w:hAnsi="Times New Roman"/>
          <w:sz w:val="28"/>
          <w:szCs w:val="28"/>
        </w:rPr>
        <w:t>администрации</w:t>
      </w:r>
      <w:r w:rsidRPr="00FD3E13">
        <w:rPr>
          <w:rFonts w:ascii="Times New Roman" w:hAnsi="Times New Roman"/>
          <w:sz w:val="28"/>
          <w:szCs w:val="28"/>
        </w:rPr>
        <w:t xml:space="preserve"> Гатчинского муниципального района.</w:t>
      </w:r>
    </w:p>
    <w:p w:rsidR="008A1371" w:rsidRPr="003959F6" w:rsidRDefault="008A1371" w:rsidP="008A137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D3E13">
        <w:rPr>
          <w:rFonts w:ascii="Times New Roman" w:hAnsi="Times New Roman"/>
          <w:sz w:val="28"/>
          <w:szCs w:val="28"/>
        </w:rPr>
        <w:t>3. Деятельность Общественной палаты Гатчинского муниципального района освещается в сети Интернет на официальном сайте Гатчинского муниципального района и в газете «Гатчинская правда».</w:t>
      </w:r>
    </w:p>
    <w:p w:rsidR="008A1371" w:rsidRDefault="008A1371" w:rsidP="008A1371">
      <w:pPr>
        <w:pStyle w:val="a7"/>
        <w:spacing w:after="0"/>
        <w:ind w:left="0" w:right="59" w:firstLine="567"/>
        <w:jc w:val="both"/>
        <w:rPr>
          <w:sz w:val="28"/>
          <w:szCs w:val="28"/>
        </w:rPr>
      </w:pPr>
    </w:p>
    <w:p w:rsidR="008A1371" w:rsidRPr="00824748" w:rsidRDefault="005B33CD" w:rsidP="008A1371">
      <w:pPr>
        <w:pStyle w:val="a7"/>
        <w:spacing w:after="0"/>
        <w:ind w:left="0" w:right="59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1371" w:rsidRPr="00824748">
        <w:rPr>
          <w:sz w:val="28"/>
          <w:szCs w:val="28"/>
        </w:rPr>
        <w:t>. Настоящее решение вступает в силу со дня официального опубликования.</w:t>
      </w:r>
    </w:p>
    <w:p w:rsidR="008A1371" w:rsidRDefault="008A1371" w:rsidP="008A1371">
      <w:pPr>
        <w:spacing w:after="0"/>
        <w:ind w:right="-5" w:firstLine="567"/>
        <w:jc w:val="both"/>
        <w:rPr>
          <w:sz w:val="28"/>
          <w:szCs w:val="28"/>
        </w:rPr>
      </w:pPr>
    </w:p>
    <w:p w:rsidR="0033382C" w:rsidRDefault="0033382C" w:rsidP="008A1371">
      <w:pPr>
        <w:spacing w:after="0"/>
        <w:ind w:right="-5" w:firstLine="567"/>
        <w:jc w:val="both"/>
        <w:rPr>
          <w:sz w:val="28"/>
          <w:szCs w:val="28"/>
        </w:rPr>
      </w:pPr>
    </w:p>
    <w:p w:rsidR="00FE7F3E" w:rsidRDefault="008A1371" w:rsidP="008A1371">
      <w:pPr>
        <w:tabs>
          <w:tab w:val="left" w:pos="7830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24748">
        <w:rPr>
          <w:rFonts w:ascii="Times New Roman" w:hAnsi="Times New Roman" w:cs="Times New Roman"/>
          <w:sz w:val="28"/>
          <w:szCs w:val="28"/>
        </w:rPr>
        <w:t>Глава</w:t>
      </w:r>
    </w:p>
    <w:p w:rsidR="008A1371" w:rsidRDefault="008A1371" w:rsidP="008A1371">
      <w:pPr>
        <w:tabs>
          <w:tab w:val="left" w:pos="7830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24748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24748">
        <w:rPr>
          <w:rFonts w:ascii="Times New Roman" w:hAnsi="Times New Roman" w:cs="Times New Roman"/>
          <w:sz w:val="28"/>
          <w:szCs w:val="28"/>
        </w:rPr>
        <w:tab/>
        <w:t>Ильин А.И.</w:t>
      </w:r>
    </w:p>
    <w:p w:rsidR="00824748" w:rsidRDefault="00824748" w:rsidP="00824748">
      <w:pPr>
        <w:tabs>
          <w:tab w:val="left" w:pos="7830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824748" w:rsidRDefault="00824748" w:rsidP="00824748">
      <w:pPr>
        <w:tabs>
          <w:tab w:val="left" w:pos="7830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824748" w:rsidRPr="00824748" w:rsidRDefault="00824748" w:rsidP="00824748">
      <w:pPr>
        <w:tabs>
          <w:tab w:val="left" w:pos="7830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8A1371" w:rsidRDefault="008A1371" w:rsidP="00582B2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A1371" w:rsidRDefault="008A1371" w:rsidP="00582B2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A1371" w:rsidRDefault="008A1371" w:rsidP="00582B2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A1371" w:rsidRDefault="008A1371" w:rsidP="00582B2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A1371" w:rsidRDefault="008A1371" w:rsidP="00582B2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A1371" w:rsidRDefault="008A1371" w:rsidP="00582B2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A1371" w:rsidRDefault="008A1371" w:rsidP="00582B2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A1371" w:rsidRDefault="008A1371" w:rsidP="00582B2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A1371" w:rsidRDefault="008A1371" w:rsidP="00582B2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A1371" w:rsidRDefault="008A1371" w:rsidP="00582B2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A1371" w:rsidRDefault="008A1371" w:rsidP="008A1371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8A1371" w:rsidRDefault="008A1371" w:rsidP="008A1371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8A1371" w:rsidRDefault="008A1371" w:rsidP="008A1371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8A1371" w:rsidRDefault="008A1371" w:rsidP="008A1371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8A1371" w:rsidRDefault="008A1371" w:rsidP="008A1371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E016BE" w:rsidRDefault="00E016BE" w:rsidP="008A1371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E016BE" w:rsidSect="00E016B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90D"/>
    <w:multiLevelType w:val="multilevel"/>
    <w:tmpl w:val="127A29E0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C717344"/>
    <w:multiLevelType w:val="multilevel"/>
    <w:tmpl w:val="7BE8D4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19811A8A"/>
    <w:multiLevelType w:val="hybridMultilevel"/>
    <w:tmpl w:val="3B4AE4D0"/>
    <w:lvl w:ilvl="0" w:tplc="56CAEEE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1BC916AE"/>
    <w:multiLevelType w:val="hybridMultilevel"/>
    <w:tmpl w:val="F710C4F4"/>
    <w:lvl w:ilvl="0" w:tplc="49105706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4" w15:restartNumberingAfterBreak="0">
    <w:nsid w:val="275A6E41"/>
    <w:multiLevelType w:val="hybridMultilevel"/>
    <w:tmpl w:val="E58E2BF8"/>
    <w:lvl w:ilvl="0" w:tplc="DE867D50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5" w15:restartNumberingAfterBreak="0">
    <w:nsid w:val="2A1B0434"/>
    <w:multiLevelType w:val="hybridMultilevel"/>
    <w:tmpl w:val="A0323984"/>
    <w:lvl w:ilvl="0" w:tplc="DC96EB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CCE1F81"/>
    <w:multiLevelType w:val="hybridMultilevel"/>
    <w:tmpl w:val="185A993E"/>
    <w:lvl w:ilvl="0" w:tplc="01DE0690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7" w15:restartNumberingAfterBreak="0">
    <w:nsid w:val="3150109C"/>
    <w:multiLevelType w:val="hybridMultilevel"/>
    <w:tmpl w:val="244852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482B83"/>
    <w:multiLevelType w:val="hybridMultilevel"/>
    <w:tmpl w:val="9E6AD110"/>
    <w:lvl w:ilvl="0" w:tplc="1A3A6568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557C40B3"/>
    <w:multiLevelType w:val="hybridMultilevel"/>
    <w:tmpl w:val="2C425B56"/>
    <w:lvl w:ilvl="0" w:tplc="8B8E687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153003"/>
    <w:multiLevelType w:val="hybridMultilevel"/>
    <w:tmpl w:val="9FFAD368"/>
    <w:lvl w:ilvl="0" w:tplc="B222415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6C1E0669"/>
    <w:multiLevelType w:val="multilevel"/>
    <w:tmpl w:val="2AB259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740C328C"/>
    <w:multiLevelType w:val="hybridMultilevel"/>
    <w:tmpl w:val="B330D4CE"/>
    <w:lvl w:ilvl="0" w:tplc="CC7AF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E6D7C14"/>
    <w:multiLevelType w:val="multilevel"/>
    <w:tmpl w:val="57B65F6E"/>
    <w:lvl w:ilvl="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3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13"/>
  </w:num>
  <w:num w:numId="10">
    <w:abstractNumId w:val="11"/>
  </w:num>
  <w:num w:numId="11">
    <w:abstractNumId w:val="8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88"/>
    <w:rsid w:val="00063A88"/>
    <w:rsid w:val="00070432"/>
    <w:rsid w:val="001378E1"/>
    <w:rsid w:val="0016592A"/>
    <w:rsid w:val="001B0463"/>
    <w:rsid w:val="0021026A"/>
    <w:rsid w:val="00222CE7"/>
    <w:rsid w:val="0025642D"/>
    <w:rsid w:val="00286233"/>
    <w:rsid w:val="002A362C"/>
    <w:rsid w:val="002D2B00"/>
    <w:rsid w:val="0033382C"/>
    <w:rsid w:val="00377032"/>
    <w:rsid w:val="003959F6"/>
    <w:rsid w:val="003A410A"/>
    <w:rsid w:val="003A6E94"/>
    <w:rsid w:val="00422A73"/>
    <w:rsid w:val="0043461A"/>
    <w:rsid w:val="004A0E7E"/>
    <w:rsid w:val="004C6029"/>
    <w:rsid w:val="004D4DF1"/>
    <w:rsid w:val="005205A2"/>
    <w:rsid w:val="005214FC"/>
    <w:rsid w:val="00582B29"/>
    <w:rsid w:val="00590CAC"/>
    <w:rsid w:val="005B33CD"/>
    <w:rsid w:val="005D5F01"/>
    <w:rsid w:val="005F64FE"/>
    <w:rsid w:val="006141EA"/>
    <w:rsid w:val="006225F2"/>
    <w:rsid w:val="00657E42"/>
    <w:rsid w:val="007118C9"/>
    <w:rsid w:val="00745714"/>
    <w:rsid w:val="007564AB"/>
    <w:rsid w:val="00797411"/>
    <w:rsid w:val="00824748"/>
    <w:rsid w:val="00834738"/>
    <w:rsid w:val="0089435A"/>
    <w:rsid w:val="008A1371"/>
    <w:rsid w:val="008F3669"/>
    <w:rsid w:val="008F36E3"/>
    <w:rsid w:val="00917D79"/>
    <w:rsid w:val="009445C9"/>
    <w:rsid w:val="0096082A"/>
    <w:rsid w:val="00983538"/>
    <w:rsid w:val="009A1E37"/>
    <w:rsid w:val="00A63B54"/>
    <w:rsid w:val="00A63E6F"/>
    <w:rsid w:val="00A650C3"/>
    <w:rsid w:val="00AA23AD"/>
    <w:rsid w:val="00AC6FB2"/>
    <w:rsid w:val="00B30F0B"/>
    <w:rsid w:val="00C33495"/>
    <w:rsid w:val="00C87DF9"/>
    <w:rsid w:val="00CB0BAB"/>
    <w:rsid w:val="00D9040A"/>
    <w:rsid w:val="00DB11FD"/>
    <w:rsid w:val="00DE0936"/>
    <w:rsid w:val="00DE5402"/>
    <w:rsid w:val="00E016BE"/>
    <w:rsid w:val="00E1577C"/>
    <w:rsid w:val="00EB4F6F"/>
    <w:rsid w:val="00F56FA9"/>
    <w:rsid w:val="00F92F38"/>
    <w:rsid w:val="00FC6B07"/>
    <w:rsid w:val="00FD3E13"/>
    <w:rsid w:val="00FE7F3E"/>
    <w:rsid w:val="00FF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670ED-FC0B-4213-9291-B92BE700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63"/>
  </w:style>
  <w:style w:type="paragraph" w:styleId="1">
    <w:name w:val="heading 1"/>
    <w:basedOn w:val="a"/>
    <w:next w:val="a"/>
    <w:link w:val="10"/>
    <w:uiPriority w:val="99"/>
    <w:qFormat/>
    <w:rsid w:val="00CB0B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0432"/>
    <w:pPr>
      <w:keepNext/>
      <w:keepLines/>
      <w:spacing w:before="200" w:after="0" w:line="240" w:lineRule="auto"/>
      <w:ind w:firstLine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36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A0E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B0BAB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a6">
    <w:name w:val="caption"/>
    <w:basedOn w:val="a"/>
    <w:unhideWhenUsed/>
    <w:qFormat/>
    <w:rsid w:val="00CB0B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CB0B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B0BA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B0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B0BA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CB0BAB"/>
    <w:rPr>
      <w:rFonts w:ascii="Calibri" w:eastAsia="Calibri" w:hAnsi="Calibri" w:cs="Times New Roman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704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9">
    <w:name w:val="Normal (Web)"/>
    <w:basedOn w:val="a"/>
    <w:unhideWhenUsed/>
    <w:rsid w:val="0058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63E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9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A9A1BFF14D8D944F0B515B5B8C4599A38255AA11128C866D05938BA47D267575B6D548F97DFF830D3759BD15V4W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C60B6-B736-4F85-A195-5A1163B4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Евгения Георгиевна</dc:creator>
  <cp:keywords/>
  <dc:description/>
  <cp:lastModifiedBy>Ворожбитова Ольга Борисовна</cp:lastModifiedBy>
  <cp:revision>11</cp:revision>
  <cp:lastPrinted>2018-12-12T07:36:00Z</cp:lastPrinted>
  <dcterms:created xsi:type="dcterms:W3CDTF">2018-11-20T07:25:00Z</dcterms:created>
  <dcterms:modified xsi:type="dcterms:W3CDTF">2018-12-12T07:36:00Z</dcterms:modified>
</cp:coreProperties>
</file>