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Default="00CB4935" w:rsidP="00CB4935">
      <w:pPr>
        <w:pStyle w:val="a3"/>
      </w:pPr>
      <w:r>
        <w:t>ПРОТОКОЛ №1</w:t>
      </w:r>
      <w:r w:rsidR="00EB6F13">
        <w:t>4</w:t>
      </w:r>
    </w:p>
    <w:p w:rsidR="00CB4935" w:rsidRDefault="00CB4935" w:rsidP="00CB4935">
      <w:pPr>
        <w:pStyle w:val="a3"/>
      </w:pPr>
      <w:r>
        <w:t xml:space="preserve">                                                                           </w:t>
      </w:r>
    </w:p>
    <w:p w:rsidR="00CB4935" w:rsidRDefault="00CB4935" w:rsidP="00CB4935">
      <w:pPr>
        <w:jc w:val="center"/>
      </w:pPr>
      <w: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>
        <w:t xml:space="preserve">ьного района при администрации </w:t>
      </w:r>
      <w:r>
        <w:t>Гатчинского муниципального района</w:t>
      </w:r>
    </w:p>
    <w:p w:rsidR="00CB4935" w:rsidRDefault="00CB4935" w:rsidP="00CB4935"/>
    <w:p w:rsidR="00CB4935" w:rsidRDefault="009C695F" w:rsidP="00CB4935">
      <w:r>
        <w:t>18</w:t>
      </w:r>
      <w:r w:rsidR="00CB4935">
        <w:t xml:space="preserve"> </w:t>
      </w:r>
      <w:r>
        <w:t xml:space="preserve">мая </w:t>
      </w:r>
      <w:r w:rsidR="00CB4935">
        <w:t xml:space="preserve">2016 г                                                                      </w:t>
      </w:r>
      <w:r w:rsidR="00F45136">
        <w:t xml:space="preserve">                            </w:t>
      </w:r>
      <w:proofErr w:type="spellStart"/>
      <w:proofErr w:type="gramStart"/>
      <w:r w:rsidR="00F45136">
        <w:t>г</w:t>
      </w:r>
      <w:proofErr w:type="spellEnd"/>
      <w:proofErr w:type="gramEnd"/>
      <w:r w:rsidR="00F45136">
        <w:t xml:space="preserve">. </w:t>
      </w:r>
      <w:r w:rsidR="00CB4935">
        <w:t>Гатчина</w:t>
      </w:r>
    </w:p>
    <w:p w:rsidR="00CB4935" w:rsidRDefault="00CB4935" w:rsidP="00BB258A">
      <w:r>
        <w:t xml:space="preserve">                                                                                                           </w:t>
      </w:r>
      <w:r w:rsidR="00206FE6">
        <w:t xml:space="preserve">  </w:t>
      </w:r>
      <w:r w:rsidR="00354179">
        <w:t>у</w:t>
      </w:r>
      <w:r>
        <w:t>л.</w:t>
      </w:r>
      <w:r w:rsidR="00354179">
        <w:t xml:space="preserve"> </w:t>
      </w:r>
      <w:proofErr w:type="spellStart"/>
      <w:r>
        <w:t>Киргетова</w:t>
      </w:r>
      <w:proofErr w:type="spellEnd"/>
      <w:r>
        <w:t>, д.1,</w:t>
      </w:r>
      <w:r w:rsidR="00206FE6">
        <w:t xml:space="preserve"> </w:t>
      </w:r>
      <w:r>
        <w:t>каб.40</w:t>
      </w:r>
    </w:p>
    <w:p w:rsidR="00CB4935" w:rsidRDefault="00CB4935" w:rsidP="00CB4935">
      <w:pPr>
        <w:pStyle w:val="a5"/>
      </w:pPr>
      <w:r>
        <w:t>ПРЕДСЕДАТЕЛЬСТВОВАЛ</w:t>
      </w:r>
      <w:r w:rsidR="00276D37">
        <w:t>И</w:t>
      </w:r>
      <w:r>
        <w:t xml:space="preserve">: </w:t>
      </w:r>
    </w:p>
    <w:p w:rsidR="00CB4935" w:rsidRDefault="00CB4935" w:rsidP="00CB4935">
      <w:r>
        <w:t>Заместител</w:t>
      </w:r>
      <w:r w:rsidR="00EB6F13">
        <w:t>ь</w:t>
      </w:r>
      <w:r>
        <w:t xml:space="preserve"> председателя комиссии:</w:t>
      </w:r>
    </w:p>
    <w:p w:rsidR="00276D37" w:rsidRPr="00910873" w:rsidRDefault="00D35FC0" w:rsidP="00276D37">
      <w:pPr>
        <w:pStyle w:val="a5"/>
        <w:rPr>
          <w:b w:val="0"/>
        </w:rPr>
      </w:pPr>
      <w:r>
        <w:rPr>
          <w:i/>
        </w:rPr>
        <w:t>Материков Т.Ф.</w:t>
      </w:r>
      <w:r w:rsidR="00276D37">
        <w:t xml:space="preserve"> –</w:t>
      </w:r>
      <w:r>
        <w:rPr>
          <w:b w:val="0"/>
        </w:rPr>
        <w:t xml:space="preserve"> </w:t>
      </w:r>
      <w:r w:rsidR="00276D37" w:rsidRPr="00910873">
        <w:rPr>
          <w:b w:val="0"/>
        </w:rPr>
        <w:t>заместитель главы администрации Гатчинского муниципального района;</w:t>
      </w:r>
    </w:p>
    <w:p w:rsidR="00CB4935" w:rsidRDefault="00CB4935" w:rsidP="00CB4935">
      <w:r>
        <w:t>Присутствовали:</w:t>
      </w:r>
    </w:p>
    <w:p w:rsidR="00CB4935" w:rsidRDefault="00CB4935" w:rsidP="00CB4935">
      <w:pPr>
        <w:pStyle w:val="a5"/>
      </w:pPr>
      <w:r>
        <w:t>Члены комиссии или их полномочные представители:</w:t>
      </w:r>
    </w:p>
    <w:p w:rsidR="00CB4935" w:rsidRDefault="00CB4935" w:rsidP="00CB4935">
      <w:pPr>
        <w:pStyle w:val="a5"/>
        <w:contextualSpacing/>
        <w:rPr>
          <w:b w:val="0"/>
        </w:rPr>
      </w:pPr>
      <w:proofErr w:type="spellStart"/>
      <w:r>
        <w:rPr>
          <w:i/>
        </w:rPr>
        <w:t>Супренок</w:t>
      </w:r>
      <w:proofErr w:type="spellEnd"/>
      <w:r>
        <w:rPr>
          <w:i/>
        </w:rPr>
        <w:t xml:space="preserve"> А.А. </w:t>
      </w:r>
      <w:r>
        <w:t xml:space="preserve">– </w:t>
      </w:r>
      <w:r w:rsidRPr="00910873">
        <w:rPr>
          <w:b w:val="0"/>
        </w:rPr>
        <w:t>начальник отдела финансово-экономического анализа деятельности муниципальных унитарных предприятий и городского хозяйства АГМР;</w:t>
      </w:r>
    </w:p>
    <w:p w:rsidR="00354179" w:rsidRDefault="00354179" w:rsidP="00CB4935">
      <w:pPr>
        <w:pStyle w:val="a5"/>
        <w:contextualSpacing/>
        <w:rPr>
          <w:b w:val="0"/>
        </w:rPr>
      </w:pPr>
      <w:r w:rsidRPr="00354179">
        <w:rPr>
          <w:i/>
        </w:rPr>
        <w:t>Попков С.В.</w:t>
      </w:r>
      <w:r>
        <w:rPr>
          <w:b w:val="0"/>
        </w:rPr>
        <w:t xml:space="preserve"> – Председатель комитета образования</w:t>
      </w:r>
    </w:p>
    <w:p w:rsidR="00354179" w:rsidRDefault="00354179" w:rsidP="00CB4935">
      <w:pPr>
        <w:pStyle w:val="a5"/>
        <w:contextualSpacing/>
        <w:rPr>
          <w:b w:val="0"/>
        </w:rPr>
      </w:pPr>
      <w:r w:rsidRPr="00354179">
        <w:rPr>
          <w:i/>
        </w:rPr>
        <w:t>Соловьев В.М</w:t>
      </w:r>
      <w:r>
        <w:rPr>
          <w:b w:val="0"/>
        </w:rPr>
        <w:t>. – Директор МБУ «УБДХ» г. Гатчина</w:t>
      </w:r>
    </w:p>
    <w:p w:rsidR="00354179" w:rsidRPr="00354179" w:rsidRDefault="00354179" w:rsidP="00CB4935">
      <w:pPr>
        <w:pStyle w:val="a5"/>
        <w:contextualSpacing/>
        <w:rPr>
          <w:b w:val="0"/>
        </w:rPr>
      </w:pPr>
      <w:r w:rsidRPr="00354179">
        <w:rPr>
          <w:i/>
        </w:rPr>
        <w:t>Гуляев А.В.</w:t>
      </w:r>
      <w:r>
        <w:rPr>
          <w:i/>
        </w:rPr>
        <w:t xml:space="preserve"> – </w:t>
      </w:r>
      <w:r>
        <w:rPr>
          <w:b w:val="0"/>
        </w:rPr>
        <w:t>рекламное аген</w:t>
      </w:r>
      <w:r w:rsidR="00BB258A">
        <w:rPr>
          <w:b w:val="0"/>
        </w:rPr>
        <w:t>т</w:t>
      </w:r>
      <w:r>
        <w:rPr>
          <w:b w:val="0"/>
        </w:rPr>
        <w:t>ство «Фиеста»</w:t>
      </w:r>
      <w:r w:rsidR="00BB258A">
        <w:rPr>
          <w:b w:val="0"/>
        </w:rPr>
        <w:t xml:space="preserve"> дорожная служба</w:t>
      </w:r>
    </w:p>
    <w:p w:rsidR="00CB4935" w:rsidRPr="00897923" w:rsidRDefault="00897923" w:rsidP="00CB4935">
      <w:pPr>
        <w:contextualSpacing/>
        <w:rPr>
          <w:b w:val="0"/>
        </w:rPr>
      </w:pPr>
      <w:r>
        <w:rPr>
          <w:i/>
        </w:rPr>
        <w:t xml:space="preserve">Исаева А.С. – </w:t>
      </w:r>
      <w:r w:rsidRPr="00897923">
        <w:rPr>
          <w:b w:val="0"/>
        </w:rPr>
        <w:t>начальник отдела муниципального контроля АГМР</w:t>
      </w:r>
    </w:p>
    <w:p w:rsidR="00CB4935" w:rsidRPr="00910873" w:rsidRDefault="00561DB3" w:rsidP="00CB4935">
      <w:pPr>
        <w:contextualSpacing/>
        <w:rPr>
          <w:b w:val="0"/>
        </w:rPr>
      </w:pPr>
      <w:r>
        <w:rPr>
          <w:i/>
        </w:rPr>
        <w:t>Быкова Т.И.</w:t>
      </w:r>
      <w:r w:rsidR="001F08FA">
        <w:t xml:space="preserve"> </w:t>
      </w:r>
      <w:r w:rsidR="00CB4935">
        <w:t>–</w:t>
      </w:r>
      <w:r w:rsidR="00175BF3">
        <w:t xml:space="preserve"> </w:t>
      </w:r>
      <w:r w:rsidRPr="00561DB3">
        <w:rPr>
          <w:b w:val="0"/>
        </w:rPr>
        <w:t>заместитель председателя</w:t>
      </w:r>
      <w:r>
        <w:t xml:space="preserve"> </w:t>
      </w:r>
      <w:r w:rsidR="00CB4935" w:rsidRPr="00910873">
        <w:rPr>
          <w:b w:val="0"/>
        </w:rPr>
        <w:t xml:space="preserve">комитета образования </w:t>
      </w:r>
      <w:r w:rsidR="00A70253" w:rsidRPr="00910873">
        <w:rPr>
          <w:b w:val="0"/>
        </w:rPr>
        <w:t>А</w:t>
      </w:r>
      <w:r w:rsidR="00CB4935" w:rsidRPr="00910873">
        <w:rPr>
          <w:b w:val="0"/>
        </w:rPr>
        <w:t>ГМР;</w:t>
      </w:r>
    </w:p>
    <w:p w:rsidR="00CB4935" w:rsidRDefault="00D35FC0" w:rsidP="00CB4935">
      <w:pPr>
        <w:contextualSpacing/>
        <w:rPr>
          <w:b w:val="0"/>
        </w:rPr>
      </w:pPr>
      <w:r>
        <w:rPr>
          <w:i/>
        </w:rPr>
        <w:t>Березин Н.Н.</w:t>
      </w:r>
      <w:r w:rsidR="00CB4935">
        <w:t xml:space="preserve"> –</w:t>
      </w:r>
      <w:r>
        <w:rPr>
          <w:b w:val="0"/>
        </w:rPr>
        <w:t xml:space="preserve"> </w:t>
      </w:r>
      <w:r w:rsidR="00CB4935" w:rsidRPr="00910873">
        <w:rPr>
          <w:b w:val="0"/>
        </w:rPr>
        <w:t>государственный инспектор дорожного надзора ГИБДД УМВД России по Гатчинскому району;</w:t>
      </w:r>
    </w:p>
    <w:p w:rsidR="00276D37" w:rsidRDefault="00897923" w:rsidP="00276D37">
      <w:pPr>
        <w:pStyle w:val="a5"/>
        <w:contextualSpacing/>
        <w:rPr>
          <w:b w:val="0"/>
        </w:rPr>
      </w:pPr>
      <w:r>
        <w:rPr>
          <w:i/>
        </w:rPr>
        <w:t>Барадулин С.Ю.</w:t>
      </w:r>
      <w:r w:rsidR="00D35FC0">
        <w:rPr>
          <w:b w:val="0"/>
        </w:rPr>
        <w:t>-  директор ГУП «</w:t>
      </w:r>
      <w:proofErr w:type="gramStart"/>
      <w:r w:rsidR="00D35FC0">
        <w:rPr>
          <w:b w:val="0"/>
        </w:rPr>
        <w:t>Гатчинское</w:t>
      </w:r>
      <w:proofErr w:type="gramEnd"/>
      <w:r w:rsidR="00D35FC0">
        <w:rPr>
          <w:b w:val="0"/>
        </w:rPr>
        <w:t xml:space="preserve"> ДРСУ»</w:t>
      </w:r>
    </w:p>
    <w:p w:rsidR="00A70253" w:rsidRDefault="00A70253" w:rsidP="00CB4935">
      <w:pPr>
        <w:pStyle w:val="a5"/>
        <w:contextualSpacing/>
        <w:rPr>
          <w:b w:val="0"/>
        </w:rPr>
      </w:pPr>
      <w:r w:rsidRPr="00EC6E4F">
        <w:rPr>
          <w:i/>
        </w:rPr>
        <w:t>Федо</w:t>
      </w:r>
      <w:r w:rsidR="00EC6E4F" w:rsidRPr="00EC6E4F">
        <w:rPr>
          <w:i/>
        </w:rPr>
        <w:t>ров А.А.</w:t>
      </w:r>
      <w:r w:rsidR="00EC6E4F">
        <w:t xml:space="preserve"> – </w:t>
      </w:r>
      <w:r w:rsidR="00EC6E4F" w:rsidRPr="00910873">
        <w:rPr>
          <w:b w:val="0"/>
        </w:rPr>
        <w:t>директор МУП «ЖКХ г</w:t>
      </w:r>
      <w:proofErr w:type="gramStart"/>
      <w:r w:rsidR="00EC6E4F" w:rsidRPr="00910873">
        <w:rPr>
          <w:b w:val="0"/>
        </w:rPr>
        <w:t>.Г</w:t>
      </w:r>
      <w:proofErr w:type="gramEnd"/>
      <w:r w:rsidR="00EC6E4F" w:rsidRPr="00910873">
        <w:rPr>
          <w:b w:val="0"/>
        </w:rPr>
        <w:t>атчина»;</w:t>
      </w:r>
    </w:p>
    <w:p w:rsidR="00576FD8" w:rsidRPr="00910873" w:rsidRDefault="00576FD8" w:rsidP="00CB4935">
      <w:pPr>
        <w:pStyle w:val="a5"/>
        <w:contextualSpacing/>
        <w:rPr>
          <w:b w:val="0"/>
        </w:rPr>
      </w:pPr>
      <w:r>
        <w:rPr>
          <w:b w:val="0"/>
        </w:rPr>
        <w:t>Федотов А.А. – и.о. начальника отдела ГО и ЧС администрации ГМР</w:t>
      </w:r>
    </w:p>
    <w:p w:rsidR="00CB4935" w:rsidRPr="00910873" w:rsidRDefault="00D35FC0" w:rsidP="00CB4935">
      <w:pPr>
        <w:pStyle w:val="a5"/>
        <w:contextualSpacing/>
        <w:rPr>
          <w:b w:val="0"/>
        </w:rPr>
      </w:pPr>
      <w:r>
        <w:rPr>
          <w:i/>
        </w:rPr>
        <w:t>Свердлова А.А.</w:t>
      </w:r>
      <w:r w:rsidR="00CB4935">
        <w:rPr>
          <w:i/>
        </w:rPr>
        <w:t xml:space="preserve"> </w:t>
      </w:r>
      <w:r w:rsidR="00CB4935">
        <w:t xml:space="preserve">– </w:t>
      </w:r>
      <w:r w:rsidR="00CB4935" w:rsidRPr="00910873">
        <w:rPr>
          <w:b w:val="0"/>
        </w:rPr>
        <w:t>секретарь комиссии, ведущий специалист отдела ГО и ЧС администрации ГМР.</w:t>
      </w:r>
    </w:p>
    <w:p w:rsidR="00CB4935" w:rsidRDefault="00CB4935" w:rsidP="00CB4935">
      <w:pPr>
        <w:pStyle w:val="a5"/>
        <w:contextualSpacing/>
      </w:pPr>
      <w:r>
        <w:t>Приглашенные:</w:t>
      </w:r>
    </w:p>
    <w:p w:rsidR="00276D37" w:rsidRDefault="00276D37" w:rsidP="00CB4935">
      <w:pPr>
        <w:pStyle w:val="a5"/>
        <w:contextualSpacing/>
        <w:rPr>
          <w:b w:val="0"/>
        </w:rPr>
      </w:pPr>
      <w:r w:rsidRPr="00276D37">
        <w:rPr>
          <w:i/>
        </w:rPr>
        <w:t>Кононов С.Н.</w:t>
      </w:r>
      <w:r>
        <w:t xml:space="preserve"> – </w:t>
      </w:r>
      <w:r w:rsidRPr="00910873">
        <w:rPr>
          <w:b w:val="0"/>
        </w:rPr>
        <w:t>директор МКУ «Служба координации и Р КХ и</w:t>
      </w:r>
      <w:proofErr w:type="gramStart"/>
      <w:r w:rsidRPr="00910873">
        <w:rPr>
          <w:b w:val="0"/>
        </w:rPr>
        <w:t xml:space="preserve"> С</w:t>
      </w:r>
      <w:proofErr w:type="gramEnd"/>
      <w:r w:rsidRPr="00910873">
        <w:rPr>
          <w:b w:val="0"/>
        </w:rPr>
        <w:t>»;</w:t>
      </w:r>
    </w:p>
    <w:p w:rsidR="00966F38" w:rsidRPr="00910873" w:rsidRDefault="00966F38" w:rsidP="00966F38">
      <w:pPr>
        <w:contextualSpacing/>
        <w:rPr>
          <w:b w:val="0"/>
        </w:rPr>
      </w:pPr>
      <w:r w:rsidRPr="00966F38">
        <w:rPr>
          <w:i/>
        </w:rPr>
        <w:t>Ломакин А.В.</w:t>
      </w:r>
      <w:r>
        <w:t xml:space="preserve"> – </w:t>
      </w:r>
      <w:r w:rsidRPr="00910873">
        <w:rPr>
          <w:b w:val="0"/>
        </w:rPr>
        <w:t>главный специалист МКУ «Служба координации и Р КХ и</w:t>
      </w:r>
      <w:proofErr w:type="gramStart"/>
      <w:r w:rsidRPr="00910873">
        <w:rPr>
          <w:b w:val="0"/>
        </w:rPr>
        <w:t xml:space="preserve"> С</w:t>
      </w:r>
      <w:proofErr w:type="gramEnd"/>
      <w:r w:rsidRPr="00910873">
        <w:rPr>
          <w:b w:val="0"/>
        </w:rPr>
        <w:t>»;</w:t>
      </w:r>
    </w:p>
    <w:p w:rsidR="00237270" w:rsidRDefault="00576FD8" w:rsidP="00CB4935">
      <w:pPr>
        <w:contextualSpacing/>
        <w:rPr>
          <w:b w:val="0"/>
        </w:rPr>
      </w:pPr>
      <w:r w:rsidRPr="00576FD8">
        <w:rPr>
          <w:i/>
        </w:rPr>
        <w:t>Соколовская Ю.С.</w:t>
      </w:r>
      <w:r>
        <w:rPr>
          <w:i/>
        </w:rPr>
        <w:t xml:space="preserve"> </w:t>
      </w:r>
      <w:r>
        <w:rPr>
          <w:b w:val="0"/>
        </w:rPr>
        <w:t>–</w:t>
      </w:r>
      <w:r w:rsidRPr="00576FD8">
        <w:rPr>
          <w:b w:val="0"/>
        </w:rPr>
        <w:t xml:space="preserve"> </w:t>
      </w:r>
      <w:r w:rsidR="00897923">
        <w:rPr>
          <w:b w:val="0"/>
        </w:rPr>
        <w:t xml:space="preserve">главный специалист </w:t>
      </w:r>
      <w:r w:rsidR="00897923" w:rsidRPr="00910873">
        <w:rPr>
          <w:b w:val="0"/>
        </w:rPr>
        <w:t>МКУ «Служба координации и Р КХ и</w:t>
      </w:r>
      <w:proofErr w:type="gramStart"/>
      <w:r w:rsidR="00897923" w:rsidRPr="00910873">
        <w:rPr>
          <w:b w:val="0"/>
        </w:rPr>
        <w:t xml:space="preserve"> С</w:t>
      </w:r>
      <w:proofErr w:type="gramEnd"/>
      <w:r w:rsidR="00897923" w:rsidRPr="00910873">
        <w:rPr>
          <w:b w:val="0"/>
        </w:rPr>
        <w:t>»;</w:t>
      </w:r>
    </w:p>
    <w:p w:rsidR="00576FD8" w:rsidRPr="00576FD8" w:rsidRDefault="00576FD8" w:rsidP="00CB4935">
      <w:pPr>
        <w:contextualSpacing/>
        <w:rPr>
          <w:b w:val="0"/>
        </w:rPr>
      </w:pPr>
      <w:r w:rsidRPr="00576FD8">
        <w:rPr>
          <w:i/>
        </w:rPr>
        <w:t>Киселева Н.В.</w:t>
      </w:r>
      <w:r>
        <w:rPr>
          <w:b w:val="0"/>
        </w:rPr>
        <w:t xml:space="preserve"> – заведующий МБДОУ «Детский сад № 31»</w:t>
      </w:r>
    </w:p>
    <w:p w:rsidR="00CB4935" w:rsidRDefault="00CB4935" w:rsidP="00CB4935">
      <w:pPr>
        <w:contextualSpacing/>
      </w:pPr>
      <w:r>
        <w:t>Рассматриваемые вопросы:</w:t>
      </w:r>
    </w:p>
    <w:p w:rsidR="00EB6F13" w:rsidRPr="00AD172A" w:rsidRDefault="008F5A44" w:rsidP="00EB6F13">
      <w:pPr>
        <w:rPr>
          <w:b w:val="0"/>
        </w:rPr>
      </w:pPr>
      <w:r w:rsidRPr="00F83982">
        <w:t>1</w:t>
      </w:r>
      <w:r w:rsidR="00EB6F13" w:rsidRPr="00F83982">
        <w:t>.</w:t>
      </w:r>
      <w:r w:rsidR="00EB6F13" w:rsidRPr="00EB6F13">
        <w:rPr>
          <w:b w:val="0"/>
        </w:rPr>
        <w:t xml:space="preserve"> </w:t>
      </w:r>
      <w:r w:rsidR="00EB6F13" w:rsidRPr="00AD172A">
        <w:rPr>
          <w:b w:val="0"/>
        </w:rPr>
        <w:t>О состоянии аварийности на дорогах Гатчинского муниципального района в 1-м квартале 2016 года и мерах по ее снижению.</w:t>
      </w:r>
    </w:p>
    <w:p w:rsidR="00EB6F13" w:rsidRPr="00EB6F13" w:rsidRDefault="00EB6F13" w:rsidP="00EB6F13">
      <w:pPr>
        <w:outlineLvl w:val="0"/>
        <w:rPr>
          <w:b w:val="0"/>
        </w:rPr>
      </w:pPr>
      <w:r w:rsidRPr="00EB6F13">
        <w:rPr>
          <w:b w:val="0"/>
        </w:rPr>
        <w:t>Ответственный: Романов А.Ю. - начальник отдела ГИБДД УМВД России по Гатчинскому району.</w:t>
      </w:r>
    </w:p>
    <w:p w:rsidR="00EB6F13" w:rsidRPr="00AD172A" w:rsidRDefault="00EB6F13" w:rsidP="00EB6F13">
      <w:pPr>
        <w:rPr>
          <w:b w:val="0"/>
        </w:rPr>
      </w:pPr>
      <w:r w:rsidRPr="00F83982">
        <w:t>2.</w:t>
      </w:r>
      <w:r w:rsidRPr="00AD172A">
        <w:rPr>
          <w:b w:val="0"/>
        </w:rPr>
        <w:t xml:space="preserve"> Итоги зимнего содержания автомобильных дорог. Задачи по сохранению дорожной сети в период весенней просушки дорог.</w:t>
      </w:r>
    </w:p>
    <w:p w:rsidR="00EB6F13" w:rsidRPr="00EB6F13" w:rsidRDefault="00EB6F13" w:rsidP="00EB6F13">
      <w:pPr>
        <w:outlineLvl w:val="0"/>
        <w:rPr>
          <w:b w:val="0"/>
        </w:rPr>
      </w:pPr>
      <w:r w:rsidRPr="00EB6F13">
        <w:rPr>
          <w:b w:val="0"/>
        </w:rPr>
        <w:t>Ответственный:</w:t>
      </w:r>
      <w:r w:rsidRPr="00EB6F13">
        <w:rPr>
          <w:b w:val="0"/>
          <w:i/>
        </w:rPr>
        <w:t xml:space="preserve"> </w:t>
      </w:r>
      <w:proofErr w:type="spellStart"/>
      <w:r w:rsidRPr="00EB6F13">
        <w:rPr>
          <w:b w:val="0"/>
        </w:rPr>
        <w:t>Памурзин</w:t>
      </w:r>
      <w:proofErr w:type="spellEnd"/>
      <w:r w:rsidRPr="00EB6F13">
        <w:rPr>
          <w:b w:val="0"/>
        </w:rPr>
        <w:t xml:space="preserve"> А.В. –  директор ГУП «</w:t>
      </w:r>
      <w:proofErr w:type="gramStart"/>
      <w:r w:rsidRPr="00EB6F13">
        <w:rPr>
          <w:b w:val="0"/>
        </w:rPr>
        <w:t>Гатчинское</w:t>
      </w:r>
      <w:proofErr w:type="gramEnd"/>
      <w:r w:rsidRPr="00EB6F13">
        <w:rPr>
          <w:b w:val="0"/>
        </w:rPr>
        <w:t xml:space="preserve"> ДРСУ»;</w:t>
      </w:r>
    </w:p>
    <w:p w:rsidR="00EB6F13" w:rsidRDefault="00EB6F13" w:rsidP="00EB6F13">
      <w:pPr>
        <w:rPr>
          <w:b w:val="0"/>
        </w:rPr>
      </w:pPr>
      <w:r w:rsidRPr="00F83982">
        <w:t>3.</w:t>
      </w:r>
      <w:r w:rsidRPr="001E07AA">
        <w:t xml:space="preserve"> </w:t>
      </w:r>
      <w:r w:rsidRPr="001E07AA">
        <w:rPr>
          <w:b w:val="0"/>
        </w:rPr>
        <w:t>Рассмотрение заявлений граждан и организаций по вопросам обеспечения безопасности дорожного движения</w:t>
      </w:r>
      <w:r>
        <w:rPr>
          <w:b w:val="0"/>
        </w:rPr>
        <w:t>.</w:t>
      </w:r>
    </w:p>
    <w:p w:rsidR="007A3723" w:rsidRPr="007A3723" w:rsidRDefault="007A3723" w:rsidP="007A3723">
      <w:pPr>
        <w:rPr>
          <w:b w:val="0"/>
        </w:rPr>
      </w:pPr>
      <w:r w:rsidRPr="00F83982">
        <w:t>3.1.</w:t>
      </w:r>
      <w:r>
        <w:rPr>
          <w:b w:val="0"/>
        </w:rPr>
        <w:t xml:space="preserve"> </w:t>
      </w:r>
      <w:r w:rsidRPr="007A3723">
        <w:rPr>
          <w:b w:val="0"/>
        </w:rPr>
        <w:t>Обращение жителей деревни Заборье об устройстве автобусных остановок на а/</w:t>
      </w:r>
      <w:proofErr w:type="spellStart"/>
      <w:r w:rsidRPr="007A3723">
        <w:rPr>
          <w:b w:val="0"/>
        </w:rPr>
        <w:t>д</w:t>
      </w:r>
      <w:proofErr w:type="spellEnd"/>
      <w:r w:rsidRPr="007A3723">
        <w:rPr>
          <w:b w:val="0"/>
        </w:rPr>
        <w:t xml:space="preserve"> «</w:t>
      </w:r>
      <w:proofErr w:type="spellStart"/>
      <w:proofErr w:type="gramStart"/>
      <w:r w:rsidRPr="007A3723">
        <w:rPr>
          <w:b w:val="0"/>
        </w:rPr>
        <w:t>Мыза-Ковшово</w:t>
      </w:r>
      <w:proofErr w:type="spellEnd"/>
      <w:proofErr w:type="gramEnd"/>
      <w:r w:rsidRPr="007A3723">
        <w:rPr>
          <w:b w:val="0"/>
        </w:rPr>
        <w:t>».</w:t>
      </w:r>
    </w:p>
    <w:p w:rsidR="007A3723" w:rsidRPr="007A3723" w:rsidRDefault="007A3723" w:rsidP="007A3723">
      <w:pPr>
        <w:rPr>
          <w:b w:val="0"/>
        </w:rPr>
      </w:pPr>
      <w:r w:rsidRPr="00F83982">
        <w:t>3.2.</w:t>
      </w:r>
      <w:r w:rsidRPr="007A3723">
        <w:rPr>
          <w:b w:val="0"/>
        </w:rPr>
        <w:t xml:space="preserve"> Вопрос об оборудовании пешеходных переходов на ул</w:t>
      </w:r>
      <w:proofErr w:type="gramStart"/>
      <w:r w:rsidRPr="007A3723">
        <w:rPr>
          <w:b w:val="0"/>
        </w:rPr>
        <w:t>.Х</w:t>
      </w:r>
      <w:proofErr w:type="gramEnd"/>
      <w:r w:rsidRPr="007A3723">
        <w:rPr>
          <w:b w:val="0"/>
        </w:rPr>
        <w:t>охлова от пересечения с ул.Крупской до пересечения с ул.7-й Армии, г.Гатчина.</w:t>
      </w:r>
    </w:p>
    <w:p w:rsidR="007A3723" w:rsidRPr="007A3723" w:rsidRDefault="007A3723" w:rsidP="007A3723">
      <w:pPr>
        <w:rPr>
          <w:b w:val="0"/>
        </w:rPr>
      </w:pPr>
      <w:r w:rsidRPr="00F83982">
        <w:t>3.3.</w:t>
      </w:r>
      <w:r w:rsidRPr="007A3723">
        <w:rPr>
          <w:b w:val="0"/>
        </w:rPr>
        <w:t>Вопрос об отсутствии искусственного освещения на ул</w:t>
      </w:r>
      <w:proofErr w:type="gramStart"/>
      <w:r w:rsidRPr="007A3723">
        <w:rPr>
          <w:b w:val="0"/>
        </w:rPr>
        <w:t>.Д</w:t>
      </w:r>
      <w:proofErr w:type="gramEnd"/>
      <w:r w:rsidRPr="007A3723">
        <w:rPr>
          <w:b w:val="0"/>
        </w:rPr>
        <w:t>иагональная г.Гатчина и отсутствие автомобильной стоянки у МБДОУ №45 ул.Слепнева г.Гатчина.</w:t>
      </w:r>
    </w:p>
    <w:p w:rsidR="007A3723" w:rsidRPr="007A3723" w:rsidRDefault="007A3723" w:rsidP="007A3723">
      <w:pPr>
        <w:rPr>
          <w:b w:val="0"/>
        </w:rPr>
      </w:pPr>
      <w:r w:rsidRPr="00F83982">
        <w:t>3.4.</w:t>
      </w:r>
      <w:r w:rsidRPr="007A3723">
        <w:rPr>
          <w:b w:val="0"/>
        </w:rPr>
        <w:t xml:space="preserve"> Вопрос по устройству дополнительной секции (стрелки) для поворота направо на светофоре на пересечении улиц Радищева и Чехова.</w:t>
      </w:r>
    </w:p>
    <w:p w:rsidR="007A3723" w:rsidRPr="007A3723" w:rsidRDefault="007A3723" w:rsidP="007A3723">
      <w:pPr>
        <w:rPr>
          <w:b w:val="0"/>
        </w:rPr>
      </w:pPr>
      <w:r w:rsidRPr="00F83982">
        <w:lastRenderedPageBreak/>
        <w:t>3.5.</w:t>
      </w:r>
      <w:r w:rsidRPr="007A3723">
        <w:rPr>
          <w:b w:val="0"/>
        </w:rPr>
        <w:t xml:space="preserve"> Вопрос обеспечения безопасного прохода детей по дворовым проездам в Гимназию им. Ушинского и Школу Интернат  с выполнением работ по расширению и асфальтированию пешеходной дорожки от здания Школы № 1</w:t>
      </w:r>
      <w:r w:rsidR="00B53B75">
        <w:rPr>
          <w:b w:val="0"/>
        </w:rPr>
        <w:t>1</w:t>
      </w:r>
      <w:r w:rsidRPr="007A3723">
        <w:rPr>
          <w:b w:val="0"/>
        </w:rPr>
        <w:t>.</w:t>
      </w:r>
    </w:p>
    <w:p w:rsidR="007A3723" w:rsidRPr="007A3723" w:rsidRDefault="007A3723" w:rsidP="007A3723">
      <w:pPr>
        <w:rPr>
          <w:b w:val="0"/>
        </w:rPr>
      </w:pPr>
      <w:r w:rsidRPr="00F83982">
        <w:t>3.6.</w:t>
      </w:r>
      <w:r w:rsidRPr="007A3723">
        <w:rPr>
          <w:b w:val="0"/>
        </w:rPr>
        <w:t xml:space="preserve">  Вопрос по установки ИН  во дворе дома № 34 по Красноармейскому проспекту </w:t>
      </w:r>
      <w:proofErr w:type="gramStart"/>
      <w:r w:rsidRPr="007A3723">
        <w:rPr>
          <w:b w:val="0"/>
        </w:rPr>
        <w:t>г</w:t>
      </w:r>
      <w:proofErr w:type="gramEnd"/>
      <w:r w:rsidRPr="007A3723">
        <w:rPr>
          <w:b w:val="0"/>
        </w:rPr>
        <w:t>. Гатчина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Директор МКУ «СК и Р КХ и</w:t>
      </w:r>
      <w:proofErr w:type="gramStart"/>
      <w:r w:rsidRPr="007A3723">
        <w:rPr>
          <w:b w:val="0"/>
        </w:rPr>
        <w:t xml:space="preserve"> С</w:t>
      </w:r>
      <w:proofErr w:type="gramEnd"/>
      <w:r w:rsidRPr="007A3723">
        <w:rPr>
          <w:b w:val="0"/>
        </w:rPr>
        <w:t>» - С.Н.Кононов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3.7.</w:t>
      </w:r>
      <w:r w:rsidRPr="007A3723">
        <w:rPr>
          <w:b w:val="0"/>
        </w:rPr>
        <w:t xml:space="preserve">Вопрос об оборудовании проезжей части по </w:t>
      </w:r>
      <w:proofErr w:type="spellStart"/>
      <w:r w:rsidRPr="007A3723">
        <w:rPr>
          <w:b w:val="0"/>
        </w:rPr>
        <w:t>ул</w:t>
      </w:r>
      <w:proofErr w:type="gramStart"/>
      <w:r w:rsidRPr="007A3723">
        <w:rPr>
          <w:b w:val="0"/>
        </w:rPr>
        <w:t>.В</w:t>
      </w:r>
      <w:proofErr w:type="gramEnd"/>
      <w:r w:rsidRPr="007A3723">
        <w:rPr>
          <w:b w:val="0"/>
        </w:rPr>
        <w:t>оскова</w:t>
      </w:r>
      <w:proofErr w:type="spellEnd"/>
      <w:r w:rsidRPr="007A3723">
        <w:rPr>
          <w:b w:val="0"/>
        </w:rPr>
        <w:t xml:space="preserve"> –ул.Рысева пешеходным переходом и установкой дорожных знаков 5.19.1. и 5.19.2. «Пешеходный переход».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Директор МБУ УБДХ – В.М.Соловьев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3.8.</w:t>
      </w:r>
      <w:r w:rsidRPr="007A3723">
        <w:rPr>
          <w:b w:val="0"/>
        </w:rPr>
        <w:t xml:space="preserve">Вопрос об установке у въездных ворот в МБДОУ «Детский сад №31» по </w:t>
      </w:r>
      <w:proofErr w:type="spellStart"/>
      <w:r w:rsidRPr="007A3723">
        <w:rPr>
          <w:b w:val="0"/>
        </w:rPr>
        <w:t>ул.Ав</w:t>
      </w:r>
      <w:proofErr w:type="gramStart"/>
      <w:r w:rsidRPr="007A3723">
        <w:rPr>
          <w:b w:val="0"/>
        </w:rPr>
        <w:t>.З</w:t>
      </w:r>
      <w:proofErr w:type="gramEnd"/>
      <w:r w:rsidRPr="007A3723">
        <w:rPr>
          <w:b w:val="0"/>
        </w:rPr>
        <w:t>веревой</w:t>
      </w:r>
      <w:proofErr w:type="spellEnd"/>
      <w:r w:rsidRPr="007A3723">
        <w:rPr>
          <w:b w:val="0"/>
        </w:rPr>
        <w:t xml:space="preserve"> дорожного знака 3.27. «Остановка запрещена» и 8.24 «Работает эвакуатор».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Заведующий МБДОУ</w:t>
      </w:r>
      <w:proofErr w:type="gramStart"/>
      <w:r w:rsidRPr="007A3723">
        <w:rPr>
          <w:b w:val="0"/>
        </w:rPr>
        <w:t>«Д</w:t>
      </w:r>
      <w:proofErr w:type="gramEnd"/>
      <w:r w:rsidRPr="007A3723">
        <w:rPr>
          <w:b w:val="0"/>
        </w:rPr>
        <w:t>етский сад №31» - Н.В.Киселева</w:t>
      </w:r>
    </w:p>
    <w:p w:rsidR="007A3723" w:rsidRPr="007A3723" w:rsidRDefault="007A3723" w:rsidP="007A3723">
      <w:pPr>
        <w:rPr>
          <w:b w:val="0"/>
        </w:rPr>
      </w:pPr>
    </w:p>
    <w:p w:rsidR="007A3723" w:rsidRDefault="007A3723" w:rsidP="007A3723">
      <w:pPr>
        <w:rPr>
          <w:b w:val="0"/>
        </w:rPr>
      </w:pPr>
      <w:r w:rsidRPr="00F83982">
        <w:t>3.9.</w:t>
      </w:r>
      <w:r w:rsidRPr="007A3723">
        <w:rPr>
          <w:b w:val="0"/>
        </w:rPr>
        <w:t>Вопрос об установки искусственных неровностей во дворе д.35-37 ул</w:t>
      </w:r>
      <w:proofErr w:type="gramStart"/>
      <w:r w:rsidRPr="007A3723">
        <w:rPr>
          <w:b w:val="0"/>
        </w:rPr>
        <w:t>.К</w:t>
      </w:r>
      <w:proofErr w:type="gramEnd"/>
      <w:r w:rsidRPr="007A3723">
        <w:rPr>
          <w:b w:val="0"/>
        </w:rPr>
        <w:t>арла Маркса.</w:t>
      </w:r>
    </w:p>
    <w:p w:rsidR="00BB258A" w:rsidRPr="007A3723" w:rsidRDefault="00BB258A" w:rsidP="007A3723">
      <w:pPr>
        <w:rPr>
          <w:b w:val="0"/>
        </w:rPr>
      </w:pPr>
    </w:p>
    <w:p w:rsidR="007A3723" w:rsidRDefault="007A3723" w:rsidP="007A3723">
      <w:pPr>
        <w:rPr>
          <w:b w:val="0"/>
        </w:rPr>
      </w:pPr>
      <w:r w:rsidRPr="00F83982">
        <w:t>3.10.</w:t>
      </w:r>
      <w:r w:rsidRPr="007A3723">
        <w:rPr>
          <w:b w:val="0"/>
        </w:rPr>
        <w:t xml:space="preserve">Вопрос по </w:t>
      </w:r>
      <w:proofErr w:type="spellStart"/>
      <w:r w:rsidR="00BB258A">
        <w:rPr>
          <w:b w:val="0"/>
        </w:rPr>
        <w:t>пере</w:t>
      </w:r>
      <w:r w:rsidRPr="007A3723">
        <w:rPr>
          <w:b w:val="0"/>
        </w:rPr>
        <w:t>обустройству</w:t>
      </w:r>
      <w:proofErr w:type="spellEnd"/>
      <w:r w:rsidRPr="007A3723">
        <w:rPr>
          <w:b w:val="0"/>
        </w:rPr>
        <w:t xml:space="preserve"> пешеходного перехода на перекрестке ул</w:t>
      </w:r>
      <w:proofErr w:type="gramStart"/>
      <w:r w:rsidRPr="007A3723">
        <w:rPr>
          <w:b w:val="0"/>
        </w:rPr>
        <w:t>.Ч</w:t>
      </w:r>
      <w:proofErr w:type="gramEnd"/>
      <w:r w:rsidRPr="007A3723">
        <w:rPr>
          <w:b w:val="0"/>
        </w:rPr>
        <w:t>ехова и ул.Соборная и нанесение новой горизонтальной разметки 1.14.1. «Пешеходный переход». Приведение поверхности дорожных знаков 3.4. и 8.3.2 в соответствии с требованиями нормативной документации.</w:t>
      </w:r>
    </w:p>
    <w:p w:rsidR="00BB258A" w:rsidRPr="007A3723" w:rsidRDefault="00BB258A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3.11.</w:t>
      </w:r>
      <w:r w:rsidRPr="007A3723">
        <w:rPr>
          <w:b w:val="0"/>
        </w:rPr>
        <w:t>Вопрос об установки знака, запрещающего стоянку транспорта, между домами №50 и №46 по ул.25 Октября, г</w:t>
      </w:r>
      <w:proofErr w:type="gramStart"/>
      <w:r w:rsidRPr="007A3723">
        <w:rPr>
          <w:b w:val="0"/>
        </w:rPr>
        <w:t>.Г</w:t>
      </w:r>
      <w:proofErr w:type="gramEnd"/>
      <w:r w:rsidRPr="007A3723">
        <w:rPr>
          <w:b w:val="0"/>
        </w:rPr>
        <w:t xml:space="preserve">атчина. 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 xml:space="preserve">Начальник ОГИБДД УМВД – Романов А.Ю. 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3.12.</w:t>
      </w:r>
      <w:r w:rsidRPr="007A3723">
        <w:rPr>
          <w:b w:val="0"/>
        </w:rPr>
        <w:t xml:space="preserve"> Вопрос по установки  искусственных неровностей по ул</w:t>
      </w:r>
      <w:proofErr w:type="gramStart"/>
      <w:r w:rsidRPr="007A3723">
        <w:rPr>
          <w:b w:val="0"/>
        </w:rPr>
        <w:t>.Ш</w:t>
      </w:r>
      <w:proofErr w:type="gramEnd"/>
      <w:r w:rsidRPr="007A3723">
        <w:rPr>
          <w:b w:val="0"/>
        </w:rPr>
        <w:t>оссейная, г.Гатчина.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Начальник УМВД России</w:t>
      </w:r>
      <w:r w:rsidR="00B53B75">
        <w:rPr>
          <w:b w:val="0"/>
        </w:rPr>
        <w:t xml:space="preserve"> по Гатчинскому району ЛО </w:t>
      </w:r>
      <w:r w:rsidRPr="007A3723">
        <w:rPr>
          <w:b w:val="0"/>
        </w:rPr>
        <w:t xml:space="preserve"> – А.В.Журавлев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3.13.</w:t>
      </w:r>
      <w:r w:rsidRPr="007A3723">
        <w:rPr>
          <w:b w:val="0"/>
        </w:rPr>
        <w:t xml:space="preserve">Вопрос о возможности устройства пешеходного перехода между остановками у Кирхи </w:t>
      </w:r>
      <w:proofErr w:type="gramStart"/>
      <w:r w:rsidRPr="007A3723">
        <w:rPr>
          <w:b w:val="0"/>
        </w:rPr>
        <w:t>г</w:t>
      </w:r>
      <w:proofErr w:type="gramEnd"/>
      <w:r w:rsidRPr="007A3723">
        <w:rPr>
          <w:b w:val="0"/>
        </w:rPr>
        <w:t>. Гатчина в сторону СПб.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Сайт- М.В.Орлова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3.14.</w:t>
      </w:r>
      <w:r w:rsidRPr="007A3723">
        <w:rPr>
          <w:b w:val="0"/>
        </w:rPr>
        <w:t xml:space="preserve">Вопрос об обозначении пожарного проезда к дому №16 по Красноармейскому </w:t>
      </w:r>
      <w:proofErr w:type="spellStart"/>
      <w:r w:rsidRPr="007A3723">
        <w:rPr>
          <w:b w:val="0"/>
        </w:rPr>
        <w:t>пр</w:t>
      </w:r>
      <w:proofErr w:type="spellEnd"/>
      <w:r w:rsidRPr="007A3723">
        <w:rPr>
          <w:b w:val="0"/>
        </w:rPr>
        <w:t>, г</w:t>
      </w:r>
      <w:proofErr w:type="gramStart"/>
      <w:r w:rsidRPr="007A3723">
        <w:rPr>
          <w:b w:val="0"/>
        </w:rPr>
        <w:t>.Г</w:t>
      </w:r>
      <w:proofErr w:type="gramEnd"/>
      <w:r w:rsidRPr="007A3723">
        <w:rPr>
          <w:b w:val="0"/>
        </w:rPr>
        <w:t>атчина.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 xml:space="preserve">Сайт – </w:t>
      </w:r>
      <w:proofErr w:type="spellStart"/>
      <w:r w:rsidRPr="007A3723">
        <w:rPr>
          <w:b w:val="0"/>
        </w:rPr>
        <w:t>Т.Н.Рубан</w:t>
      </w:r>
      <w:proofErr w:type="spellEnd"/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3.15.</w:t>
      </w:r>
      <w:r w:rsidRPr="007A3723">
        <w:rPr>
          <w:b w:val="0"/>
        </w:rPr>
        <w:t xml:space="preserve"> Вопрос об обозначении пешеходной зоны около автобусной остановки по </w:t>
      </w:r>
      <w:proofErr w:type="spellStart"/>
      <w:r w:rsidRPr="007A3723">
        <w:rPr>
          <w:b w:val="0"/>
        </w:rPr>
        <w:t>ул</w:t>
      </w:r>
      <w:proofErr w:type="gramStart"/>
      <w:r w:rsidRPr="007A3723">
        <w:rPr>
          <w:b w:val="0"/>
        </w:rPr>
        <w:t>.В</w:t>
      </w:r>
      <w:proofErr w:type="gramEnd"/>
      <w:r w:rsidRPr="007A3723">
        <w:rPr>
          <w:b w:val="0"/>
        </w:rPr>
        <w:t>оскова-ул.Рысева</w:t>
      </w:r>
      <w:proofErr w:type="spellEnd"/>
      <w:r w:rsidRPr="007A3723">
        <w:rPr>
          <w:b w:val="0"/>
        </w:rPr>
        <w:t>, г.Гатчина.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Сайт – Е.С.Матвеева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3.16.</w:t>
      </w:r>
      <w:r w:rsidRPr="007A3723">
        <w:rPr>
          <w:b w:val="0"/>
        </w:rPr>
        <w:t xml:space="preserve"> Вопрос о возможности установки пешеходного перехода на ул. </w:t>
      </w:r>
      <w:proofErr w:type="spellStart"/>
      <w:r w:rsidRPr="007A3723">
        <w:rPr>
          <w:b w:val="0"/>
        </w:rPr>
        <w:t>Киргетова</w:t>
      </w:r>
      <w:proofErr w:type="spellEnd"/>
      <w:r w:rsidRPr="007A3723">
        <w:rPr>
          <w:b w:val="0"/>
        </w:rPr>
        <w:t xml:space="preserve">,               </w:t>
      </w:r>
      <w:r w:rsidR="006864A1">
        <w:rPr>
          <w:b w:val="0"/>
        </w:rPr>
        <w:t xml:space="preserve">   </w:t>
      </w:r>
      <w:r w:rsidRPr="007A3723">
        <w:rPr>
          <w:b w:val="0"/>
        </w:rPr>
        <w:t xml:space="preserve">г. Гатчина напротив военкомата. </w:t>
      </w:r>
    </w:p>
    <w:p w:rsidR="007A3723" w:rsidRPr="007A3723" w:rsidRDefault="007A3723" w:rsidP="007A3723">
      <w:pPr>
        <w:rPr>
          <w:b w:val="0"/>
        </w:rPr>
      </w:pPr>
      <w:r w:rsidRPr="00F83982">
        <w:t>3.17.</w:t>
      </w:r>
      <w:r w:rsidRPr="007A3723">
        <w:rPr>
          <w:b w:val="0"/>
        </w:rPr>
        <w:t xml:space="preserve"> Рассмотрение возможности устройства дополнительной остановки автобусного маршрута №22 на ул</w:t>
      </w:r>
      <w:proofErr w:type="gramStart"/>
      <w:r w:rsidRPr="007A3723">
        <w:rPr>
          <w:b w:val="0"/>
        </w:rPr>
        <w:t>.К</w:t>
      </w:r>
      <w:proofErr w:type="gramEnd"/>
      <w:r w:rsidRPr="007A3723">
        <w:rPr>
          <w:b w:val="0"/>
        </w:rPr>
        <w:t>арла Маркса, г.Гатчина.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Сайт – Т.Т.Данилюк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3.18.</w:t>
      </w:r>
      <w:r w:rsidRPr="007A3723">
        <w:rPr>
          <w:b w:val="0"/>
        </w:rPr>
        <w:t xml:space="preserve"> Вопрос по установки искусственных неровностей п. Сиверский, Пионерский </w:t>
      </w:r>
      <w:r w:rsidR="006864A1">
        <w:rPr>
          <w:b w:val="0"/>
        </w:rPr>
        <w:t xml:space="preserve">      </w:t>
      </w:r>
      <w:r w:rsidRPr="007A3723">
        <w:rPr>
          <w:b w:val="0"/>
        </w:rPr>
        <w:t xml:space="preserve">пр.,  </w:t>
      </w:r>
      <w:r w:rsidR="00B53B75">
        <w:rPr>
          <w:b w:val="0"/>
        </w:rPr>
        <w:t xml:space="preserve">   </w:t>
      </w:r>
      <w:r w:rsidRPr="007A3723">
        <w:rPr>
          <w:b w:val="0"/>
        </w:rPr>
        <w:t xml:space="preserve"> д. 2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Главный врач санатория «Березка» Е.Т. Николаев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lastRenderedPageBreak/>
        <w:t>3.19.</w:t>
      </w:r>
      <w:r w:rsidRPr="007A3723">
        <w:rPr>
          <w:b w:val="0"/>
        </w:rPr>
        <w:t xml:space="preserve"> Вопрос об обозначении пешеходной зоны и разметки автодороги на ул. Станционная </w:t>
      </w:r>
      <w:proofErr w:type="gramStart"/>
      <w:r w:rsidRPr="007A3723">
        <w:rPr>
          <w:b w:val="0"/>
        </w:rPr>
        <w:t>г</w:t>
      </w:r>
      <w:proofErr w:type="gramEnd"/>
      <w:r w:rsidRPr="007A3723">
        <w:rPr>
          <w:b w:val="0"/>
        </w:rPr>
        <w:t>. Гатчина.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 xml:space="preserve">Сайт - </w:t>
      </w:r>
      <w:proofErr w:type="spellStart"/>
      <w:r w:rsidRPr="007A3723">
        <w:rPr>
          <w:b w:val="0"/>
        </w:rPr>
        <w:t>Лаптиева</w:t>
      </w:r>
      <w:proofErr w:type="spellEnd"/>
      <w:r w:rsidRPr="007A3723">
        <w:rPr>
          <w:b w:val="0"/>
        </w:rPr>
        <w:t xml:space="preserve"> И.К.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3.20.</w:t>
      </w:r>
      <w:r w:rsidRPr="007A3723">
        <w:rPr>
          <w:b w:val="0"/>
        </w:rPr>
        <w:t xml:space="preserve"> Вопрос</w:t>
      </w:r>
      <w:r w:rsidRPr="007A3723">
        <w:rPr>
          <w:b w:val="0"/>
          <w:sz w:val="28"/>
          <w:szCs w:val="28"/>
        </w:rPr>
        <w:t xml:space="preserve"> </w:t>
      </w:r>
      <w:proofErr w:type="gramStart"/>
      <w:r w:rsidRPr="007A3723">
        <w:rPr>
          <w:b w:val="0"/>
        </w:rPr>
        <w:t>перекрытии</w:t>
      </w:r>
      <w:proofErr w:type="gramEnd"/>
      <w:r w:rsidRPr="007A3723">
        <w:rPr>
          <w:b w:val="0"/>
        </w:rPr>
        <w:t xml:space="preserve"> участка дороги во дворе дома по ул. </w:t>
      </w:r>
      <w:proofErr w:type="spellStart"/>
      <w:r w:rsidRPr="007A3723">
        <w:rPr>
          <w:b w:val="0"/>
        </w:rPr>
        <w:t>Киргетова</w:t>
      </w:r>
      <w:proofErr w:type="spellEnd"/>
      <w:r w:rsidRPr="007A3723">
        <w:rPr>
          <w:b w:val="0"/>
        </w:rPr>
        <w:t xml:space="preserve"> г. Гатчина перед школой № 9 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Сайт – Волкова О.А.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7A3723">
      <w:pPr>
        <w:rPr>
          <w:b w:val="0"/>
        </w:rPr>
      </w:pPr>
      <w:r w:rsidRPr="00F83982">
        <w:t>3.21.</w:t>
      </w:r>
      <w:r w:rsidRPr="007A3723">
        <w:rPr>
          <w:b w:val="0"/>
        </w:rPr>
        <w:t xml:space="preserve">  Вопрос </w:t>
      </w:r>
      <w:proofErr w:type="gramStart"/>
      <w:r w:rsidRPr="007A3723">
        <w:rPr>
          <w:b w:val="0"/>
        </w:rPr>
        <w:t>о</w:t>
      </w:r>
      <w:proofErr w:type="gramEnd"/>
      <w:r w:rsidRPr="007A3723">
        <w:rPr>
          <w:b w:val="0"/>
        </w:rPr>
        <w:t xml:space="preserve"> </w:t>
      </w:r>
      <w:proofErr w:type="gramStart"/>
      <w:r w:rsidRPr="007A3723">
        <w:rPr>
          <w:b w:val="0"/>
        </w:rPr>
        <w:t>незаконной</w:t>
      </w:r>
      <w:proofErr w:type="gramEnd"/>
      <w:r w:rsidRPr="007A3723">
        <w:rPr>
          <w:b w:val="0"/>
        </w:rPr>
        <w:t xml:space="preserve"> установки помех движению автотранспорта на углу дома    пр. 25 Октября, д. 61. г. Гатчина</w:t>
      </w:r>
    </w:p>
    <w:p w:rsidR="007A3723" w:rsidRPr="007A3723" w:rsidRDefault="007A3723" w:rsidP="007A3723">
      <w:pPr>
        <w:rPr>
          <w:b w:val="0"/>
        </w:rPr>
      </w:pPr>
      <w:r w:rsidRPr="007A3723">
        <w:rPr>
          <w:b w:val="0"/>
        </w:rPr>
        <w:t>Сайт – Абрамов А.В.</w:t>
      </w:r>
    </w:p>
    <w:p w:rsidR="007A3723" w:rsidRPr="007A3723" w:rsidRDefault="007A3723" w:rsidP="007A3723">
      <w:pPr>
        <w:rPr>
          <w:b w:val="0"/>
        </w:rPr>
      </w:pPr>
    </w:p>
    <w:p w:rsidR="007A3723" w:rsidRPr="007A3723" w:rsidRDefault="007A3723" w:rsidP="00F83982">
      <w:pPr>
        <w:contextualSpacing/>
        <w:rPr>
          <w:b w:val="0"/>
        </w:rPr>
      </w:pPr>
      <w:r w:rsidRPr="00F83982">
        <w:t>3.22.</w:t>
      </w:r>
      <w:r w:rsidRPr="007A3723">
        <w:rPr>
          <w:b w:val="0"/>
        </w:rPr>
        <w:t xml:space="preserve"> Вопрос о сквозном проезде через двор пр. 25 Октября, д. 61 , г. Гатчина</w:t>
      </w:r>
    </w:p>
    <w:p w:rsidR="007A3723" w:rsidRPr="007A3723" w:rsidRDefault="007A3723" w:rsidP="00F83982">
      <w:pPr>
        <w:contextualSpacing/>
        <w:rPr>
          <w:b w:val="0"/>
        </w:rPr>
      </w:pPr>
      <w:r w:rsidRPr="007A3723">
        <w:rPr>
          <w:b w:val="0"/>
        </w:rPr>
        <w:t xml:space="preserve">Депутат Законодательного собрания ЛО Л.М. </w:t>
      </w:r>
      <w:proofErr w:type="spellStart"/>
      <w:r w:rsidRPr="007A3723">
        <w:rPr>
          <w:b w:val="0"/>
        </w:rPr>
        <w:t>Пункина</w:t>
      </w:r>
      <w:proofErr w:type="spellEnd"/>
      <w:r w:rsidRPr="007A3723">
        <w:rPr>
          <w:b w:val="0"/>
        </w:rPr>
        <w:t xml:space="preserve"> </w:t>
      </w:r>
    </w:p>
    <w:p w:rsidR="007A3723" w:rsidRDefault="007A3723" w:rsidP="00F83982">
      <w:pPr>
        <w:spacing w:before="240"/>
        <w:ind w:right="-464"/>
        <w:contextualSpacing/>
        <w:rPr>
          <w:b w:val="0"/>
        </w:rPr>
      </w:pPr>
      <w:r w:rsidRPr="007A3723">
        <w:rPr>
          <w:b w:val="0"/>
        </w:rPr>
        <w:t xml:space="preserve">Руководитель приемной Губернатора ЛО в Гатчинском районе  Л.П.Сенькина </w:t>
      </w:r>
    </w:p>
    <w:p w:rsidR="00BB258A" w:rsidRDefault="00BB258A" w:rsidP="00F83982">
      <w:pPr>
        <w:spacing w:before="240"/>
        <w:ind w:right="-464"/>
        <w:contextualSpacing/>
        <w:rPr>
          <w:b w:val="0"/>
        </w:rPr>
      </w:pPr>
    </w:p>
    <w:p w:rsidR="00BB258A" w:rsidRPr="00BB258A" w:rsidRDefault="00BB258A" w:rsidP="00BB258A">
      <w:pPr>
        <w:contextualSpacing/>
        <w:rPr>
          <w:b w:val="0"/>
        </w:rPr>
      </w:pPr>
      <w:r w:rsidRPr="00BB258A">
        <w:t xml:space="preserve"> 3.23.</w:t>
      </w:r>
      <w:r w:rsidRPr="00BB258A">
        <w:rPr>
          <w:b w:val="0"/>
        </w:rPr>
        <w:t xml:space="preserve"> Устное обращение жителей </w:t>
      </w:r>
      <w:proofErr w:type="gramStart"/>
      <w:r w:rsidRPr="00BB258A">
        <w:rPr>
          <w:b w:val="0"/>
        </w:rPr>
        <w:t>г</w:t>
      </w:r>
      <w:proofErr w:type="gramEnd"/>
      <w:r w:rsidRPr="00BB258A">
        <w:rPr>
          <w:b w:val="0"/>
        </w:rPr>
        <w:t xml:space="preserve">. Гатчина, с просьбой установить автобусную остановку по ул. </w:t>
      </w:r>
      <w:proofErr w:type="spellStart"/>
      <w:r w:rsidRPr="00BB258A">
        <w:rPr>
          <w:b w:val="0"/>
        </w:rPr>
        <w:t>Рощинская</w:t>
      </w:r>
      <w:proofErr w:type="spellEnd"/>
      <w:r w:rsidRPr="00BB258A">
        <w:rPr>
          <w:b w:val="0"/>
        </w:rPr>
        <w:t>, д. 20.</w:t>
      </w:r>
    </w:p>
    <w:p w:rsidR="00AE7D44" w:rsidRPr="00AE7D44" w:rsidRDefault="00AE7D44" w:rsidP="00DE4093">
      <w:pPr>
        <w:contextualSpacing/>
        <w:rPr>
          <w:b w:val="0"/>
        </w:rPr>
      </w:pPr>
    </w:p>
    <w:p w:rsidR="00DE4093" w:rsidRDefault="00DE4093" w:rsidP="00DE4093">
      <w:pPr>
        <w:rPr>
          <w:b w:val="0"/>
        </w:rPr>
      </w:pPr>
      <w:r>
        <w:t xml:space="preserve">    </w:t>
      </w:r>
      <w:r>
        <w:rPr>
          <w:b w:val="0"/>
        </w:rPr>
        <w:t xml:space="preserve">Председательствующий комиссии Материков Т.Ф. ознакомил присутствующих с повесткой заседания. </w:t>
      </w:r>
    </w:p>
    <w:p w:rsidR="00BB258A" w:rsidRDefault="00DE4093" w:rsidP="00DE4093">
      <w:pPr>
        <w:rPr>
          <w:b w:val="0"/>
        </w:rPr>
      </w:pPr>
      <w:r>
        <w:rPr>
          <w:b w:val="0"/>
        </w:rPr>
        <w:t xml:space="preserve">         На комиссии присутствует 1</w:t>
      </w:r>
      <w:r w:rsidR="00354179">
        <w:rPr>
          <w:b w:val="0"/>
        </w:rPr>
        <w:t>1</w:t>
      </w:r>
      <w:r>
        <w:rPr>
          <w:b w:val="0"/>
        </w:rPr>
        <w:t xml:space="preserve"> человек из 22 состава комиссии. Комиссия правомочна.</w:t>
      </w:r>
    </w:p>
    <w:p w:rsidR="00037EA8" w:rsidRPr="00037EA8" w:rsidRDefault="00037EA8" w:rsidP="00037EA8">
      <w:r w:rsidRPr="00037EA8">
        <w:t>1. О состоянии аварийности на дорогах Гатчинского муниципального района в 1-м квартале 2016 года и мерах по ее снижению.</w:t>
      </w:r>
    </w:p>
    <w:p w:rsidR="00DE4093" w:rsidRPr="00DE4093" w:rsidRDefault="00DE4093" w:rsidP="00DE4093">
      <w:pPr>
        <w:pStyle w:val="a5"/>
        <w:rPr>
          <w:b w:val="0"/>
        </w:rPr>
      </w:pPr>
      <w:r w:rsidRPr="00DE4093">
        <w:rPr>
          <w:b w:val="0"/>
        </w:rPr>
        <w:t xml:space="preserve">Доклад: </w:t>
      </w:r>
      <w:r w:rsidR="006864A1">
        <w:rPr>
          <w:b w:val="0"/>
        </w:rPr>
        <w:t>Березин Н.Н.</w:t>
      </w:r>
      <w:r w:rsidRPr="00DE40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="006864A1">
        <w:rPr>
          <w:b w:val="0"/>
        </w:rPr>
        <w:t>государственный инспектор</w:t>
      </w:r>
      <w:r w:rsidRPr="00DE4093">
        <w:rPr>
          <w:b w:val="0"/>
        </w:rPr>
        <w:t xml:space="preserve"> дорожного надзора ГИБДД УМВД России по Гатчинскому району;</w:t>
      </w:r>
    </w:p>
    <w:p w:rsidR="00D84C8F" w:rsidRDefault="00D84C8F" w:rsidP="00D84C8F">
      <w:pPr>
        <w:spacing w:before="240"/>
        <w:ind w:right="-46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Анализ состояния дорожно-транспортных происшествий за </w:t>
      </w:r>
      <w:r w:rsidR="006864A1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месяца 2016 года</w:t>
      </w:r>
    </w:p>
    <w:p w:rsidR="00D84C8F" w:rsidRDefault="00D84C8F" w:rsidP="00D84C8F">
      <w:pPr>
        <w:jc w:val="center"/>
        <w:rPr>
          <w:b w:val="0"/>
        </w:rPr>
      </w:pPr>
      <w:r>
        <w:rPr>
          <w:b w:val="0"/>
        </w:rPr>
        <w:t>Общие данные аварийности по Гатчинскому району (с пострадавшими участниками)</w:t>
      </w:r>
    </w:p>
    <w:p w:rsidR="00D84C8F" w:rsidRDefault="00D84C8F" w:rsidP="00D84C8F">
      <w:pPr>
        <w:spacing w:before="240"/>
        <w:rPr>
          <w:b w:val="0"/>
        </w:rPr>
      </w:pPr>
      <w:r>
        <w:rPr>
          <w:b w:val="0"/>
        </w:rPr>
        <w:t xml:space="preserve">            </w:t>
      </w:r>
      <w:r>
        <w:t xml:space="preserve">За </w:t>
      </w:r>
      <w:r w:rsidR="006864A1">
        <w:t>4</w:t>
      </w:r>
      <w:r>
        <w:t xml:space="preserve"> месяца 2016</w:t>
      </w:r>
      <w:r>
        <w:rPr>
          <w:b w:val="0"/>
        </w:rPr>
        <w:t xml:space="preserve"> года на территории Гатчинского района зарегистрировано </w:t>
      </w:r>
      <w:r w:rsidR="006864A1">
        <w:rPr>
          <w:b w:val="0"/>
        </w:rPr>
        <w:t>93</w:t>
      </w:r>
      <w:r>
        <w:rPr>
          <w:b w:val="0"/>
        </w:rPr>
        <w:t xml:space="preserve"> ДТП, в результате которых 14 человек погибли и 1</w:t>
      </w:r>
      <w:r w:rsidR="006864A1">
        <w:rPr>
          <w:b w:val="0"/>
        </w:rPr>
        <w:t xml:space="preserve">24 </w:t>
      </w:r>
      <w:r>
        <w:rPr>
          <w:b w:val="0"/>
        </w:rPr>
        <w:t>– получили ранения, в т. ч. 1</w:t>
      </w:r>
      <w:r w:rsidR="006864A1">
        <w:rPr>
          <w:b w:val="0"/>
        </w:rPr>
        <w:t>6</w:t>
      </w:r>
      <w:r>
        <w:rPr>
          <w:b w:val="0"/>
        </w:rPr>
        <w:t xml:space="preserve"> детей в возрасте до 16 лет. Тяжесть последствий составила </w:t>
      </w:r>
      <w:r w:rsidR="006864A1">
        <w:rPr>
          <w:b w:val="0"/>
        </w:rPr>
        <w:t>10,1</w:t>
      </w:r>
      <w:r>
        <w:rPr>
          <w:b w:val="0"/>
        </w:rPr>
        <w:t xml:space="preserve">% </w:t>
      </w:r>
    </w:p>
    <w:p w:rsidR="00D84C8F" w:rsidRDefault="00D84C8F" w:rsidP="00D84C8F">
      <w:pPr>
        <w:ind w:firstLine="708"/>
        <w:rPr>
          <w:b w:val="0"/>
        </w:rPr>
      </w:pPr>
      <w:r>
        <w:rPr>
          <w:b w:val="0"/>
        </w:rPr>
        <w:t xml:space="preserve"> Дорожно-транспортные происшествия на территории района имели место из-за нарушения ПДД водительским составом в </w:t>
      </w:r>
      <w:r w:rsidR="006864A1">
        <w:rPr>
          <w:b w:val="0"/>
        </w:rPr>
        <w:t>82</w:t>
      </w:r>
      <w:r>
        <w:rPr>
          <w:b w:val="0"/>
        </w:rPr>
        <w:t xml:space="preserve"> случаях, что составляет 8</w:t>
      </w:r>
      <w:r w:rsidR="006864A1">
        <w:rPr>
          <w:b w:val="0"/>
        </w:rPr>
        <w:t>8</w:t>
      </w:r>
      <w:r>
        <w:rPr>
          <w:b w:val="0"/>
        </w:rPr>
        <w:t>,</w:t>
      </w:r>
      <w:r w:rsidR="006864A1">
        <w:rPr>
          <w:b w:val="0"/>
        </w:rPr>
        <w:t>2</w:t>
      </w:r>
      <w:r>
        <w:rPr>
          <w:b w:val="0"/>
        </w:rPr>
        <w:t xml:space="preserve">% от общего количества ДТП. </w:t>
      </w:r>
    </w:p>
    <w:p w:rsidR="00D84C8F" w:rsidRDefault="00D84C8F" w:rsidP="00D84C8F">
      <w:pPr>
        <w:rPr>
          <w:b w:val="0"/>
          <w:color w:val="FF0000"/>
        </w:rPr>
      </w:pPr>
      <w:r>
        <w:rPr>
          <w:b w:val="0"/>
          <w:color w:val="FF0000"/>
        </w:rPr>
        <w:tab/>
      </w:r>
      <w:r>
        <w:t xml:space="preserve">За </w:t>
      </w:r>
      <w:r w:rsidR="006864A1">
        <w:t>4</w:t>
      </w:r>
      <w:r>
        <w:t xml:space="preserve"> месяца</w:t>
      </w:r>
      <w:r>
        <w:rPr>
          <w:b w:val="0"/>
        </w:rPr>
        <w:t xml:space="preserve"> текущего года произошло 2</w:t>
      </w:r>
      <w:r w:rsidR="006864A1">
        <w:rPr>
          <w:b w:val="0"/>
        </w:rPr>
        <w:t>9</w:t>
      </w:r>
      <w:r>
        <w:rPr>
          <w:b w:val="0"/>
        </w:rPr>
        <w:t xml:space="preserve"> наездов на пешеходов. В результате данного вида ДТП 5 человека погибло и 2</w:t>
      </w:r>
      <w:r w:rsidR="006864A1">
        <w:rPr>
          <w:b w:val="0"/>
        </w:rPr>
        <w:t>5</w:t>
      </w:r>
      <w:r>
        <w:rPr>
          <w:b w:val="0"/>
        </w:rPr>
        <w:t xml:space="preserve"> человека ранено. 16 ДТП указанной категории произошли из-за нарушения ПДД пешеходами.</w:t>
      </w:r>
    </w:p>
    <w:p w:rsidR="00D84C8F" w:rsidRDefault="00D84C8F" w:rsidP="00D84C8F">
      <w:pPr>
        <w:rPr>
          <w:b w:val="0"/>
        </w:rPr>
      </w:pPr>
      <w:r>
        <w:rPr>
          <w:b w:val="0"/>
          <w:color w:val="FF0000"/>
        </w:rPr>
        <w:t xml:space="preserve">           </w:t>
      </w:r>
      <w:r>
        <w:rPr>
          <w:b w:val="0"/>
        </w:rPr>
        <w:t>Основной причиной ДТП из-за нарушения ПДД пешеходами явился  переход проезжей части в неустановленном месте или вне пешеходного перехода.</w:t>
      </w:r>
    </w:p>
    <w:p w:rsidR="00D84C8F" w:rsidRDefault="00D84C8F" w:rsidP="00D84C8F">
      <w:pPr>
        <w:rPr>
          <w:b w:val="0"/>
        </w:rPr>
      </w:pPr>
      <w:r>
        <w:rPr>
          <w:b w:val="0"/>
        </w:rPr>
        <w:t xml:space="preserve">           </w:t>
      </w:r>
      <w:r>
        <w:t>Также наблюдается рост ДДТТ</w:t>
      </w:r>
      <w:r>
        <w:rPr>
          <w:b w:val="0"/>
        </w:rPr>
        <w:t>. Зарегистрировано 1</w:t>
      </w:r>
      <w:r w:rsidR="006864A1">
        <w:rPr>
          <w:b w:val="0"/>
        </w:rPr>
        <w:t>2</w:t>
      </w:r>
      <w:r>
        <w:rPr>
          <w:b w:val="0"/>
        </w:rPr>
        <w:t xml:space="preserve"> ДТП с участием детей в возрасте до 16 лет. В их результате 1</w:t>
      </w:r>
      <w:r w:rsidR="006864A1">
        <w:rPr>
          <w:b w:val="0"/>
        </w:rPr>
        <w:t>6</w:t>
      </w:r>
      <w:r>
        <w:rPr>
          <w:b w:val="0"/>
        </w:rPr>
        <w:t xml:space="preserve"> детей получили ранения. В </w:t>
      </w:r>
      <w:r w:rsidR="006864A1">
        <w:rPr>
          <w:b w:val="0"/>
        </w:rPr>
        <w:t>семи</w:t>
      </w:r>
      <w:r>
        <w:rPr>
          <w:b w:val="0"/>
        </w:rPr>
        <w:t xml:space="preserve"> случаях пострадавшие несовершеннолетние являлись пассажирами ТС (</w:t>
      </w:r>
      <w:r w:rsidR="006864A1">
        <w:rPr>
          <w:b w:val="0"/>
        </w:rPr>
        <w:t>10</w:t>
      </w:r>
      <w:r>
        <w:rPr>
          <w:b w:val="0"/>
        </w:rPr>
        <w:t xml:space="preserve"> получили ранения), в </w:t>
      </w:r>
      <w:r w:rsidR="006864A1">
        <w:rPr>
          <w:b w:val="0"/>
        </w:rPr>
        <w:t>пяти</w:t>
      </w:r>
      <w:r>
        <w:rPr>
          <w:b w:val="0"/>
        </w:rPr>
        <w:t xml:space="preserve"> – пешеходами (</w:t>
      </w:r>
      <w:r w:rsidR="006864A1">
        <w:rPr>
          <w:b w:val="0"/>
        </w:rPr>
        <w:t xml:space="preserve">5 – получили ранения), в одном – водитель </w:t>
      </w:r>
      <w:proofErr w:type="spellStart"/>
      <w:r w:rsidR="006864A1">
        <w:rPr>
          <w:b w:val="0"/>
        </w:rPr>
        <w:t>мототранспорта</w:t>
      </w:r>
      <w:proofErr w:type="spellEnd"/>
      <w:r w:rsidR="006864A1">
        <w:rPr>
          <w:b w:val="0"/>
        </w:rPr>
        <w:t xml:space="preserve"> (1 получил ранения)</w:t>
      </w:r>
      <w:r>
        <w:rPr>
          <w:b w:val="0"/>
        </w:rPr>
        <w:t xml:space="preserve"> Удельный вес ДТП с участием детей от общего количества ДТП  на территории Гатчинского района составил </w:t>
      </w:r>
      <w:r w:rsidR="006864A1">
        <w:rPr>
          <w:b w:val="0"/>
        </w:rPr>
        <w:t>12,9</w:t>
      </w:r>
      <w:r>
        <w:rPr>
          <w:b w:val="0"/>
        </w:rPr>
        <w:t>%.</w:t>
      </w:r>
    </w:p>
    <w:p w:rsidR="00D84C8F" w:rsidRDefault="00D84C8F" w:rsidP="00D84C8F">
      <w:pPr>
        <w:ind w:right="-2" w:firstLine="426"/>
        <w:rPr>
          <w:color w:val="FF0000"/>
        </w:rPr>
      </w:pPr>
      <w:r>
        <w:rPr>
          <w:b w:val="0"/>
          <w:color w:val="FF0000"/>
        </w:rPr>
        <w:tab/>
      </w:r>
      <w:r>
        <w:t xml:space="preserve">По результатам анализа аварийности за </w:t>
      </w:r>
      <w:r w:rsidR="006864A1">
        <w:t>4</w:t>
      </w:r>
      <w:r>
        <w:t xml:space="preserve"> месяца 2016 года наиболее аварийными являются:</w:t>
      </w:r>
    </w:p>
    <w:p w:rsidR="00D84C8F" w:rsidRDefault="00D84C8F" w:rsidP="00D84C8F">
      <w:pPr>
        <w:ind w:right="-2"/>
        <w:rPr>
          <w:b w:val="0"/>
        </w:rPr>
      </w:pPr>
      <w:r>
        <w:t>-</w:t>
      </w:r>
      <w:r>
        <w:rPr>
          <w:b w:val="0"/>
        </w:rPr>
        <w:t xml:space="preserve">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Кр</w:t>
      </w:r>
      <w:proofErr w:type="spellEnd"/>
      <w:r>
        <w:rPr>
          <w:b w:val="0"/>
        </w:rPr>
        <w:t xml:space="preserve">. </w:t>
      </w:r>
      <w:proofErr w:type="gramStart"/>
      <w:r>
        <w:rPr>
          <w:b w:val="0"/>
        </w:rPr>
        <w:t>Село – Гатчина – Павловск – 11 ДТП (1 человек погиб, 11 – получили ранения, в т.ч. 1 ребенок.</w:t>
      </w:r>
      <w:proofErr w:type="gramEnd"/>
    </w:p>
    <w:p w:rsidR="00D84C8F" w:rsidRDefault="00D84C8F" w:rsidP="00D84C8F">
      <w:pPr>
        <w:ind w:right="-2"/>
        <w:rPr>
          <w:b w:val="0"/>
        </w:rPr>
      </w:pPr>
      <w:r>
        <w:rPr>
          <w:b w:val="0"/>
        </w:rPr>
        <w:t>-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СПб – Псков (М-20) – </w:t>
      </w:r>
      <w:r w:rsidR="006864A1">
        <w:rPr>
          <w:b w:val="0"/>
        </w:rPr>
        <w:t>15 ДТП (2 человека погибло и 23</w:t>
      </w:r>
      <w:r>
        <w:rPr>
          <w:b w:val="0"/>
        </w:rPr>
        <w:t xml:space="preserve"> – получили ранения)</w:t>
      </w:r>
    </w:p>
    <w:p w:rsidR="00D84C8F" w:rsidRDefault="00D84C8F" w:rsidP="00D84C8F">
      <w:pPr>
        <w:ind w:right="-2"/>
        <w:rPr>
          <w:b w:val="0"/>
        </w:rPr>
      </w:pPr>
      <w:proofErr w:type="gramStart"/>
      <w:r>
        <w:rPr>
          <w:b w:val="0"/>
        </w:rPr>
        <w:lastRenderedPageBreak/>
        <w:t>-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 «Санкт-Петербургское южное полукольцо» Кировск - Мга - Гатчина - Большая Ижора (А-120) – 5 ДТП (1 человек погиб, 13 – получили ранения, в т.ч. 5 детей). </w:t>
      </w:r>
      <w:proofErr w:type="gramEnd"/>
    </w:p>
    <w:p w:rsidR="00D84C8F" w:rsidRDefault="00D84C8F" w:rsidP="00D84C8F">
      <w:pPr>
        <w:ind w:right="-2"/>
        <w:rPr>
          <w:b w:val="0"/>
        </w:rPr>
      </w:pPr>
      <w:r>
        <w:rPr>
          <w:b w:val="0"/>
        </w:rPr>
        <w:t>-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Гатчина – Куровицы – </w:t>
      </w:r>
      <w:r w:rsidR="006864A1">
        <w:rPr>
          <w:b w:val="0"/>
        </w:rPr>
        <w:t>5</w:t>
      </w:r>
      <w:r>
        <w:rPr>
          <w:b w:val="0"/>
        </w:rPr>
        <w:t xml:space="preserve"> ДТП (1</w:t>
      </w:r>
      <w:r w:rsidR="006864A1">
        <w:rPr>
          <w:b w:val="0"/>
        </w:rPr>
        <w:t>3</w:t>
      </w:r>
      <w:r>
        <w:rPr>
          <w:b w:val="0"/>
        </w:rPr>
        <w:t xml:space="preserve"> человек получили ранения). </w:t>
      </w:r>
    </w:p>
    <w:p w:rsidR="00D84C8F" w:rsidRDefault="00D84C8F" w:rsidP="00D84C8F">
      <w:pPr>
        <w:ind w:right="-2"/>
        <w:rPr>
          <w:b w:val="0"/>
        </w:rPr>
      </w:pPr>
      <w:r>
        <w:rPr>
          <w:b w:val="0"/>
        </w:rPr>
        <w:t>-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Сиверская</w:t>
      </w:r>
      <w:proofErr w:type="spellEnd"/>
      <w:r>
        <w:rPr>
          <w:b w:val="0"/>
        </w:rPr>
        <w:t xml:space="preserve"> – Дружная Горка - Куровицы – 3 ДТП (2 человека погибли, 1 – получил ранение). </w:t>
      </w:r>
    </w:p>
    <w:p w:rsidR="00D84C8F" w:rsidRDefault="00D84C8F" w:rsidP="00D84C8F">
      <w:pPr>
        <w:ind w:right="-2"/>
        <w:rPr>
          <w:b w:val="0"/>
        </w:rPr>
      </w:pPr>
      <w:r>
        <w:rPr>
          <w:b w:val="0"/>
        </w:rPr>
        <w:t>-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Ивановка – </w:t>
      </w:r>
      <w:proofErr w:type="spellStart"/>
      <w:r>
        <w:rPr>
          <w:b w:val="0"/>
        </w:rPr>
        <w:t>Замостье</w:t>
      </w:r>
      <w:proofErr w:type="spellEnd"/>
      <w:r>
        <w:rPr>
          <w:b w:val="0"/>
        </w:rPr>
        <w:t xml:space="preserve"> – Пижма – </w:t>
      </w:r>
      <w:r w:rsidR="006864A1">
        <w:rPr>
          <w:b w:val="0"/>
        </w:rPr>
        <w:t>3</w:t>
      </w:r>
      <w:r>
        <w:rPr>
          <w:b w:val="0"/>
        </w:rPr>
        <w:t xml:space="preserve"> ДТП (3 человека погибли, </w:t>
      </w:r>
      <w:r w:rsidR="006864A1">
        <w:rPr>
          <w:b w:val="0"/>
        </w:rPr>
        <w:t>5</w:t>
      </w:r>
      <w:r>
        <w:rPr>
          <w:b w:val="0"/>
        </w:rPr>
        <w:t xml:space="preserve"> – получили ранения, в т.ч. 1 ребенок).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</w:t>
      </w:r>
    </w:p>
    <w:p w:rsidR="00D84C8F" w:rsidRDefault="00D84C8F" w:rsidP="00D84C8F">
      <w:pPr>
        <w:ind w:right="-2"/>
        <w:rPr>
          <w:b w:val="0"/>
          <w:color w:val="FF0000"/>
        </w:rPr>
      </w:pPr>
      <w:proofErr w:type="gramStart"/>
      <w:r>
        <w:rPr>
          <w:b w:val="0"/>
        </w:rPr>
        <w:t>- г. Гатчина – 2</w:t>
      </w:r>
      <w:r w:rsidR="006864A1">
        <w:rPr>
          <w:b w:val="0"/>
        </w:rPr>
        <w:t>3</w:t>
      </w:r>
      <w:r>
        <w:rPr>
          <w:b w:val="0"/>
        </w:rPr>
        <w:t xml:space="preserve"> ДТП (1 человек погиб, 1</w:t>
      </w:r>
      <w:r w:rsidR="006864A1">
        <w:rPr>
          <w:b w:val="0"/>
        </w:rPr>
        <w:t>9</w:t>
      </w:r>
      <w:r>
        <w:rPr>
          <w:b w:val="0"/>
        </w:rPr>
        <w:t xml:space="preserve"> – получили ранения, в т. ч. 5 детей):</w:t>
      </w:r>
      <w:r>
        <w:rPr>
          <w:b w:val="0"/>
          <w:color w:val="FF0000"/>
        </w:rPr>
        <w:t xml:space="preserve">           </w:t>
      </w:r>
      <w:r>
        <w:rPr>
          <w:b w:val="0"/>
          <w:color w:val="FF0000"/>
        </w:rPr>
        <w:tab/>
        <w:t xml:space="preserve">                    </w:t>
      </w:r>
      <w:proofErr w:type="gramEnd"/>
    </w:p>
    <w:p w:rsidR="00D84C8F" w:rsidRDefault="00D84C8F" w:rsidP="00D84C8F">
      <w:pPr>
        <w:ind w:right="-2"/>
        <w:rPr>
          <w:b w:val="0"/>
        </w:rPr>
      </w:pPr>
      <w:r>
        <w:rPr>
          <w:b w:val="0"/>
          <w:color w:val="FF0000"/>
        </w:rPr>
        <w:t xml:space="preserve">            </w:t>
      </w:r>
      <w:r>
        <w:rPr>
          <w:b w:val="0"/>
        </w:rPr>
        <w:t xml:space="preserve">За </w:t>
      </w:r>
      <w:r w:rsidR="006864A1">
        <w:rPr>
          <w:b w:val="0"/>
        </w:rPr>
        <w:t>4</w:t>
      </w:r>
      <w:r>
        <w:rPr>
          <w:b w:val="0"/>
        </w:rPr>
        <w:t xml:space="preserve"> месяца 2016 года на территории Гатчинского района зарегистрировано 12 ДТП, в результате которых погибли люди: 14 человек погибли и 7– получили ранения, в т. ч. 1 ребенок. Из них в 2 ДТП погибли по 2 человека:</w:t>
      </w:r>
    </w:p>
    <w:p w:rsidR="00D84C8F" w:rsidRDefault="00D84C8F" w:rsidP="00D84C8F">
      <w:pPr>
        <w:ind w:right="-2"/>
        <w:rPr>
          <w:b w:val="0"/>
          <w:sz w:val="28"/>
          <w:szCs w:val="28"/>
        </w:rPr>
      </w:pPr>
      <w:r>
        <w:rPr>
          <w:b w:val="0"/>
          <w:color w:val="FF0000"/>
        </w:rPr>
        <w:tab/>
      </w:r>
      <w:r>
        <w:rPr>
          <w:b w:val="0"/>
        </w:rPr>
        <w:t xml:space="preserve">На территории района, обслуживаемой ОГИБДД УМВД России по Гатчинскому району ЛО, зарегистрировано </w:t>
      </w:r>
      <w:r w:rsidR="006864A1">
        <w:t>79</w:t>
      </w:r>
      <w:r>
        <w:t xml:space="preserve"> ДТП,</w:t>
      </w:r>
      <w:r>
        <w:rPr>
          <w:b w:val="0"/>
        </w:rPr>
        <w:t xml:space="preserve"> в результате которых 12 человек погибло и </w:t>
      </w:r>
      <w:r w:rsidR="006864A1">
        <w:rPr>
          <w:b w:val="0"/>
        </w:rPr>
        <w:t xml:space="preserve">101 </w:t>
      </w:r>
      <w:r>
        <w:rPr>
          <w:b w:val="0"/>
        </w:rPr>
        <w:t>получили ранения, в т. ч.</w:t>
      </w:r>
      <w:r>
        <w:rPr>
          <w:b w:val="0"/>
          <w:color w:val="FF0000"/>
        </w:rPr>
        <w:t xml:space="preserve"> </w:t>
      </w:r>
      <w:r w:rsidR="006864A1">
        <w:rPr>
          <w:b w:val="0"/>
        </w:rPr>
        <w:t>16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детей. </w:t>
      </w:r>
    </w:p>
    <w:p w:rsidR="00D84C8F" w:rsidRDefault="00D84C8F" w:rsidP="00D84C8F">
      <w:pPr>
        <w:ind w:firstLine="708"/>
        <w:rPr>
          <w:b w:val="0"/>
        </w:rPr>
      </w:pPr>
      <w:r>
        <w:rPr>
          <w:b w:val="0"/>
        </w:rPr>
        <w:t>За указанный период совершено 2</w:t>
      </w:r>
      <w:r w:rsidR="006864A1">
        <w:rPr>
          <w:b w:val="0"/>
        </w:rPr>
        <w:t>9</w:t>
      </w:r>
      <w:r>
        <w:rPr>
          <w:b w:val="0"/>
        </w:rPr>
        <w:t xml:space="preserve"> ДТП с участием пешеходов, что составляет </w:t>
      </w:r>
      <w:r w:rsidR="006864A1">
        <w:rPr>
          <w:b w:val="0"/>
        </w:rPr>
        <w:t>31,2</w:t>
      </w:r>
      <w:r>
        <w:rPr>
          <w:b w:val="0"/>
        </w:rPr>
        <w:t>% от общего числа ДТП. В их результате 5 человек погибло и 2</w:t>
      </w:r>
      <w:r w:rsidR="006864A1">
        <w:rPr>
          <w:b w:val="0"/>
        </w:rPr>
        <w:t>5</w:t>
      </w:r>
      <w:r>
        <w:rPr>
          <w:b w:val="0"/>
        </w:rPr>
        <w:t xml:space="preserve">– получили ранения различной степени тяжести, в т.ч. </w:t>
      </w:r>
      <w:r w:rsidR="006864A1">
        <w:rPr>
          <w:b w:val="0"/>
        </w:rPr>
        <w:t>5</w:t>
      </w:r>
      <w:r>
        <w:rPr>
          <w:b w:val="0"/>
        </w:rPr>
        <w:t xml:space="preserve"> </w:t>
      </w:r>
      <w:r w:rsidR="006864A1">
        <w:rPr>
          <w:b w:val="0"/>
        </w:rPr>
        <w:t>детей</w:t>
      </w:r>
      <w:r>
        <w:rPr>
          <w:b w:val="0"/>
        </w:rPr>
        <w:t>. Из них 16 ДТП – из-за нарушения ПДД пешеходами, в которых 5 человек погибло и 11 получили ранения, в т.ч. 2 ребенка.</w:t>
      </w:r>
    </w:p>
    <w:p w:rsidR="00D84C8F" w:rsidRDefault="00D84C8F" w:rsidP="00D84C8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D84C8F" w:rsidRDefault="00D84C8F" w:rsidP="00D84C8F">
      <w:pPr>
        <w:ind w:firstLine="708"/>
        <w:rPr>
          <w:b w:val="0"/>
          <w:i/>
        </w:rPr>
      </w:pPr>
      <w:r>
        <w:rPr>
          <w:b w:val="0"/>
          <w:i/>
        </w:rPr>
        <w:t xml:space="preserve">В </w:t>
      </w:r>
      <w:r w:rsidR="006864A1">
        <w:rPr>
          <w:b w:val="0"/>
          <w:i/>
        </w:rPr>
        <w:t>21</w:t>
      </w:r>
      <w:r>
        <w:rPr>
          <w:b w:val="0"/>
          <w:i/>
        </w:rPr>
        <w:t xml:space="preserve"> случаях наезды на пешеходов имели место в населенных пунктах: </w:t>
      </w:r>
    </w:p>
    <w:p w:rsidR="00D84C8F" w:rsidRDefault="00D84C8F" w:rsidP="00D84C8F">
      <w:pPr>
        <w:ind w:firstLine="708"/>
        <w:rPr>
          <w:b w:val="0"/>
          <w:i/>
        </w:rPr>
      </w:pPr>
    </w:p>
    <w:p w:rsidR="00D84C8F" w:rsidRDefault="00D84C8F" w:rsidP="00D84C8F">
      <w:pPr>
        <w:rPr>
          <w:b w:val="0"/>
        </w:rPr>
      </w:pPr>
      <w:proofErr w:type="gramStart"/>
      <w:r>
        <w:rPr>
          <w:b w:val="0"/>
        </w:rPr>
        <w:t>- г. Гатчина – 1</w:t>
      </w:r>
      <w:r w:rsidR="006864A1">
        <w:rPr>
          <w:b w:val="0"/>
        </w:rPr>
        <w:t>3</w:t>
      </w:r>
      <w:r>
        <w:rPr>
          <w:b w:val="0"/>
        </w:rPr>
        <w:t xml:space="preserve"> ДТП;  п. Вырица – 2 ДТП; д. </w:t>
      </w:r>
      <w:proofErr w:type="spellStart"/>
      <w:r>
        <w:rPr>
          <w:b w:val="0"/>
        </w:rPr>
        <w:t>Сяськелево</w:t>
      </w:r>
      <w:proofErr w:type="spellEnd"/>
      <w:r>
        <w:rPr>
          <w:b w:val="0"/>
        </w:rPr>
        <w:t xml:space="preserve"> – 1 ДТП; д. Большие Тайцы – 1 ДТП;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Сиверская</w:t>
      </w:r>
      <w:proofErr w:type="spellEnd"/>
      <w:r>
        <w:rPr>
          <w:b w:val="0"/>
        </w:rPr>
        <w:t xml:space="preserve"> – Др. Горка – Куровицы– 1 ДТП ; п. Тайцы– 1 ДТП; д. </w:t>
      </w:r>
      <w:proofErr w:type="spellStart"/>
      <w:r>
        <w:rPr>
          <w:b w:val="0"/>
        </w:rPr>
        <w:t>Лампово</w:t>
      </w:r>
      <w:proofErr w:type="spellEnd"/>
      <w:r>
        <w:rPr>
          <w:b w:val="0"/>
        </w:rPr>
        <w:t>– 1 ДТП.</w:t>
      </w:r>
      <w:r w:rsidR="002F2FA4">
        <w:rPr>
          <w:b w:val="0"/>
        </w:rPr>
        <w:t xml:space="preserve">, п. </w:t>
      </w:r>
      <w:proofErr w:type="spellStart"/>
      <w:r w:rsidR="002F2FA4">
        <w:rPr>
          <w:b w:val="0"/>
        </w:rPr>
        <w:t>Войсковицы</w:t>
      </w:r>
      <w:proofErr w:type="spellEnd"/>
      <w:r w:rsidR="002F2FA4">
        <w:rPr>
          <w:b w:val="0"/>
        </w:rPr>
        <w:t xml:space="preserve"> 1 ДТП.</w:t>
      </w:r>
      <w:proofErr w:type="gramEnd"/>
    </w:p>
    <w:p w:rsidR="00D84C8F" w:rsidRDefault="00D84C8F" w:rsidP="00D84C8F">
      <w:pPr>
        <w:ind w:firstLine="708"/>
        <w:rPr>
          <w:b w:val="0"/>
        </w:rPr>
      </w:pPr>
    </w:p>
    <w:p w:rsidR="00D84C8F" w:rsidRDefault="00D84C8F" w:rsidP="00D84C8F">
      <w:pPr>
        <w:ind w:firstLine="708"/>
        <w:rPr>
          <w:b w:val="0"/>
        </w:rPr>
      </w:pPr>
      <w:r>
        <w:rPr>
          <w:b w:val="0"/>
          <w:i/>
        </w:rPr>
        <w:t xml:space="preserve">Вне населенных пунктов за </w:t>
      </w:r>
      <w:r w:rsidR="002F2FA4">
        <w:rPr>
          <w:b w:val="0"/>
          <w:i/>
        </w:rPr>
        <w:t>4</w:t>
      </w:r>
      <w:r>
        <w:rPr>
          <w:b w:val="0"/>
          <w:i/>
        </w:rPr>
        <w:t xml:space="preserve"> месяца текущего года зарегистрировано 8 ДТП</w:t>
      </w:r>
      <w:r>
        <w:rPr>
          <w:b w:val="0"/>
        </w:rPr>
        <w:t xml:space="preserve">, в результате которых 5 человек погибло и 3 – получили ранения, в т.ч. 1 ребенок: </w:t>
      </w:r>
    </w:p>
    <w:p w:rsidR="00D84C8F" w:rsidRDefault="00D84C8F" w:rsidP="00D84C8F">
      <w:pPr>
        <w:ind w:firstLine="708"/>
        <w:rPr>
          <w:b w:val="0"/>
        </w:rPr>
      </w:pPr>
    </w:p>
    <w:p w:rsidR="00D84C8F" w:rsidRDefault="00D84C8F" w:rsidP="00D84C8F">
      <w:pPr>
        <w:ind w:firstLine="360"/>
        <w:rPr>
          <w:b w:val="0"/>
        </w:rPr>
      </w:pPr>
      <w:r>
        <w:rPr>
          <w:b w:val="0"/>
        </w:rPr>
        <w:t xml:space="preserve"> За </w:t>
      </w:r>
      <w:r w:rsidR="002F2FA4">
        <w:rPr>
          <w:b w:val="0"/>
        </w:rPr>
        <w:t>4</w:t>
      </w:r>
      <w:r>
        <w:rPr>
          <w:b w:val="0"/>
        </w:rPr>
        <w:t xml:space="preserve"> месяца 2016 года зарегистрировано 6 наездов на пешеходов на пешеходных переходах. В их результате 7 человек получили ранения, в т. ч. 2 ребенка, погибших людей нет.</w:t>
      </w:r>
    </w:p>
    <w:p w:rsidR="00D84C8F" w:rsidRDefault="00D84C8F" w:rsidP="00D84C8F">
      <w:pPr>
        <w:autoSpaceDE w:val="0"/>
        <w:autoSpaceDN w:val="0"/>
        <w:adjustRightInd w:val="0"/>
        <w:rPr>
          <w:rFonts w:ascii="Tahoma" w:hAnsi="Tahoma" w:cs="Tahoma"/>
          <w:b w:val="0"/>
          <w:bCs/>
          <w:color w:val="FF0000"/>
          <w:sz w:val="16"/>
          <w:szCs w:val="16"/>
        </w:rPr>
      </w:pPr>
    </w:p>
    <w:p w:rsidR="00D84C8F" w:rsidRDefault="00D84C8F" w:rsidP="00D84C8F">
      <w:pPr>
        <w:ind w:left="66"/>
        <w:jc w:val="center"/>
        <w:rPr>
          <w:b w:val="0"/>
          <w:u w:val="single"/>
        </w:rPr>
      </w:pPr>
      <w:r>
        <w:rPr>
          <w:b w:val="0"/>
          <w:u w:val="single"/>
        </w:rPr>
        <w:t>ПРИНИМАЕМЫЕ МЕРЫ</w:t>
      </w:r>
    </w:p>
    <w:p w:rsidR="00D84C8F" w:rsidRDefault="00D84C8F" w:rsidP="00D84C8F">
      <w:pPr>
        <w:spacing w:before="240"/>
        <w:rPr>
          <w:b w:val="0"/>
        </w:rPr>
      </w:pPr>
      <w:r>
        <w:rPr>
          <w:b w:val="0"/>
        </w:rPr>
        <w:t xml:space="preserve">       За </w:t>
      </w:r>
      <w:r w:rsidR="002F2FA4">
        <w:rPr>
          <w:b w:val="0"/>
        </w:rPr>
        <w:t>4</w:t>
      </w:r>
      <w:r>
        <w:rPr>
          <w:b w:val="0"/>
        </w:rPr>
        <w:t xml:space="preserve"> месяца 2016 года отделом ГИБДД УМВД на территории Гатчинского района проведено 1</w:t>
      </w:r>
      <w:r w:rsidR="002F2FA4">
        <w:rPr>
          <w:b w:val="0"/>
        </w:rPr>
        <w:t>8</w:t>
      </w:r>
      <w:r>
        <w:rPr>
          <w:b w:val="0"/>
        </w:rPr>
        <w:t xml:space="preserve"> профилактических мероприятий «Нетрезвый водитель», направленное на профилактику аварийности по вине водителей, управляющих ТС в состоянии опьянения. </w:t>
      </w:r>
    </w:p>
    <w:p w:rsidR="00D84C8F" w:rsidRDefault="00D84C8F" w:rsidP="00D84C8F">
      <w:pPr>
        <w:rPr>
          <w:b w:val="0"/>
          <w:u w:val="single"/>
        </w:rPr>
      </w:pPr>
      <w:r>
        <w:rPr>
          <w:b w:val="0"/>
        </w:rPr>
        <w:t xml:space="preserve">       Продолжается работа со СМИ по вопросам БДД с еженедельным освещением состояния дорожно-транспортной обстановки, в том числе с участием пешеходов, с приведением конкретных примеров по приоритетным направлениям профилактики нарушений ПДД и пропаганде БДД. </w:t>
      </w:r>
    </w:p>
    <w:p w:rsidR="00D84C8F" w:rsidRDefault="00D84C8F" w:rsidP="00D84C8F">
      <w:pPr>
        <w:rPr>
          <w:b w:val="0"/>
        </w:rPr>
      </w:pPr>
      <w:r>
        <w:rPr>
          <w:b w:val="0"/>
          <w:i/>
        </w:rPr>
        <w:tab/>
      </w:r>
      <w:r>
        <w:rPr>
          <w:b w:val="0"/>
        </w:rPr>
        <w:t xml:space="preserve">За 3 месяца текущего года </w:t>
      </w:r>
      <w:proofErr w:type="gramStart"/>
      <w:r>
        <w:rPr>
          <w:b w:val="0"/>
        </w:rPr>
        <w:t>л</w:t>
      </w:r>
      <w:proofErr w:type="gramEnd"/>
      <w:r>
        <w:rPr>
          <w:b w:val="0"/>
        </w:rPr>
        <w:t xml:space="preserve">/с подразделения было привлечено к административной ответственности </w:t>
      </w:r>
      <w:r w:rsidR="002F2FA4">
        <w:rPr>
          <w:b w:val="0"/>
        </w:rPr>
        <w:t>6432</w:t>
      </w:r>
      <w:r>
        <w:rPr>
          <w:b w:val="0"/>
        </w:rPr>
        <w:t xml:space="preserve"> водителей. Привлечено к административной ответственности по ст. 12.29, ст. 12.30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 1</w:t>
      </w:r>
      <w:r w:rsidR="002F2FA4">
        <w:rPr>
          <w:b w:val="0"/>
        </w:rPr>
        <w:t>797</w:t>
      </w:r>
      <w:r>
        <w:rPr>
          <w:b w:val="0"/>
        </w:rPr>
        <w:t xml:space="preserve"> пешеходов. </w:t>
      </w:r>
    </w:p>
    <w:p w:rsidR="00D84C8F" w:rsidRDefault="00D84C8F" w:rsidP="00D84C8F">
      <w:pPr>
        <w:pStyle w:val="ab"/>
        <w:spacing w:after="0"/>
        <w:ind w:left="0" w:firstLine="539"/>
        <w:contextualSpacing/>
        <w:jc w:val="both"/>
      </w:pPr>
      <w:r>
        <w:rPr>
          <w:bCs/>
        </w:rPr>
        <w:t xml:space="preserve">По нарушениям ПДД, выявленным с помощью </w:t>
      </w:r>
      <w:proofErr w:type="spellStart"/>
      <w:r>
        <w:rPr>
          <w:bCs/>
        </w:rPr>
        <w:t>фоторадарных</w:t>
      </w:r>
      <w:proofErr w:type="spellEnd"/>
      <w:r>
        <w:rPr>
          <w:bCs/>
        </w:rPr>
        <w:t xml:space="preserve"> передвижных комплексов «КРИС»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, за </w:t>
      </w:r>
      <w:r w:rsidR="002F2FA4">
        <w:rPr>
          <w:b/>
          <w:bCs/>
        </w:rPr>
        <w:t>4</w:t>
      </w:r>
      <w:r>
        <w:rPr>
          <w:b/>
          <w:bCs/>
        </w:rPr>
        <w:t xml:space="preserve"> месяца 2016 года</w:t>
      </w:r>
      <w:r>
        <w:rPr>
          <w:bCs/>
        </w:rPr>
        <w:t xml:space="preserve"> вынесено </w:t>
      </w:r>
      <w:r w:rsidR="002F2FA4">
        <w:rPr>
          <w:bCs/>
        </w:rPr>
        <w:t>2789</w:t>
      </w:r>
      <w:r>
        <w:rPr>
          <w:bCs/>
        </w:rPr>
        <w:t xml:space="preserve"> постановления по делам об административных правонарушениях.</w:t>
      </w:r>
    </w:p>
    <w:p w:rsidR="00D84C8F" w:rsidRDefault="00D84C8F" w:rsidP="00D84C8F">
      <w:pPr>
        <w:spacing w:before="40" w:after="40"/>
        <w:ind w:left="40" w:right="40" w:firstLine="500"/>
        <w:rPr>
          <w:b w:val="0"/>
        </w:rPr>
      </w:pPr>
      <w:r>
        <w:rPr>
          <w:b w:val="0"/>
        </w:rPr>
        <w:t xml:space="preserve">Наложено административных штрафов на сумму </w:t>
      </w:r>
      <w:r w:rsidR="002F2FA4">
        <w:rPr>
          <w:b w:val="0"/>
        </w:rPr>
        <w:t>14187500</w:t>
      </w:r>
      <w:r>
        <w:rPr>
          <w:b w:val="0"/>
        </w:rPr>
        <w:t xml:space="preserve"> руб. Из них взыскано </w:t>
      </w:r>
      <w:r w:rsidR="002F2FA4">
        <w:rPr>
          <w:b w:val="0"/>
        </w:rPr>
        <w:t>4757124</w:t>
      </w:r>
      <w:r>
        <w:rPr>
          <w:b w:val="0"/>
        </w:rPr>
        <w:t xml:space="preserve"> руб. </w:t>
      </w:r>
    </w:p>
    <w:p w:rsidR="00D84C8F" w:rsidRDefault="002F2FA4" w:rsidP="00D84C8F">
      <w:pPr>
        <w:ind w:left="142" w:right="139"/>
        <w:rPr>
          <w:b w:val="0"/>
        </w:rPr>
      </w:pPr>
      <w:r>
        <w:rPr>
          <w:b w:val="0"/>
        </w:rPr>
        <w:t xml:space="preserve">       В период с 01 по 31 мая </w:t>
      </w:r>
      <w:r w:rsidR="00D84C8F">
        <w:rPr>
          <w:b w:val="0"/>
        </w:rPr>
        <w:t>2016 года проводятся мероприятия, направленные на  привлечение к ответственности граждан, нарушающих ПДД в части не применения средств пассивной безопасности (ремней безопасности, детских удерживающих устройств).</w:t>
      </w:r>
    </w:p>
    <w:p w:rsidR="00E75983" w:rsidRPr="00E75983" w:rsidRDefault="00D84C8F" w:rsidP="00D84C8F">
      <w:pPr>
        <w:ind w:firstLine="708"/>
        <w:rPr>
          <w:b w:val="0"/>
        </w:rPr>
      </w:pPr>
      <w:r>
        <w:rPr>
          <w:b w:val="0"/>
        </w:rPr>
        <w:lastRenderedPageBreak/>
        <w:t xml:space="preserve">        На </w:t>
      </w:r>
      <w:r w:rsidR="002F2FA4">
        <w:rPr>
          <w:b w:val="0"/>
        </w:rPr>
        <w:t>май</w:t>
      </w:r>
      <w:r>
        <w:rPr>
          <w:b w:val="0"/>
        </w:rPr>
        <w:t xml:space="preserve"> 2016 года запланировано проведение следующих профилактических мероприятий: с 01 по </w:t>
      </w:r>
      <w:r w:rsidR="002F2FA4">
        <w:rPr>
          <w:b w:val="0"/>
        </w:rPr>
        <w:t>31</w:t>
      </w:r>
      <w:r>
        <w:rPr>
          <w:b w:val="0"/>
        </w:rPr>
        <w:t xml:space="preserve"> – </w:t>
      </w:r>
      <w:r w:rsidR="002F2FA4">
        <w:rPr>
          <w:b w:val="0"/>
        </w:rPr>
        <w:t>с 23 по 31 «Пешеход, Пешеходный переход», с 21 и 28 «Нетрезвый водитель».</w:t>
      </w:r>
    </w:p>
    <w:p w:rsidR="00922D16" w:rsidRPr="00E75983" w:rsidRDefault="00922D16" w:rsidP="00922D16">
      <w:pPr>
        <w:rPr>
          <w:b w:val="0"/>
        </w:rPr>
      </w:pPr>
      <w:r w:rsidRPr="00E75983">
        <w:rPr>
          <w:b w:val="0"/>
        </w:rPr>
        <w:t xml:space="preserve">       </w:t>
      </w:r>
      <w:r w:rsidRPr="00922D16">
        <w:t>Решение комиссии:</w:t>
      </w:r>
      <w:r w:rsidRPr="00E75983">
        <w:rPr>
          <w:b w:val="0"/>
        </w:rPr>
        <w:t xml:space="preserve"> Информацию государственного инспектора дорожного надзора ГИБДД УМВД России по Гатчинскому району </w:t>
      </w:r>
      <w:r w:rsidR="000C5844">
        <w:rPr>
          <w:b w:val="0"/>
        </w:rPr>
        <w:t>Березин</w:t>
      </w:r>
      <w:r w:rsidR="002F2FA4">
        <w:rPr>
          <w:b w:val="0"/>
        </w:rPr>
        <w:t>а</w:t>
      </w:r>
      <w:r w:rsidR="000C5844">
        <w:rPr>
          <w:b w:val="0"/>
        </w:rPr>
        <w:t xml:space="preserve"> Н.Н.</w:t>
      </w:r>
      <w:r w:rsidRPr="00E75983">
        <w:rPr>
          <w:b w:val="0"/>
        </w:rPr>
        <w:t xml:space="preserve"> принять к сведению.</w:t>
      </w:r>
    </w:p>
    <w:p w:rsidR="00910873" w:rsidRPr="00E75983" w:rsidRDefault="00910873" w:rsidP="008F5A44">
      <w:pPr>
        <w:rPr>
          <w:b w:val="0"/>
        </w:rPr>
      </w:pPr>
    </w:p>
    <w:p w:rsidR="00037EA8" w:rsidRPr="00037EA8" w:rsidRDefault="00037EA8" w:rsidP="00037EA8">
      <w:r w:rsidRPr="00037EA8">
        <w:t>2. Итоги зимнего содержания автомобильных дорог. Задачи по сохранению дорожной сети в период весенней просушки дорог.</w:t>
      </w:r>
    </w:p>
    <w:p w:rsidR="00037EA8" w:rsidRPr="000C5844" w:rsidRDefault="00037EA8" w:rsidP="000C5844">
      <w:pPr>
        <w:pStyle w:val="a5"/>
        <w:rPr>
          <w:b w:val="0"/>
          <w:i/>
        </w:rPr>
      </w:pPr>
      <w:r>
        <w:rPr>
          <w:b w:val="0"/>
        </w:rPr>
        <w:t xml:space="preserve">Доклад: </w:t>
      </w:r>
      <w:proofErr w:type="spellStart"/>
      <w:r>
        <w:rPr>
          <w:b w:val="0"/>
        </w:rPr>
        <w:t>Жабревой</w:t>
      </w:r>
      <w:proofErr w:type="spellEnd"/>
      <w:r>
        <w:rPr>
          <w:b w:val="0"/>
        </w:rPr>
        <w:t xml:space="preserve"> Т.Е. - </w:t>
      </w:r>
      <w:r w:rsidR="00C30DF8" w:rsidRPr="00037EA8">
        <w:rPr>
          <w:b w:val="0"/>
        </w:rPr>
        <w:t>главн</w:t>
      </w:r>
      <w:r w:rsidR="00C30DF8">
        <w:rPr>
          <w:b w:val="0"/>
        </w:rPr>
        <w:t>ого</w:t>
      </w:r>
      <w:r w:rsidR="00C30DF8" w:rsidRPr="00037EA8">
        <w:rPr>
          <w:b w:val="0"/>
        </w:rPr>
        <w:t xml:space="preserve"> инженер</w:t>
      </w:r>
      <w:r w:rsidR="00C30DF8">
        <w:rPr>
          <w:b w:val="0"/>
        </w:rPr>
        <w:t>а</w:t>
      </w:r>
      <w:r w:rsidR="00C30DF8" w:rsidRPr="00037EA8">
        <w:rPr>
          <w:b w:val="0"/>
        </w:rPr>
        <w:t xml:space="preserve"> отдела технического контроля за состоянием дорог комитета по дорожному хозяйству ЛО;</w:t>
      </w:r>
      <w:r w:rsidR="00C30DF8" w:rsidRPr="00037EA8">
        <w:rPr>
          <w:b w:val="0"/>
          <w:i/>
        </w:rPr>
        <w:t xml:space="preserve"> </w:t>
      </w:r>
    </w:p>
    <w:p w:rsidR="00037EA8" w:rsidRPr="00037EA8" w:rsidRDefault="00C30DF8" w:rsidP="00037EA8">
      <w:pPr>
        <w:tabs>
          <w:tab w:val="left" w:pos="5954"/>
        </w:tabs>
        <w:rPr>
          <w:b w:val="0"/>
        </w:rPr>
      </w:pPr>
      <w:r>
        <w:rPr>
          <w:b w:val="0"/>
        </w:rPr>
        <w:t xml:space="preserve">           </w:t>
      </w:r>
      <w:r w:rsidR="00037EA8" w:rsidRPr="00037EA8">
        <w:rPr>
          <w:b w:val="0"/>
        </w:rPr>
        <w:t>ГП «</w:t>
      </w:r>
      <w:proofErr w:type="gramStart"/>
      <w:r w:rsidR="00037EA8" w:rsidRPr="00037EA8">
        <w:rPr>
          <w:b w:val="0"/>
        </w:rPr>
        <w:t>Гатчинское</w:t>
      </w:r>
      <w:proofErr w:type="gramEnd"/>
      <w:r w:rsidR="00037EA8" w:rsidRPr="00037EA8">
        <w:rPr>
          <w:b w:val="0"/>
        </w:rPr>
        <w:t xml:space="preserve"> ДРСУ» выполняет работы по содержанию автомобильных дорог общего пользования  регионального значения  и искусственных сооружений на них в Гатчинском районе Ленинградской области  согласно договора субподряда № 04/0126 от 01.04.2016 г. </w:t>
      </w:r>
    </w:p>
    <w:p w:rsidR="00037EA8" w:rsidRPr="00037EA8" w:rsidRDefault="00037EA8" w:rsidP="00037EA8">
      <w:pPr>
        <w:tabs>
          <w:tab w:val="left" w:pos="5954"/>
        </w:tabs>
        <w:rPr>
          <w:b w:val="0"/>
        </w:rPr>
      </w:pPr>
    </w:p>
    <w:p w:rsidR="00037EA8" w:rsidRPr="00037EA8" w:rsidRDefault="00037EA8" w:rsidP="00037EA8">
      <w:pPr>
        <w:ind w:firstLine="709"/>
        <w:rPr>
          <w:b w:val="0"/>
        </w:rPr>
      </w:pPr>
      <w:r w:rsidRPr="00037EA8">
        <w:rPr>
          <w:b w:val="0"/>
        </w:rPr>
        <w:t>ГП «</w:t>
      </w:r>
      <w:proofErr w:type="gramStart"/>
      <w:r w:rsidRPr="00037EA8">
        <w:rPr>
          <w:b w:val="0"/>
        </w:rPr>
        <w:t>Гатчинское</w:t>
      </w:r>
      <w:proofErr w:type="gramEnd"/>
      <w:r w:rsidRPr="00037EA8">
        <w:rPr>
          <w:b w:val="0"/>
        </w:rPr>
        <w:t xml:space="preserve"> ДРСУ» обслуживает </w:t>
      </w:r>
      <w:smartTag w:uri="urn:schemas-microsoft-com:office:smarttags" w:element="metricconverter">
        <w:smartTagPr>
          <w:attr w:name="ProductID" w:val="459,27 км"/>
        </w:smartTagPr>
        <w:r w:rsidRPr="00037EA8">
          <w:rPr>
            <w:b w:val="0"/>
          </w:rPr>
          <w:t>459,27 км</w:t>
        </w:r>
      </w:smartTag>
      <w:r w:rsidRPr="00037EA8">
        <w:rPr>
          <w:b w:val="0"/>
        </w:rPr>
        <w:t xml:space="preserve"> автомобильных дорог, в том числе:</w:t>
      </w:r>
    </w:p>
    <w:p w:rsidR="00037EA8" w:rsidRPr="00037EA8" w:rsidRDefault="00037EA8" w:rsidP="00037EA8">
      <w:pPr>
        <w:ind w:firstLine="709"/>
        <w:rPr>
          <w:b w:val="0"/>
        </w:rPr>
      </w:pPr>
      <w:r w:rsidRPr="00037EA8">
        <w:rPr>
          <w:b w:val="0"/>
        </w:rPr>
        <w:t xml:space="preserve">Из них с автобусными маршрутами - </w:t>
      </w:r>
      <w:smartTag w:uri="urn:schemas-microsoft-com:office:smarttags" w:element="metricconverter">
        <w:smartTagPr>
          <w:attr w:name="ProductID" w:val="287 км"/>
        </w:smartTagPr>
        <w:r w:rsidRPr="00037EA8">
          <w:rPr>
            <w:b w:val="0"/>
          </w:rPr>
          <w:t>287 км</w:t>
        </w:r>
      </w:smartTag>
      <w:r w:rsidRPr="00037EA8">
        <w:rPr>
          <w:b w:val="0"/>
        </w:rPr>
        <w:t xml:space="preserve"> (автобусных остановок-392 шт., автопавильонов -151 шт.).</w:t>
      </w:r>
    </w:p>
    <w:p w:rsidR="00037EA8" w:rsidRPr="00037EA8" w:rsidRDefault="00037EA8" w:rsidP="00037EA8">
      <w:pPr>
        <w:ind w:firstLine="709"/>
        <w:rPr>
          <w:b w:val="0"/>
        </w:rPr>
      </w:pPr>
      <w:r w:rsidRPr="00037EA8">
        <w:rPr>
          <w:b w:val="0"/>
        </w:rPr>
        <w:t xml:space="preserve">дорог проходящих в населенных пунктах </w:t>
      </w:r>
      <w:smartTag w:uri="urn:schemas-microsoft-com:office:smarttags" w:element="metricconverter">
        <w:smartTagPr>
          <w:attr w:name="ProductID" w:val="170,8 км"/>
        </w:smartTagPr>
        <w:r w:rsidRPr="00037EA8">
          <w:rPr>
            <w:b w:val="0"/>
          </w:rPr>
          <w:t>170,8 км</w:t>
        </w:r>
      </w:smartTag>
    </w:p>
    <w:p w:rsidR="00037EA8" w:rsidRPr="00037EA8" w:rsidRDefault="00037EA8" w:rsidP="00037EA8">
      <w:pPr>
        <w:ind w:firstLine="709"/>
        <w:rPr>
          <w:b w:val="0"/>
        </w:rPr>
      </w:pPr>
      <w:r w:rsidRPr="00037EA8">
        <w:rPr>
          <w:b w:val="0"/>
        </w:rPr>
        <w:t>Искусственных сооружений -23 шт. (Мостов – 22 шт., путепроводов -1 шт.)</w:t>
      </w:r>
    </w:p>
    <w:p w:rsidR="00037EA8" w:rsidRPr="00037EA8" w:rsidRDefault="00037EA8" w:rsidP="00037EA8">
      <w:pPr>
        <w:rPr>
          <w:b w:val="0"/>
        </w:rPr>
      </w:pP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ДРСУ имеет 3  </w:t>
      </w:r>
      <w:proofErr w:type="gramStart"/>
      <w:r w:rsidRPr="00037EA8">
        <w:rPr>
          <w:b w:val="0"/>
        </w:rPr>
        <w:t>дорожно-эксплуатационных</w:t>
      </w:r>
      <w:proofErr w:type="gramEnd"/>
      <w:r w:rsidRPr="00037EA8">
        <w:rPr>
          <w:b w:val="0"/>
        </w:rPr>
        <w:t xml:space="preserve"> участка:</w:t>
      </w:r>
    </w:p>
    <w:p w:rsidR="00037EA8" w:rsidRPr="00037EA8" w:rsidRDefault="00037EA8" w:rsidP="00037EA8">
      <w:pPr>
        <w:ind w:left="708" w:firstLine="1"/>
        <w:rPr>
          <w:b w:val="0"/>
        </w:rPr>
      </w:pPr>
      <w:r w:rsidRPr="00037EA8">
        <w:rPr>
          <w:b w:val="0"/>
        </w:rPr>
        <w:t xml:space="preserve">ДРУ-1 расположен в Б. Колпанах обслуживает </w:t>
      </w:r>
      <w:smartTag w:uri="urn:schemas-microsoft-com:office:smarttags" w:element="metricconverter">
        <w:smartTagPr>
          <w:attr w:name="ProductID" w:val="136,370 км"/>
        </w:smartTagPr>
        <w:r w:rsidRPr="00037EA8">
          <w:rPr>
            <w:b w:val="0"/>
          </w:rPr>
          <w:t>136,370 км</w:t>
        </w:r>
      </w:smartTag>
      <w:r w:rsidRPr="00037EA8">
        <w:rPr>
          <w:b w:val="0"/>
        </w:rPr>
        <w:t xml:space="preserve"> дорог.</w:t>
      </w:r>
    </w:p>
    <w:p w:rsidR="00037EA8" w:rsidRPr="00037EA8" w:rsidRDefault="00037EA8" w:rsidP="00037EA8">
      <w:pPr>
        <w:ind w:firstLine="709"/>
        <w:rPr>
          <w:b w:val="0"/>
        </w:rPr>
      </w:pPr>
      <w:r w:rsidRPr="00037EA8">
        <w:rPr>
          <w:b w:val="0"/>
        </w:rPr>
        <w:t xml:space="preserve">ДРУ-2 находится в п. Мыза-Ивановка обслуживает </w:t>
      </w:r>
      <w:smartTag w:uri="urn:schemas-microsoft-com:office:smarttags" w:element="metricconverter">
        <w:smartTagPr>
          <w:attr w:name="ProductID" w:val="161,709 км"/>
        </w:smartTagPr>
        <w:r w:rsidRPr="00037EA8">
          <w:rPr>
            <w:b w:val="0"/>
          </w:rPr>
          <w:t>161,709 км</w:t>
        </w:r>
      </w:smartTag>
      <w:r w:rsidRPr="00037EA8">
        <w:rPr>
          <w:b w:val="0"/>
        </w:rPr>
        <w:t xml:space="preserve"> дорог</w:t>
      </w:r>
    </w:p>
    <w:p w:rsidR="00037EA8" w:rsidRPr="00037EA8" w:rsidRDefault="00037EA8" w:rsidP="00037EA8">
      <w:pPr>
        <w:ind w:firstLine="709"/>
        <w:rPr>
          <w:b w:val="0"/>
        </w:rPr>
      </w:pPr>
      <w:r w:rsidRPr="00037EA8">
        <w:rPr>
          <w:b w:val="0"/>
        </w:rPr>
        <w:t xml:space="preserve">ДРУ-3 расположено в п. Сиверском  обслуживает </w:t>
      </w:r>
      <w:smartTag w:uri="urn:schemas-microsoft-com:office:smarttags" w:element="metricconverter">
        <w:smartTagPr>
          <w:attr w:name="ProductID" w:val="161,197 км"/>
        </w:smartTagPr>
        <w:r w:rsidRPr="00037EA8">
          <w:rPr>
            <w:b w:val="0"/>
          </w:rPr>
          <w:t>161,197 км</w:t>
        </w:r>
      </w:smartTag>
      <w:r w:rsidRPr="00037EA8">
        <w:rPr>
          <w:b w:val="0"/>
        </w:rPr>
        <w:t xml:space="preserve"> дорог</w:t>
      </w:r>
    </w:p>
    <w:p w:rsidR="00037EA8" w:rsidRPr="00037EA8" w:rsidRDefault="00037EA8" w:rsidP="00037EA8">
      <w:pPr>
        <w:rPr>
          <w:b w:val="0"/>
        </w:rPr>
      </w:pP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Диспетчерская круглосуточная служба ГП «</w:t>
      </w:r>
      <w:proofErr w:type="gramStart"/>
      <w:r w:rsidRPr="00037EA8">
        <w:rPr>
          <w:b w:val="0"/>
        </w:rPr>
        <w:t>Гатчинское</w:t>
      </w:r>
      <w:proofErr w:type="gramEnd"/>
      <w:r w:rsidRPr="00037EA8">
        <w:rPr>
          <w:b w:val="0"/>
        </w:rPr>
        <w:t xml:space="preserve"> ДРСУ»  получает информацию об изменении метеорологических условий от Заказчика, по результатам патрульных объездов автодорог или других источников информации получает оперативную информацию об образовании зимней скользкости или снежно-ледяных отложений на покрытии проезжей части и эти данные доводит до подразделений. Телефон диспетчерской службы 8(81371)59-383. Моб</w:t>
      </w:r>
      <w:proofErr w:type="gramStart"/>
      <w:r w:rsidRPr="00037EA8">
        <w:rPr>
          <w:b w:val="0"/>
        </w:rPr>
        <w:t>.т</w:t>
      </w:r>
      <w:proofErr w:type="gramEnd"/>
      <w:r w:rsidRPr="00037EA8">
        <w:rPr>
          <w:b w:val="0"/>
        </w:rPr>
        <w:t>ел.8-921-373-89-12</w:t>
      </w:r>
    </w:p>
    <w:p w:rsidR="00037EA8" w:rsidRPr="00037EA8" w:rsidRDefault="00037EA8" w:rsidP="00037EA8">
      <w:pPr>
        <w:rPr>
          <w:b w:val="0"/>
        </w:rPr>
      </w:pP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Наличие техники для содержания сети автодорог ГП «Гатчинское ДРСУ» </w:t>
      </w:r>
    </w:p>
    <w:p w:rsidR="00037EA8" w:rsidRPr="00037EA8" w:rsidRDefault="00037EA8" w:rsidP="00037EA8">
      <w:pPr>
        <w:rPr>
          <w:b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1196"/>
        <w:gridCol w:w="1197"/>
      </w:tblGrid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Наименование техники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ДРУ 1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ДРУ 2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ДРУ 3</w:t>
            </w: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ИТОГО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КДМ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20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Погрузчик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7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МТЗ-82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6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Автогрейдер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ДПС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4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Ротор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Экскаватор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Бульдозер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16</w:t>
            </w:r>
          </w:p>
        </w:tc>
        <w:tc>
          <w:tcPr>
            <w:tcW w:w="1196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037EA8" w:rsidRPr="00037EA8" w:rsidRDefault="00E5538B" w:rsidP="00576FD8">
            <w:pPr>
              <w:rPr>
                <w:b w:val="0"/>
              </w:rPr>
            </w:pPr>
            <w:r w:rsidRPr="00037EA8">
              <w:rPr>
                <w:b w:val="0"/>
              </w:rPr>
              <w:fldChar w:fldCharType="begin"/>
            </w:r>
            <w:r w:rsidR="00037EA8" w:rsidRPr="00037EA8">
              <w:rPr>
                <w:b w:val="0"/>
              </w:rPr>
              <w:instrText xml:space="preserve"> =SUM(ABOVE) </w:instrText>
            </w:r>
            <w:r w:rsidRPr="00037EA8">
              <w:rPr>
                <w:b w:val="0"/>
              </w:rPr>
              <w:fldChar w:fldCharType="separate"/>
            </w:r>
            <w:r w:rsidR="00037EA8" w:rsidRPr="00037EA8">
              <w:rPr>
                <w:b w:val="0"/>
                <w:noProof/>
              </w:rPr>
              <w:t>44</w:t>
            </w:r>
            <w:r w:rsidRPr="00037EA8">
              <w:rPr>
                <w:b w:val="0"/>
              </w:rPr>
              <w:fldChar w:fldCharType="end"/>
            </w:r>
          </w:p>
        </w:tc>
      </w:tr>
    </w:tbl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Техника снабжена навигационным оборудованием спутниковой системы ГЛОНАСС.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Численность рабочих и механизаторов 60 чело</w:t>
      </w:r>
    </w:p>
    <w:p w:rsidR="00037EA8" w:rsidRPr="00037EA8" w:rsidRDefault="00037EA8" w:rsidP="00037EA8">
      <w:pPr>
        <w:rPr>
          <w:b w:val="0"/>
        </w:rPr>
      </w:pPr>
      <w:proofErr w:type="gramStart"/>
      <w:r w:rsidRPr="00037EA8">
        <w:rPr>
          <w:b w:val="0"/>
        </w:rPr>
        <w:t xml:space="preserve">ГП «Гатчинское ДРСУ» содержит дороги в чистом покрытие </w:t>
      </w:r>
      <w:smartTag w:uri="urn:schemas-microsoft-com:office:smarttags" w:element="metricconverter">
        <w:smartTagPr>
          <w:attr w:name="ProductID" w:val="182.46 км"/>
        </w:smartTagPr>
        <w:r w:rsidRPr="00037EA8">
          <w:rPr>
            <w:b w:val="0"/>
          </w:rPr>
          <w:t>182.46 км</w:t>
        </w:r>
      </w:smartTag>
      <w:r w:rsidRPr="00037EA8">
        <w:rPr>
          <w:b w:val="0"/>
        </w:rPr>
        <w:t>.</w:t>
      </w:r>
      <w:proofErr w:type="gramEnd"/>
    </w:p>
    <w:tbl>
      <w:tblPr>
        <w:tblW w:w="9922" w:type="dxa"/>
        <w:tblInd w:w="93" w:type="dxa"/>
        <w:tblLook w:val="00A0"/>
      </w:tblPr>
      <w:tblGrid>
        <w:gridCol w:w="4155"/>
        <w:gridCol w:w="2932"/>
        <w:gridCol w:w="2835"/>
      </w:tblGrid>
      <w:tr w:rsidR="00037EA8" w:rsidRPr="00037EA8" w:rsidTr="00576FD8">
        <w:trPr>
          <w:trHeight w:val="630"/>
          <w:tblHeader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Наименование дороги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proofErr w:type="gramStart"/>
            <w:r w:rsidRPr="00037EA8">
              <w:rPr>
                <w:b w:val="0"/>
              </w:rPr>
              <w:t>км</w:t>
            </w:r>
            <w:proofErr w:type="gramEnd"/>
            <w:r w:rsidRPr="00037EA8">
              <w:rPr>
                <w:b w:val="0"/>
              </w:rPr>
              <w:t xml:space="preserve"> + - км +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 xml:space="preserve">Протяженность                                                                    </w:t>
            </w:r>
            <w:proofErr w:type="gramStart"/>
            <w:r w:rsidRPr="00037EA8">
              <w:rPr>
                <w:b w:val="0"/>
              </w:rPr>
              <w:t xml:space="preserve">( </w:t>
            </w:r>
            <w:proofErr w:type="spellStart"/>
            <w:proofErr w:type="gramEnd"/>
            <w:r w:rsidRPr="00037EA8">
              <w:rPr>
                <w:b w:val="0"/>
              </w:rPr>
              <w:t>лин</w:t>
            </w:r>
            <w:proofErr w:type="spellEnd"/>
            <w:r w:rsidRPr="00037EA8">
              <w:rPr>
                <w:b w:val="0"/>
              </w:rPr>
              <w:t>. км)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ДРУ 1: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lastRenderedPageBreak/>
              <w:t xml:space="preserve">подъезд к </w:t>
            </w:r>
            <w:proofErr w:type="gramStart"/>
            <w:r w:rsidRPr="00037EA8">
              <w:rPr>
                <w:b w:val="0"/>
                <w:color w:val="000000"/>
              </w:rPr>
              <w:t>г</w:t>
            </w:r>
            <w:proofErr w:type="gramEnd"/>
            <w:r w:rsidRPr="00037EA8">
              <w:rPr>
                <w:b w:val="0"/>
                <w:color w:val="000000"/>
              </w:rPr>
              <w:t>. Гатчина № 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0+000-3+072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3.07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подъезд к д. М. Колпаны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0+000-0+400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0.40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proofErr w:type="spellStart"/>
            <w:r w:rsidRPr="00037EA8">
              <w:rPr>
                <w:b w:val="0"/>
                <w:color w:val="000000"/>
              </w:rPr>
              <w:t>Гатчина-Ополье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0+000-21+833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21.833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 xml:space="preserve">подъезд к </w:t>
            </w:r>
            <w:proofErr w:type="gramStart"/>
            <w:r w:rsidRPr="00037EA8">
              <w:rPr>
                <w:b w:val="0"/>
                <w:color w:val="000000"/>
              </w:rPr>
              <w:t>г</w:t>
            </w:r>
            <w:proofErr w:type="gramEnd"/>
            <w:r w:rsidRPr="00037EA8">
              <w:rPr>
                <w:b w:val="0"/>
                <w:color w:val="000000"/>
              </w:rPr>
              <w:t>. Гатчина № 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0+000-4+695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4.695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ДРУ 2: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Красное Село-Гатчина-Павловск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5+250-18+320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13.07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Стрельна-Кипень-Гатчина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25+134-46+834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21.70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proofErr w:type="spellStart"/>
            <w:r w:rsidRPr="00037EA8">
              <w:rPr>
                <w:b w:val="0"/>
                <w:color w:val="000000"/>
              </w:rPr>
              <w:t>Рошаля-Черново-Учхоз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0+000-8+508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8.508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подъезд к пос. Тайцы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0+000-6+190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6.19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 xml:space="preserve">подъезд </w:t>
            </w:r>
            <w:proofErr w:type="gramStart"/>
            <w:r w:rsidRPr="00037EA8">
              <w:rPr>
                <w:b w:val="0"/>
                <w:color w:val="000000"/>
              </w:rPr>
              <w:t>к</w:t>
            </w:r>
            <w:proofErr w:type="gramEnd"/>
            <w:r w:rsidRPr="00037EA8">
              <w:rPr>
                <w:b w:val="0"/>
                <w:color w:val="000000"/>
              </w:rPr>
              <w:t xml:space="preserve"> ж/д. ст. </w:t>
            </w:r>
            <w:proofErr w:type="spellStart"/>
            <w:r w:rsidRPr="00037EA8">
              <w:rPr>
                <w:b w:val="0"/>
                <w:color w:val="000000"/>
              </w:rPr>
              <w:t>Пудость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0+000-1+590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1.59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ДРУ 3: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proofErr w:type="gramStart"/>
            <w:r w:rsidRPr="00037EA8">
              <w:rPr>
                <w:b w:val="0"/>
                <w:color w:val="000000"/>
              </w:rPr>
              <w:t>Гатчина-Куровицы</w:t>
            </w:r>
            <w:proofErr w:type="gram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0+000-20+268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20.268</w:t>
            </w:r>
          </w:p>
        </w:tc>
      </w:tr>
      <w:tr w:rsidR="00037EA8" w:rsidRPr="00037EA8" w:rsidTr="00576FD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proofErr w:type="spellStart"/>
            <w:r w:rsidRPr="00037EA8">
              <w:rPr>
                <w:b w:val="0"/>
                <w:color w:val="000000"/>
              </w:rPr>
              <w:t>Кемполово-Губаницы-Калитино-Выра-Тосно-Шапки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37+540-77+500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39.96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proofErr w:type="spellStart"/>
            <w:proofErr w:type="gramStart"/>
            <w:r w:rsidRPr="00037EA8">
              <w:rPr>
                <w:b w:val="0"/>
                <w:color w:val="000000"/>
              </w:rPr>
              <w:t>Сиверский-Дружная</w:t>
            </w:r>
            <w:proofErr w:type="spellEnd"/>
            <w:proofErr w:type="gramEnd"/>
            <w:r w:rsidRPr="00037EA8">
              <w:rPr>
                <w:b w:val="0"/>
                <w:color w:val="000000"/>
              </w:rPr>
              <w:t xml:space="preserve"> Горка-Куровицы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0+000-21+090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21.090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proofErr w:type="spellStart"/>
            <w:r w:rsidRPr="00037EA8">
              <w:rPr>
                <w:b w:val="0"/>
                <w:color w:val="000000"/>
              </w:rPr>
              <w:t>Сиверский-Белогорка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0+000-7+100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7.10</w:t>
            </w:r>
          </w:p>
        </w:tc>
      </w:tr>
      <w:tr w:rsidR="00037EA8" w:rsidRPr="00037EA8" w:rsidTr="00576FD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Пустошка-Вырица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0+000-12+980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rPr>
                <w:b w:val="0"/>
              </w:rPr>
            </w:pPr>
            <w:r w:rsidRPr="00037EA8">
              <w:rPr>
                <w:b w:val="0"/>
              </w:rPr>
              <w:t>12.98</w:t>
            </w:r>
          </w:p>
        </w:tc>
      </w:tr>
    </w:tbl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Также дороги делятся по эксплуатационным категориям</w:t>
      </w:r>
    </w:p>
    <w:tbl>
      <w:tblPr>
        <w:tblW w:w="75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60"/>
        <w:gridCol w:w="1260"/>
        <w:gridCol w:w="1440"/>
        <w:gridCol w:w="1440"/>
        <w:gridCol w:w="1260"/>
      </w:tblGrid>
      <w:tr w:rsidR="00037EA8" w:rsidRPr="00037EA8" w:rsidTr="00576FD8">
        <w:trPr>
          <w:trHeight w:val="300"/>
          <w:tblHeader/>
        </w:trPr>
        <w:tc>
          <w:tcPr>
            <w:tcW w:w="7560" w:type="dxa"/>
            <w:gridSpan w:val="5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 xml:space="preserve">Протяженность, </w:t>
            </w:r>
            <w:proofErr w:type="gramStart"/>
            <w:r w:rsidRPr="00037EA8">
              <w:rPr>
                <w:b w:val="0"/>
                <w:bCs/>
                <w:color w:val="000000"/>
              </w:rPr>
              <w:t>км</w:t>
            </w:r>
            <w:proofErr w:type="gramEnd"/>
            <w:r w:rsidRPr="00037EA8">
              <w:rPr>
                <w:b w:val="0"/>
                <w:bCs/>
                <w:color w:val="000000"/>
              </w:rPr>
              <w:t xml:space="preserve"> 459,272 </w:t>
            </w:r>
          </w:p>
        </w:tc>
      </w:tr>
      <w:tr w:rsidR="00037EA8" w:rsidRPr="00037EA8" w:rsidTr="00576FD8">
        <w:trPr>
          <w:trHeight w:val="300"/>
          <w:tblHeader/>
        </w:trPr>
        <w:tc>
          <w:tcPr>
            <w:tcW w:w="2160" w:type="dxa"/>
            <w:vMerge w:val="restart"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Всего</w:t>
            </w:r>
          </w:p>
        </w:tc>
        <w:tc>
          <w:tcPr>
            <w:tcW w:w="5400" w:type="dxa"/>
            <w:gridSpan w:val="4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В том числе по категориям</w:t>
            </w:r>
          </w:p>
        </w:tc>
      </w:tr>
      <w:tr w:rsidR="00037EA8" w:rsidRPr="00037EA8" w:rsidTr="00576FD8">
        <w:trPr>
          <w:trHeight w:val="300"/>
          <w:tblHeader/>
        </w:trPr>
        <w:tc>
          <w:tcPr>
            <w:tcW w:w="2160" w:type="dxa"/>
            <w:vMerge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II</w:t>
            </w:r>
          </w:p>
        </w:tc>
        <w:tc>
          <w:tcPr>
            <w:tcW w:w="1440" w:type="dxa"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III</w:t>
            </w:r>
          </w:p>
        </w:tc>
        <w:tc>
          <w:tcPr>
            <w:tcW w:w="1440" w:type="dxa"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IV</w:t>
            </w:r>
          </w:p>
        </w:tc>
        <w:tc>
          <w:tcPr>
            <w:tcW w:w="1260" w:type="dxa"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V</w:t>
            </w:r>
          </w:p>
        </w:tc>
      </w:tr>
      <w:tr w:rsidR="00037EA8" w:rsidRPr="00037EA8" w:rsidTr="00576FD8">
        <w:trPr>
          <w:trHeight w:val="300"/>
        </w:trPr>
        <w:tc>
          <w:tcPr>
            <w:tcW w:w="2160" w:type="dxa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459.272</w:t>
            </w:r>
          </w:p>
        </w:tc>
        <w:tc>
          <w:tcPr>
            <w:tcW w:w="1260" w:type="dxa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34.770</w:t>
            </w:r>
          </w:p>
        </w:tc>
        <w:tc>
          <w:tcPr>
            <w:tcW w:w="1440" w:type="dxa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92.705</w:t>
            </w:r>
          </w:p>
        </w:tc>
        <w:tc>
          <w:tcPr>
            <w:tcW w:w="1440" w:type="dxa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266.634</w:t>
            </w:r>
          </w:p>
        </w:tc>
        <w:tc>
          <w:tcPr>
            <w:tcW w:w="1260" w:type="dxa"/>
            <w:noWrap/>
            <w:vAlign w:val="center"/>
          </w:tcPr>
          <w:p w:rsidR="00037EA8" w:rsidRPr="00037EA8" w:rsidRDefault="00037EA8" w:rsidP="00576FD8">
            <w:pPr>
              <w:tabs>
                <w:tab w:val="left" w:pos="9639"/>
              </w:tabs>
              <w:ind w:left="-108" w:right="-108"/>
              <w:rPr>
                <w:b w:val="0"/>
                <w:bCs/>
                <w:color w:val="000000"/>
              </w:rPr>
            </w:pPr>
            <w:r w:rsidRPr="00037EA8">
              <w:rPr>
                <w:b w:val="0"/>
                <w:bCs/>
                <w:color w:val="000000"/>
              </w:rPr>
              <w:t>65.163</w:t>
            </w:r>
          </w:p>
        </w:tc>
      </w:tr>
    </w:tbl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    Автобусное движение проходит по дорогам 4 и 5 </w:t>
      </w:r>
      <w:proofErr w:type="spellStart"/>
      <w:r w:rsidRPr="00037EA8">
        <w:rPr>
          <w:b w:val="0"/>
        </w:rPr>
        <w:t>экспл</w:t>
      </w:r>
      <w:proofErr w:type="spellEnd"/>
      <w:r w:rsidRPr="00037EA8">
        <w:rPr>
          <w:b w:val="0"/>
        </w:rPr>
        <w:t>. категории и из-за этого увеличивается количество посыпок и очисток по данным дорогам.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    </w:t>
      </w:r>
      <w:proofErr w:type="gramStart"/>
      <w:r w:rsidRPr="00037EA8">
        <w:rPr>
          <w:b w:val="0"/>
        </w:rPr>
        <w:t xml:space="preserve">По плану работ ГП «Гатчинское ДРСУ»  произвело заготовку </w:t>
      </w:r>
      <w:proofErr w:type="spellStart"/>
      <w:r w:rsidRPr="00037EA8">
        <w:rPr>
          <w:b w:val="0"/>
        </w:rPr>
        <w:t>Противогололедных</w:t>
      </w:r>
      <w:proofErr w:type="spellEnd"/>
      <w:r w:rsidRPr="00037EA8">
        <w:rPr>
          <w:b w:val="0"/>
        </w:rPr>
        <w:t xml:space="preserve"> материалов согласно расчета потребности ПГМ для зимнего содержания автодорог регионального значения, из расчета 85 посыпок за зимний период для дорог в чистом покрытии и 29 посыпок для дорог в накате в объеме ПСС </w:t>
      </w:r>
      <w:smartTag w:uri="urn:schemas-microsoft-com:office:smarttags" w:element="metricconverter">
        <w:smartTagPr>
          <w:attr w:name="ProductID" w:val="12586,68 м3"/>
        </w:smartTagPr>
        <w:r w:rsidRPr="00037EA8">
          <w:rPr>
            <w:b w:val="0"/>
          </w:rPr>
          <w:t>12586,68 м3</w:t>
        </w:r>
      </w:smartTag>
      <w:r w:rsidRPr="00037EA8">
        <w:rPr>
          <w:b w:val="0"/>
        </w:rPr>
        <w:t xml:space="preserve"> (в т.ч. песка-</w:t>
      </w:r>
      <w:smartTag w:uri="urn:schemas-microsoft-com:office:smarttags" w:element="metricconverter">
        <w:smartTagPr>
          <w:attr w:name="ProductID" w:val="11030,89 м3"/>
        </w:smartTagPr>
        <w:r w:rsidRPr="00037EA8">
          <w:rPr>
            <w:b w:val="0"/>
          </w:rPr>
          <w:t>11030,89 м3</w:t>
        </w:r>
      </w:smartTag>
      <w:r w:rsidRPr="00037EA8">
        <w:rPr>
          <w:b w:val="0"/>
        </w:rPr>
        <w:t xml:space="preserve"> и 1555,79 т соли) и соль с </w:t>
      </w:r>
      <w:proofErr w:type="spellStart"/>
      <w:r w:rsidRPr="00037EA8">
        <w:rPr>
          <w:b w:val="0"/>
        </w:rPr>
        <w:t>антислеживателем</w:t>
      </w:r>
      <w:proofErr w:type="spellEnd"/>
      <w:r w:rsidRPr="00037EA8">
        <w:rPr>
          <w:b w:val="0"/>
        </w:rPr>
        <w:t xml:space="preserve"> -340 т </w:t>
      </w:r>
      <w:proofErr w:type="gramEnd"/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На сумму 15 180 827 рублей</w:t>
      </w:r>
      <w:proofErr w:type="gramStart"/>
      <w:r w:rsidRPr="00037EA8">
        <w:rPr>
          <w:b w:val="0"/>
        </w:rPr>
        <w:t>.:</w:t>
      </w:r>
      <w:proofErr w:type="gramEnd"/>
    </w:p>
    <w:p w:rsidR="00037EA8" w:rsidRPr="00037EA8" w:rsidRDefault="00037EA8" w:rsidP="00037EA8">
      <w:pPr>
        <w:numPr>
          <w:ilvl w:val="0"/>
          <w:numId w:val="7"/>
        </w:numPr>
        <w:rPr>
          <w:b w:val="0"/>
        </w:rPr>
      </w:pPr>
      <w:r w:rsidRPr="00037EA8">
        <w:rPr>
          <w:b w:val="0"/>
        </w:rPr>
        <w:t xml:space="preserve">ПСС 30% – </w:t>
      </w:r>
      <w:smartTag w:uri="urn:schemas-microsoft-com:office:smarttags" w:element="metricconverter">
        <w:smartTagPr>
          <w:attr w:name="ProductID" w:val="2807,18 м3"/>
        </w:smartTagPr>
        <w:r w:rsidRPr="00037EA8">
          <w:rPr>
            <w:b w:val="0"/>
          </w:rPr>
          <w:t>2807,18 м3</w:t>
        </w:r>
      </w:smartTag>
      <w:r w:rsidRPr="00037EA8">
        <w:rPr>
          <w:b w:val="0"/>
        </w:rPr>
        <w:t>;</w:t>
      </w:r>
    </w:p>
    <w:p w:rsidR="00037EA8" w:rsidRPr="00037EA8" w:rsidRDefault="00037EA8" w:rsidP="00037EA8">
      <w:pPr>
        <w:numPr>
          <w:ilvl w:val="0"/>
          <w:numId w:val="7"/>
        </w:numPr>
        <w:rPr>
          <w:b w:val="0"/>
        </w:rPr>
      </w:pPr>
      <w:r w:rsidRPr="00037EA8">
        <w:rPr>
          <w:b w:val="0"/>
        </w:rPr>
        <w:t xml:space="preserve">ПСС 3% - </w:t>
      </w:r>
      <w:smartTag w:uri="urn:schemas-microsoft-com:office:smarttags" w:element="metricconverter">
        <w:smartTagPr>
          <w:attr w:name="ProductID" w:val="9779,5 м3"/>
        </w:smartTagPr>
        <w:r w:rsidRPr="00037EA8">
          <w:rPr>
            <w:b w:val="0"/>
          </w:rPr>
          <w:t>9779,5 м3</w:t>
        </w:r>
      </w:smartTag>
      <w:r w:rsidRPr="00037EA8">
        <w:rPr>
          <w:b w:val="0"/>
        </w:rPr>
        <w:t>;</w:t>
      </w:r>
    </w:p>
    <w:p w:rsidR="00037EA8" w:rsidRPr="00037EA8" w:rsidRDefault="00037EA8" w:rsidP="00037EA8">
      <w:pPr>
        <w:numPr>
          <w:ilvl w:val="0"/>
          <w:numId w:val="7"/>
        </w:numPr>
        <w:rPr>
          <w:b w:val="0"/>
        </w:rPr>
      </w:pPr>
      <w:r w:rsidRPr="00037EA8">
        <w:rPr>
          <w:b w:val="0"/>
        </w:rPr>
        <w:t xml:space="preserve">соль с </w:t>
      </w:r>
      <w:proofErr w:type="spellStart"/>
      <w:r w:rsidRPr="00037EA8">
        <w:rPr>
          <w:b w:val="0"/>
        </w:rPr>
        <w:t>антислеживателем</w:t>
      </w:r>
      <w:proofErr w:type="spellEnd"/>
      <w:r w:rsidRPr="00037EA8">
        <w:rPr>
          <w:b w:val="0"/>
        </w:rPr>
        <w:t xml:space="preserve"> – 1612,67 т.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Расход ПГМ ведется из расчета:</w:t>
      </w:r>
    </w:p>
    <w:p w:rsidR="00037EA8" w:rsidRPr="00037EA8" w:rsidRDefault="00037EA8" w:rsidP="00037EA8">
      <w:pPr>
        <w:numPr>
          <w:ilvl w:val="0"/>
          <w:numId w:val="7"/>
        </w:numPr>
        <w:rPr>
          <w:b w:val="0"/>
        </w:rPr>
      </w:pPr>
      <w:r w:rsidRPr="00037EA8">
        <w:rPr>
          <w:b w:val="0"/>
        </w:rPr>
        <w:t>ПСС 30% – 0,52 м3/ пр</w:t>
      </w:r>
      <w:proofErr w:type="gramStart"/>
      <w:r w:rsidRPr="00037EA8">
        <w:rPr>
          <w:b w:val="0"/>
        </w:rPr>
        <w:t>.к</w:t>
      </w:r>
      <w:proofErr w:type="gramEnd"/>
      <w:r w:rsidRPr="00037EA8">
        <w:rPr>
          <w:b w:val="0"/>
        </w:rPr>
        <w:t>м;</w:t>
      </w:r>
    </w:p>
    <w:p w:rsidR="00037EA8" w:rsidRPr="00037EA8" w:rsidRDefault="00037EA8" w:rsidP="00037EA8">
      <w:pPr>
        <w:numPr>
          <w:ilvl w:val="0"/>
          <w:numId w:val="7"/>
        </w:numPr>
        <w:rPr>
          <w:b w:val="0"/>
        </w:rPr>
      </w:pPr>
      <w:r w:rsidRPr="00037EA8">
        <w:rPr>
          <w:b w:val="0"/>
        </w:rPr>
        <w:t>ПСС 3% - 0,97 м3/ пр</w:t>
      </w:r>
      <w:proofErr w:type="gramStart"/>
      <w:r w:rsidRPr="00037EA8">
        <w:rPr>
          <w:b w:val="0"/>
        </w:rPr>
        <w:t>.к</w:t>
      </w:r>
      <w:proofErr w:type="gramEnd"/>
      <w:r w:rsidRPr="00037EA8">
        <w:rPr>
          <w:b w:val="0"/>
        </w:rPr>
        <w:t>м;</w:t>
      </w:r>
    </w:p>
    <w:p w:rsidR="00037EA8" w:rsidRPr="00037EA8" w:rsidRDefault="00037EA8" w:rsidP="00037EA8">
      <w:pPr>
        <w:numPr>
          <w:ilvl w:val="0"/>
          <w:numId w:val="7"/>
        </w:numPr>
        <w:rPr>
          <w:b w:val="0"/>
        </w:rPr>
      </w:pPr>
      <w:r w:rsidRPr="00037EA8">
        <w:rPr>
          <w:b w:val="0"/>
        </w:rPr>
        <w:t xml:space="preserve">соль с </w:t>
      </w:r>
      <w:proofErr w:type="spellStart"/>
      <w:r w:rsidRPr="00037EA8">
        <w:rPr>
          <w:b w:val="0"/>
        </w:rPr>
        <w:t>антислеживателем</w:t>
      </w:r>
      <w:proofErr w:type="spellEnd"/>
      <w:r w:rsidRPr="00037EA8">
        <w:rPr>
          <w:b w:val="0"/>
        </w:rPr>
        <w:t xml:space="preserve"> – 0,175 т/пр.</w:t>
      </w:r>
      <w:proofErr w:type="gramStart"/>
      <w:r w:rsidRPr="00037EA8">
        <w:rPr>
          <w:b w:val="0"/>
        </w:rPr>
        <w:t>км</w:t>
      </w:r>
      <w:proofErr w:type="gramEnd"/>
      <w:r w:rsidRPr="00037EA8">
        <w:rPr>
          <w:b w:val="0"/>
        </w:rPr>
        <w:t>.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      По получении круглосуточной диспетчерской службой неблагоприятного прогноза погоды, информация доводится до участков. В начале и во время снегопадов на дорогах ведется предварительная обработка дорог ПГМ в расходе равном 50% от нормативного расхода ПГМ, а также ведется патрулирование периодическими проходами техники по закрепленному участку в течение всей метели или снегопада. 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ГП «Гатчинское ДРСУ» выполняет работы по зимнему содержанию согласно технического задания и в соответствии требованиям ГОСТ </w:t>
      </w:r>
      <w:proofErr w:type="gramStart"/>
      <w:r w:rsidRPr="00037EA8">
        <w:rPr>
          <w:b w:val="0"/>
        </w:rPr>
        <w:t>Р</w:t>
      </w:r>
      <w:proofErr w:type="gramEnd"/>
      <w:r w:rsidRPr="00037EA8">
        <w:rPr>
          <w:b w:val="0"/>
        </w:rPr>
        <w:t xml:space="preserve"> 50597-93:</w:t>
      </w:r>
    </w:p>
    <w:p w:rsidR="00037EA8" w:rsidRPr="00037EA8" w:rsidRDefault="00037EA8" w:rsidP="00037EA8">
      <w:pPr>
        <w:numPr>
          <w:ilvl w:val="0"/>
          <w:numId w:val="9"/>
        </w:numPr>
        <w:rPr>
          <w:b w:val="0"/>
        </w:rPr>
      </w:pPr>
      <w:r w:rsidRPr="00037EA8">
        <w:rPr>
          <w:b w:val="0"/>
        </w:rPr>
        <w:t xml:space="preserve">Нормативный срок ликвидации зимней скользкости с момента ее обнаружения и окончания снегопада или метели до момента завершения работ 5-6 часов в зависимости от категории дороги. После очистки проезжей части снегоуборочные </w:t>
      </w:r>
      <w:r w:rsidRPr="00037EA8">
        <w:rPr>
          <w:b w:val="0"/>
        </w:rPr>
        <w:lastRenderedPageBreak/>
        <w:t>работы проводятся на остановочных пунктах общественного транспорта, тротуарах и площадках для стоянки и остановки транспортных средств.</w:t>
      </w:r>
    </w:p>
    <w:p w:rsidR="00037EA8" w:rsidRPr="00037EA8" w:rsidRDefault="00037EA8" w:rsidP="00037EA8">
      <w:pPr>
        <w:numPr>
          <w:ilvl w:val="0"/>
          <w:numId w:val="9"/>
        </w:numPr>
        <w:rPr>
          <w:b w:val="0"/>
        </w:rPr>
      </w:pPr>
      <w:r w:rsidRPr="00037EA8">
        <w:rPr>
          <w:b w:val="0"/>
        </w:rPr>
        <w:t xml:space="preserve">В период обильных снегопадов выполняется патрульная снегоочистка проезжей части при толщине рыхлого (талого) снега на покрытии более </w:t>
      </w:r>
      <w:smartTag w:uri="urn:schemas-microsoft-com:office:smarttags" w:element="metricconverter">
        <w:smartTagPr>
          <w:attr w:name="ProductID" w:val="2 см"/>
        </w:smartTagPr>
        <w:r w:rsidRPr="00037EA8">
          <w:rPr>
            <w:b w:val="0"/>
          </w:rPr>
          <w:t>2 см</w:t>
        </w:r>
      </w:smartTag>
      <w:r w:rsidRPr="00037EA8">
        <w:rPr>
          <w:b w:val="0"/>
        </w:rPr>
        <w:t>.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    На количество посыпок и очисток влияет и интенсивность движения, а также частота перехода температуры воздуха через 0 градусов</w:t>
      </w:r>
      <w:proofErr w:type="gramStart"/>
      <w:r w:rsidRPr="00037EA8">
        <w:rPr>
          <w:b w:val="0"/>
        </w:rPr>
        <w:t xml:space="preserve"> С</w:t>
      </w:r>
      <w:proofErr w:type="gramEnd"/>
      <w:r w:rsidRPr="00037EA8">
        <w:rPr>
          <w:b w:val="0"/>
        </w:rPr>
        <w:t>, интенсивность выпадения снега.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Интенсивность движения по некоторым дорогам превышает 8 000 авт./</w:t>
      </w:r>
      <w:proofErr w:type="spellStart"/>
      <w:r w:rsidRPr="00037EA8">
        <w:rPr>
          <w:b w:val="0"/>
        </w:rPr>
        <w:t>сут</w:t>
      </w:r>
      <w:proofErr w:type="spellEnd"/>
      <w:r w:rsidRPr="00037EA8">
        <w:rPr>
          <w:b w:val="0"/>
        </w:rPr>
        <w:t>.:</w:t>
      </w:r>
    </w:p>
    <w:p w:rsidR="00037EA8" w:rsidRPr="00037EA8" w:rsidRDefault="00037EA8" w:rsidP="00037EA8">
      <w:pPr>
        <w:numPr>
          <w:ilvl w:val="0"/>
          <w:numId w:val="8"/>
        </w:numPr>
        <w:rPr>
          <w:b w:val="0"/>
        </w:rPr>
      </w:pPr>
      <w:r w:rsidRPr="00037EA8">
        <w:rPr>
          <w:b w:val="0"/>
        </w:rPr>
        <w:t>Гатчина-Куровицы-10 532 авт./</w:t>
      </w:r>
      <w:proofErr w:type="spellStart"/>
      <w:r w:rsidRPr="00037EA8">
        <w:rPr>
          <w:b w:val="0"/>
        </w:rPr>
        <w:t>сут</w:t>
      </w:r>
      <w:proofErr w:type="spellEnd"/>
      <w:r w:rsidRPr="00037EA8">
        <w:rPr>
          <w:b w:val="0"/>
        </w:rPr>
        <w:t>.;</w:t>
      </w:r>
    </w:p>
    <w:p w:rsidR="00037EA8" w:rsidRPr="00037EA8" w:rsidRDefault="00037EA8" w:rsidP="00037EA8">
      <w:pPr>
        <w:numPr>
          <w:ilvl w:val="0"/>
          <w:numId w:val="8"/>
        </w:numPr>
        <w:rPr>
          <w:b w:val="0"/>
        </w:rPr>
      </w:pPr>
      <w:r w:rsidRPr="00037EA8">
        <w:rPr>
          <w:b w:val="0"/>
        </w:rPr>
        <w:t>Красное Село-Гатчина-Павловск -12 580 авт./</w:t>
      </w:r>
      <w:proofErr w:type="spellStart"/>
      <w:r w:rsidRPr="00037EA8">
        <w:rPr>
          <w:b w:val="0"/>
        </w:rPr>
        <w:t>сут</w:t>
      </w:r>
      <w:proofErr w:type="spellEnd"/>
      <w:r w:rsidRPr="00037EA8">
        <w:rPr>
          <w:b w:val="0"/>
        </w:rPr>
        <w:t>.;</w:t>
      </w:r>
    </w:p>
    <w:p w:rsidR="00037EA8" w:rsidRPr="00037EA8" w:rsidRDefault="00037EA8" w:rsidP="00037EA8">
      <w:pPr>
        <w:numPr>
          <w:ilvl w:val="0"/>
          <w:numId w:val="8"/>
        </w:numPr>
        <w:rPr>
          <w:b w:val="0"/>
        </w:rPr>
      </w:pPr>
      <w:r w:rsidRPr="00037EA8">
        <w:rPr>
          <w:b w:val="0"/>
        </w:rPr>
        <w:t>Подъезд к г</w:t>
      </w:r>
      <w:proofErr w:type="gramStart"/>
      <w:r w:rsidRPr="00037EA8">
        <w:rPr>
          <w:b w:val="0"/>
        </w:rPr>
        <w:t>.Г</w:t>
      </w:r>
      <w:proofErr w:type="gramEnd"/>
      <w:r w:rsidRPr="00037EA8">
        <w:rPr>
          <w:b w:val="0"/>
        </w:rPr>
        <w:t>атчина №1 -9 728 авт./</w:t>
      </w:r>
      <w:proofErr w:type="spellStart"/>
      <w:r w:rsidRPr="00037EA8">
        <w:rPr>
          <w:b w:val="0"/>
        </w:rPr>
        <w:t>сут</w:t>
      </w:r>
      <w:proofErr w:type="spellEnd"/>
      <w:r w:rsidRPr="00037EA8">
        <w:rPr>
          <w:b w:val="0"/>
        </w:rPr>
        <w:t>.;</w:t>
      </w:r>
    </w:p>
    <w:p w:rsidR="00037EA8" w:rsidRPr="00037EA8" w:rsidRDefault="00037EA8" w:rsidP="00037EA8">
      <w:pPr>
        <w:numPr>
          <w:ilvl w:val="0"/>
          <w:numId w:val="8"/>
        </w:numPr>
        <w:rPr>
          <w:b w:val="0"/>
        </w:rPr>
      </w:pPr>
      <w:r w:rsidRPr="00037EA8">
        <w:rPr>
          <w:b w:val="0"/>
        </w:rPr>
        <w:t>Подъезд к г</w:t>
      </w:r>
      <w:proofErr w:type="gramStart"/>
      <w:r w:rsidRPr="00037EA8">
        <w:rPr>
          <w:b w:val="0"/>
        </w:rPr>
        <w:t>.Г</w:t>
      </w:r>
      <w:proofErr w:type="gramEnd"/>
      <w:r w:rsidRPr="00037EA8">
        <w:rPr>
          <w:b w:val="0"/>
        </w:rPr>
        <w:t>атчина №2 -8 204 авт./</w:t>
      </w:r>
      <w:proofErr w:type="spellStart"/>
      <w:r w:rsidRPr="00037EA8">
        <w:rPr>
          <w:b w:val="0"/>
        </w:rPr>
        <w:t>сут</w:t>
      </w:r>
      <w:proofErr w:type="spellEnd"/>
      <w:r w:rsidRPr="00037EA8">
        <w:rPr>
          <w:b w:val="0"/>
        </w:rPr>
        <w:t>.;</w:t>
      </w:r>
    </w:p>
    <w:p w:rsidR="00037EA8" w:rsidRPr="00037EA8" w:rsidRDefault="00037EA8" w:rsidP="00037EA8">
      <w:pPr>
        <w:numPr>
          <w:ilvl w:val="0"/>
          <w:numId w:val="8"/>
        </w:numPr>
        <w:rPr>
          <w:b w:val="0"/>
        </w:rPr>
      </w:pPr>
      <w:r w:rsidRPr="00037EA8">
        <w:rPr>
          <w:b w:val="0"/>
        </w:rPr>
        <w:t>Стрельна-Кипень-Гатчина -10 808 авт./</w:t>
      </w:r>
      <w:proofErr w:type="spellStart"/>
      <w:r w:rsidRPr="00037EA8">
        <w:rPr>
          <w:b w:val="0"/>
        </w:rPr>
        <w:t>сут</w:t>
      </w:r>
      <w:proofErr w:type="spellEnd"/>
      <w:r w:rsidRPr="00037EA8">
        <w:rPr>
          <w:b w:val="0"/>
        </w:rPr>
        <w:t>.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Сведения о </w:t>
      </w:r>
      <w:proofErr w:type="gramStart"/>
      <w:r w:rsidRPr="00037EA8">
        <w:rPr>
          <w:b w:val="0"/>
        </w:rPr>
        <w:t>работах</w:t>
      </w:r>
      <w:proofErr w:type="gramEnd"/>
      <w:r w:rsidRPr="00037EA8">
        <w:rPr>
          <w:b w:val="0"/>
        </w:rPr>
        <w:t xml:space="preserve"> выполненных в зимний период 2015-2016 года согласно </w:t>
      </w:r>
      <w:proofErr w:type="spellStart"/>
      <w:r w:rsidRPr="00037EA8">
        <w:rPr>
          <w:b w:val="0"/>
        </w:rPr>
        <w:t>гос</w:t>
      </w:r>
      <w:proofErr w:type="spellEnd"/>
      <w:r w:rsidRPr="00037EA8">
        <w:rPr>
          <w:b w:val="0"/>
        </w:rPr>
        <w:t>. контракта № 0064 от 17.08.2015г</w:t>
      </w:r>
    </w:p>
    <w:tbl>
      <w:tblPr>
        <w:tblW w:w="79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452"/>
        <w:gridCol w:w="1359"/>
        <w:gridCol w:w="1665"/>
      </w:tblGrid>
      <w:tr w:rsidR="00037EA8" w:rsidRPr="00037EA8" w:rsidTr="00576FD8">
        <w:trPr>
          <w:trHeight w:val="39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 xml:space="preserve">№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Наименование выполненной работы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 xml:space="preserve">Ед. </w:t>
            </w:r>
            <w:proofErr w:type="spellStart"/>
            <w:r w:rsidRPr="00037EA8">
              <w:rPr>
                <w:b w:val="0"/>
              </w:rPr>
              <w:t>изм</w:t>
            </w:r>
            <w:proofErr w:type="spellEnd"/>
            <w:r w:rsidRPr="00037EA8">
              <w:rPr>
                <w:b w:val="0"/>
              </w:rPr>
              <w:t>.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Количество (с ноября 2015-по март 2016г)</w:t>
            </w:r>
          </w:p>
        </w:tc>
      </w:tr>
      <w:tr w:rsidR="00037EA8" w:rsidRPr="00037EA8" w:rsidTr="00576FD8">
        <w:trPr>
          <w:trHeight w:val="390"/>
        </w:trPr>
        <w:tc>
          <w:tcPr>
            <w:tcW w:w="421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4678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1168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1665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</w:tr>
      <w:tr w:rsidR="00037EA8" w:rsidRPr="00037EA8" w:rsidTr="00576FD8">
        <w:trPr>
          <w:trHeight w:val="276"/>
        </w:trPr>
        <w:tc>
          <w:tcPr>
            <w:tcW w:w="421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4678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1168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1665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</w:tr>
      <w:tr w:rsidR="00037EA8" w:rsidRPr="00037EA8" w:rsidTr="00576FD8">
        <w:trPr>
          <w:trHeight w:val="507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7EA8">
                <w:rPr>
                  <w:b w:val="0"/>
                </w:rPr>
                <w:t>10 км</w:t>
              </w:r>
            </w:smartTag>
            <w:r w:rsidRPr="00037EA8">
              <w:rPr>
                <w:b w:val="0"/>
              </w:rPr>
              <w:t xml:space="preserve"> вала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0,3200</w:t>
            </w:r>
          </w:p>
        </w:tc>
      </w:tr>
      <w:tr w:rsidR="00037EA8" w:rsidRPr="00037EA8" w:rsidTr="00576FD8">
        <w:trPr>
          <w:trHeight w:val="596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Очистка дороги от снега плужным оборудованием на базе: комбинированной дорожной машины мощностью от 210 до </w:t>
            </w:r>
            <w:smartTag w:uri="urn:schemas-microsoft-com:office:smarttags" w:element="metricconverter">
              <w:smartTagPr>
                <w:attr w:name="ProductID" w:val="270 л"/>
              </w:smartTagPr>
              <w:r w:rsidRPr="00037EA8">
                <w:rPr>
                  <w:b w:val="0"/>
                </w:rPr>
                <w:t>270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6 500,0888</w:t>
            </w:r>
          </w:p>
        </w:tc>
      </w:tr>
      <w:tr w:rsidR="00037EA8" w:rsidRPr="00037EA8" w:rsidTr="00576FD8">
        <w:trPr>
          <w:trHeight w:val="629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Очистка дороги от снега плугом и щеткой или щеткой на базе: комбинированной дорожной машины мощностью от 210 до </w:t>
            </w:r>
            <w:smartTag w:uri="urn:schemas-microsoft-com:office:smarttags" w:element="metricconverter">
              <w:smartTagPr>
                <w:attr w:name="ProductID" w:val="270 л"/>
              </w:smartTagPr>
              <w:r w:rsidRPr="00037EA8">
                <w:rPr>
                  <w:b w:val="0"/>
                </w:rPr>
                <w:t>270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220,2943</w:t>
            </w:r>
          </w:p>
        </w:tc>
      </w:tr>
      <w:tr w:rsidR="00037EA8" w:rsidRPr="00037EA8" w:rsidTr="00576FD8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Очистка обочин от снега комбинированными дорожными машинами: мощностью от 210 до </w:t>
            </w:r>
            <w:smartTag w:uri="urn:schemas-microsoft-com:office:smarttags" w:element="metricconverter">
              <w:smartTagPr>
                <w:attr w:name="ProductID" w:val="270 л"/>
              </w:smartTagPr>
              <w:r w:rsidRPr="00037EA8">
                <w:rPr>
                  <w:b w:val="0"/>
                </w:rPr>
                <w:t>270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7EA8">
                <w:rPr>
                  <w:b w:val="0"/>
                </w:rPr>
                <w:t>10 км</w:t>
              </w:r>
            </w:smartTag>
            <w:r w:rsidRPr="00037EA8">
              <w:rPr>
                <w:b w:val="0"/>
              </w:rPr>
              <w:t xml:space="preserve"> обочины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926,6900</w:t>
            </w:r>
          </w:p>
        </w:tc>
      </w:tr>
      <w:tr w:rsidR="00037EA8" w:rsidRPr="00037EA8" w:rsidTr="00576FD8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дороги от снега плужными снегоочистителями на базе трактора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146,2117</w:t>
            </w:r>
          </w:p>
        </w:tc>
      </w:tr>
      <w:tr w:rsidR="00037EA8" w:rsidRPr="00037EA8" w:rsidTr="00576FD8">
        <w:trPr>
          <w:trHeight w:val="413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обочин от снега плужными снегоочистителями на базе трактора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7EA8">
                <w:rPr>
                  <w:b w:val="0"/>
                </w:rPr>
                <w:t>10 км</w:t>
              </w:r>
            </w:smartTag>
            <w:r w:rsidRPr="00037EA8">
              <w:rPr>
                <w:b w:val="0"/>
              </w:rPr>
              <w:t xml:space="preserve"> обочины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332,6600</w:t>
            </w:r>
          </w:p>
        </w:tc>
      </w:tr>
      <w:tr w:rsidR="00037EA8" w:rsidRPr="00037EA8" w:rsidTr="00576FD8">
        <w:trPr>
          <w:trHeight w:val="57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Очистка дороги от снега средними автогрейдерами: снег рыхлый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37EA8">
                <w:rPr>
                  <w:b w:val="0"/>
                </w:rPr>
                <w:t>500 мм</w:t>
              </w:r>
            </w:smartTag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86,2263</w:t>
            </w:r>
          </w:p>
        </w:tc>
      </w:tr>
      <w:tr w:rsidR="00037EA8" w:rsidRPr="00037EA8" w:rsidTr="00576FD8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Очистка дороги от снега средними автогрейдерами: </w:t>
            </w:r>
            <w:proofErr w:type="gramStart"/>
            <w:r w:rsidRPr="00037EA8">
              <w:rPr>
                <w:b w:val="0"/>
              </w:rPr>
              <w:t>снег</w:t>
            </w:r>
            <w:proofErr w:type="gramEnd"/>
            <w:r w:rsidRPr="00037EA8">
              <w:rPr>
                <w:b w:val="0"/>
              </w:rPr>
              <w:t xml:space="preserve"> уплотненный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37EA8">
                <w:rPr>
                  <w:b w:val="0"/>
                </w:rPr>
                <w:t>500 мм</w:t>
              </w:r>
            </w:smartTag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6,2547</w:t>
            </w:r>
          </w:p>
        </w:tc>
      </w:tr>
      <w:tr w:rsidR="00037EA8" w:rsidRPr="00037EA8" w:rsidTr="00576FD8">
        <w:trPr>
          <w:trHeight w:val="352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Уборка снежных валов автогрейдерами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7EA8">
                <w:rPr>
                  <w:b w:val="0"/>
                </w:rPr>
                <w:t>10 км</w:t>
              </w:r>
            </w:smartTag>
            <w:r w:rsidRPr="00037EA8">
              <w:rPr>
                <w:b w:val="0"/>
              </w:rPr>
              <w:t xml:space="preserve"> вала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122,6700</w:t>
            </w:r>
          </w:p>
        </w:tc>
      </w:tr>
      <w:tr w:rsidR="00037EA8" w:rsidRPr="00037EA8" w:rsidTr="00576FD8">
        <w:trPr>
          <w:trHeight w:val="512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обочин от снега средними автогрейдерами с использованием бокового отвала: снег рыхлый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7EA8">
                <w:rPr>
                  <w:b w:val="0"/>
                </w:rPr>
                <w:t>10 км</w:t>
              </w:r>
            </w:smartTag>
            <w:r w:rsidRPr="00037EA8">
              <w:rPr>
                <w:b w:val="0"/>
              </w:rPr>
              <w:t xml:space="preserve"> вала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149,9500</w:t>
            </w:r>
          </w:p>
        </w:tc>
      </w:tr>
      <w:tr w:rsidR="00037EA8" w:rsidRPr="00037EA8" w:rsidTr="00576FD8">
        <w:trPr>
          <w:trHeight w:val="37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Уборка снежных валов бульдозерами: до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037EA8">
                <w:rPr>
                  <w:b w:val="0"/>
                </w:rPr>
                <w:t>80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7EA8">
                <w:rPr>
                  <w:b w:val="0"/>
                </w:rPr>
                <w:t>10 км</w:t>
              </w:r>
            </w:smartTag>
            <w:r w:rsidRPr="00037EA8">
              <w:rPr>
                <w:b w:val="0"/>
              </w:rPr>
              <w:t xml:space="preserve"> вала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60,2000</w:t>
            </w:r>
          </w:p>
        </w:tc>
      </w:tr>
      <w:tr w:rsidR="00037EA8" w:rsidRPr="00037EA8" w:rsidTr="00576FD8">
        <w:trPr>
          <w:trHeight w:val="82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Распределение </w:t>
            </w:r>
            <w:proofErr w:type="spellStart"/>
            <w:r w:rsidRPr="00037EA8">
              <w:rPr>
                <w:b w:val="0"/>
              </w:rPr>
              <w:t>псс</w:t>
            </w:r>
            <w:proofErr w:type="spellEnd"/>
            <w:r w:rsidRPr="00037EA8">
              <w:rPr>
                <w:b w:val="0"/>
              </w:rPr>
              <w:t xml:space="preserve"> или фрикционных материалов: комбинированной дорожной машиной мощностью от 210 до </w:t>
            </w:r>
            <w:smartTag w:uri="urn:schemas-microsoft-com:office:smarttags" w:element="metricconverter">
              <w:smartTagPr>
                <w:attr w:name="ProductID" w:val="270 л"/>
              </w:smartTagPr>
              <w:r w:rsidRPr="00037EA8">
                <w:rPr>
                  <w:b w:val="0"/>
                </w:rPr>
                <w:t>270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6 319,8597</w:t>
            </w:r>
          </w:p>
        </w:tc>
      </w:tr>
      <w:tr w:rsidR="00037EA8" w:rsidRPr="00037EA8" w:rsidTr="00576FD8">
        <w:trPr>
          <w:trHeight w:val="241"/>
        </w:trPr>
        <w:tc>
          <w:tcPr>
            <w:tcW w:w="421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  <w:bCs/>
                <w:i/>
                <w:iCs/>
              </w:rPr>
            </w:pPr>
            <w:r w:rsidRPr="00037EA8">
              <w:rPr>
                <w:b w:val="0"/>
                <w:bCs/>
                <w:i/>
                <w:iCs/>
              </w:rPr>
              <w:t>ПСС-3%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  <w:bCs/>
                <w:i/>
                <w:iCs/>
              </w:rPr>
            </w:pPr>
            <w:r w:rsidRPr="00037EA8">
              <w:rPr>
                <w:b w:val="0"/>
                <w:bCs/>
                <w:i/>
                <w:iCs/>
              </w:rPr>
              <w:t>м3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8 757,5200</w:t>
            </w:r>
          </w:p>
        </w:tc>
      </w:tr>
      <w:tr w:rsidR="00037EA8" w:rsidRPr="00037EA8" w:rsidTr="00576FD8">
        <w:trPr>
          <w:trHeight w:val="678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Распределение </w:t>
            </w:r>
            <w:proofErr w:type="spellStart"/>
            <w:r w:rsidRPr="00037EA8">
              <w:rPr>
                <w:b w:val="0"/>
              </w:rPr>
              <w:t>псс</w:t>
            </w:r>
            <w:proofErr w:type="spellEnd"/>
            <w:r w:rsidRPr="00037EA8">
              <w:rPr>
                <w:b w:val="0"/>
              </w:rPr>
              <w:t xml:space="preserve"> или фрикционных материалов: комбинированной дорожной машиной мощностью от 210 до </w:t>
            </w:r>
            <w:smartTag w:uri="urn:schemas-microsoft-com:office:smarttags" w:element="metricconverter">
              <w:smartTagPr>
                <w:attr w:name="ProductID" w:val="270 л"/>
              </w:smartTagPr>
              <w:r w:rsidRPr="00037EA8">
                <w:rPr>
                  <w:b w:val="0"/>
                </w:rPr>
                <w:t>270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3 778,8962</w:t>
            </w:r>
          </w:p>
        </w:tc>
      </w:tr>
      <w:tr w:rsidR="00037EA8" w:rsidRPr="00037EA8" w:rsidTr="00576FD8">
        <w:trPr>
          <w:trHeight w:val="353"/>
        </w:trPr>
        <w:tc>
          <w:tcPr>
            <w:tcW w:w="421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  <w:bCs/>
                <w:i/>
                <w:iCs/>
              </w:rPr>
            </w:pPr>
            <w:r w:rsidRPr="00037EA8">
              <w:rPr>
                <w:b w:val="0"/>
                <w:bCs/>
                <w:i/>
                <w:iCs/>
              </w:rPr>
              <w:t>ПСС-30%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  <w:bCs/>
                <w:i/>
                <w:iCs/>
              </w:rPr>
            </w:pPr>
            <w:r w:rsidRPr="00037EA8">
              <w:rPr>
                <w:b w:val="0"/>
                <w:bCs/>
                <w:i/>
                <w:iCs/>
              </w:rPr>
              <w:t>м3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2 807,1800</w:t>
            </w:r>
          </w:p>
        </w:tc>
      </w:tr>
      <w:tr w:rsidR="00037EA8" w:rsidRPr="00037EA8" w:rsidTr="00576FD8">
        <w:trPr>
          <w:trHeight w:val="414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Распределение твердых хлоридов: комбинированной дорожной машиной мощностью от 210 до </w:t>
            </w:r>
            <w:smartTag w:uri="urn:schemas-microsoft-com:office:smarttags" w:element="metricconverter">
              <w:smartTagPr>
                <w:attr w:name="ProductID" w:val="270 л"/>
              </w:smartTagPr>
              <w:r w:rsidRPr="00037EA8">
                <w:rPr>
                  <w:b w:val="0"/>
                </w:rPr>
                <w:t>270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0 м2"/>
              </w:smartTagPr>
              <w:r w:rsidRPr="00037EA8">
                <w:rPr>
                  <w:b w:val="0"/>
                </w:rPr>
                <w:t>10000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3 812,2800</w:t>
            </w:r>
          </w:p>
        </w:tc>
      </w:tr>
      <w:tr w:rsidR="00037EA8" w:rsidRPr="00037EA8" w:rsidTr="00576FD8">
        <w:trPr>
          <w:trHeight w:val="289"/>
        </w:trPr>
        <w:tc>
          <w:tcPr>
            <w:tcW w:w="421" w:type="dxa"/>
            <w:vMerge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  <w:bCs/>
                <w:i/>
                <w:iCs/>
              </w:rPr>
            </w:pPr>
            <w:r w:rsidRPr="00037EA8">
              <w:rPr>
                <w:b w:val="0"/>
                <w:bCs/>
                <w:i/>
                <w:iCs/>
              </w:rPr>
              <w:t xml:space="preserve">Соль с </w:t>
            </w:r>
            <w:proofErr w:type="spellStart"/>
            <w:r w:rsidRPr="00037EA8">
              <w:rPr>
                <w:b w:val="0"/>
                <w:bCs/>
                <w:i/>
                <w:iCs/>
              </w:rPr>
              <w:t>антислеживателем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  <w:bCs/>
                <w:i/>
                <w:iCs/>
              </w:rPr>
            </w:pPr>
            <w:r w:rsidRPr="00037EA8">
              <w:rPr>
                <w:b w:val="0"/>
                <w:bCs/>
                <w:i/>
                <w:iCs/>
              </w:rPr>
              <w:t>м3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</w:rPr>
            </w:pPr>
            <w:r w:rsidRPr="00037EA8">
              <w:rPr>
                <w:b w:val="0"/>
              </w:rPr>
              <w:t>953,0700</w:t>
            </w:r>
          </w:p>
        </w:tc>
      </w:tr>
      <w:tr w:rsidR="00037EA8" w:rsidRPr="00037EA8" w:rsidTr="00576FD8">
        <w:trPr>
          <w:trHeight w:val="596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 xml:space="preserve">Доставка </w:t>
            </w:r>
            <w:proofErr w:type="spellStart"/>
            <w:r w:rsidRPr="00037EA8">
              <w:rPr>
                <w:b w:val="0"/>
              </w:rPr>
              <w:t>противогололедных</w:t>
            </w:r>
            <w:proofErr w:type="spellEnd"/>
            <w:r w:rsidRPr="00037EA8">
              <w:rPr>
                <w:b w:val="0"/>
              </w:rPr>
              <w:t xml:space="preserve"> материалов к месту распределения: комбинированными дорожными машинами мощностью от 210 до </w:t>
            </w:r>
            <w:smartTag w:uri="urn:schemas-microsoft-com:office:smarttags" w:element="metricconverter">
              <w:smartTagPr>
                <w:attr w:name="ProductID" w:val="270 л"/>
              </w:smartTagPr>
              <w:r w:rsidRPr="00037EA8">
                <w:rPr>
                  <w:b w:val="0"/>
                </w:rPr>
                <w:t>270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7EA8">
                <w:rPr>
                  <w:b w:val="0"/>
                </w:rPr>
                <w:t>10 км</w:t>
              </w:r>
            </w:smartTag>
            <w:r w:rsidRPr="00037EA8">
              <w:rPr>
                <w:b w:val="0"/>
              </w:rPr>
              <w:t xml:space="preserve"> расстояния доставки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2 700,8860</w:t>
            </w:r>
          </w:p>
        </w:tc>
      </w:tr>
      <w:tr w:rsidR="00037EA8" w:rsidRPr="00037EA8" w:rsidTr="00576FD8">
        <w:trPr>
          <w:trHeight w:val="311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Рубка и складирование указательных вех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100 шт.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34,4000</w:t>
            </w:r>
          </w:p>
        </w:tc>
      </w:tr>
      <w:tr w:rsidR="00037EA8" w:rsidRPr="00037EA8" w:rsidTr="00576FD8">
        <w:trPr>
          <w:trHeight w:val="363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Установка указательных вех в грунт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100 шт.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29,1500</w:t>
            </w:r>
          </w:p>
        </w:tc>
      </w:tr>
      <w:tr w:rsidR="00037EA8" w:rsidRPr="00037EA8" w:rsidTr="00576FD8">
        <w:trPr>
          <w:trHeight w:val="331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дорожных знаков от снега: вручную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100 шт.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5,5800</w:t>
            </w:r>
          </w:p>
        </w:tc>
      </w:tr>
      <w:tr w:rsidR="00037EA8" w:rsidRPr="00037EA8" w:rsidTr="00576FD8">
        <w:trPr>
          <w:trHeight w:val="435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барьерного ограждения от снега и грязи вручную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37EA8">
                <w:rPr>
                  <w:b w:val="0"/>
                </w:rPr>
                <w:t>1000 м</w:t>
              </w:r>
            </w:smartTag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0,3260</w:t>
            </w:r>
          </w:p>
        </w:tc>
      </w:tr>
      <w:tr w:rsidR="00037EA8" w:rsidRPr="00037EA8" w:rsidTr="00576FD8">
        <w:trPr>
          <w:trHeight w:val="347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Уборка снега из-под барьерного ограждения вручную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37EA8">
                <w:rPr>
                  <w:b w:val="0"/>
                </w:rPr>
                <w:t>1000 м</w:t>
              </w:r>
            </w:smartTag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0,3256</w:t>
            </w:r>
          </w:p>
        </w:tc>
      </w:tr>
      <w:tr w:rsidR="00037EA8" w:rsidRPr="00037EA8" w:rsidTr="00576FD8">
        <w:trPr>
          <w:trHeight w:val="457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тротуаров, площадок отдыха и стоянок автомобилей от снега и льда: вручную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037EA8">
                <w:rPr>
                  <w:b w:val="0"/>
                </w:rPr>
                <w:t>1000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3,7150</w:t>
            </w:r>
          </w:p>
        </w:tc>
      </w:tr>
      <w:tr w:rsidR="00037EA8" w:rsidRPr="00037EA8" w:rsidTr="00576FD8">
        <w:trPr>
          <w:trHeight w:val="70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тротуаров, площадок отдыха и стоянок автомобилей от снега и льда: механической щеткой на тракторе 55-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037EA8">
                <w:rPr>
                  <w:b w:val="0"/>
                </w:rPr>
                <w:t>80 л</w:t>
              </w:r>
            </w:smartTag>
            <w:r w:rsidRPr="00037EA8">
              <w:rPr>
                <w:b w:val="0"/>
              </w:rPr>
              <w:t>.</w:t>
            </w:r>
            <w:proofErr w:type="gramStart"/>
            <w:r w:rsidRPr="00037EA8">
              <w:rPr>
                <w:b w:val="0"/>
              </w:rPr>
              <w:t>с</w:t>
            </w:r>
            <w:proofErr w:type="gramEnd"/>
            <w:r w:rsidRPr="00037EA8">
              <w:rPr>
                <w:b w:val="0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037EA8">
                <w:rPr>
                  <w:b w:val="0"/>
                </w:rPr>
                <w:t>1000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185,2623</w:t>
            </w:r>
          </w:p>
        </w:tc>
      </w:tr>
      <w:tr w:rsidR="00037EA8" w:rsidRPr="00037EA8" w:rsidTr="00576FD8">
        <w:trPr>
          <w:trHeight w:val="526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037EA8">
                <w:rPr>
                  <w:b w:val="0"/>
                </w:rPr>
                <w:t>1000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78,1720</w:t>
            </w:r>
          </w:p>
        </w:tc>
      </w:tr>
      <w:tr w:rsidR="00037EA8" w:rsidRPr="00037EA8" w:rsidTr="00576FD8">
        <w:trPr>
          <w:trHeight w:val="534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Россыпь песка вручную: на тротуарах, остановках общественного транспорта, площадках отдыха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037EA8">
                <w:rPr>
                  <w:b w:val="0"/>
                </w:rPr>
                <w:t>1000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1,7550</w:t>
            </w:r>
          </w:p>
        </w:tc>
      </w:tr>
      <w:tr w:rsidR="00037EA8" w:rsidRPr="00037EA8" w:rsidTr="00576FD8">
        <w:trPr>
          <w:trHeight w:val="529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дороги от снега трактором МТЗ-82 с прицепным грейдером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037EA8">
                <w:rPr>
                  <w:b w:val="0"/>
                </w:rPr>
                <w:t>1000 м</w:t>
              </w:r>
              <w:proofErr w:type="gramStart"/>
              <w:r w:rsidRPr="00037EA8">
                <w:rPr>
                  <w:b w:val="0"/>
                </w:rPr>
                <w:t>2</w:t>
              </w:r>
            </w:smartTag>
            <w:proofErr w:type="gramEnd"/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375,7962</w:t>
            </w:r>
          </w:p>
        </w:tc>
      </w:tr>
      <w:tr w:rsidR="00037EA8" w:rsidRPr="00037EA8" w:rsidTr="00576FD8">
        <w:trPr>
          <w:trHeight w:val="523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Очистка обочин от снега трактором МТЗ-82 с прицепным грейдером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037EA8">
                <w:rPr>
                  <w:b w:val="0"/>
                </w:rPr>
                <w:t>1 км</w:t>
              </w:r>
            </w:smartTag>
            <w:r w:rsidRPr="00037EA8">
              <w:rPr>
                <w:b w:val="0"/>
              </w:rPr>
              <w:t xml:space="preserve"> прохода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1 556,1000</w:t>
            </w:r>
          </w:p>
        </w:tc>
      </w:tr>
      <w:tr w:rsidR="00037EA8" w:rsidRPr="00037EA8" w:rsidTr="00576FD8">
        <w:trPr>
          <w:trHeight w:val="45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Круглосуточное дежурство бригад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 час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8 271,0000</w:t>
            </w:r>
          </w:p>
        </w:tc>
      </w:tr>
      <w:tr w:rsidR="00037EA8" w:rsidRPr="00037EA8" w:rsidTr="00576FD8">
        <w:trPr>
          <w:trHeight w:val="443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Диспетчерская служба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 час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4 380,0000</w:t>
            </w:r>
          </w:p>
        </w:tc>
      </w:tr>
      <w:tr w:rsidR="00037EA8" w:rsidRPr="00037EA8" w:rsidTr="00576FD8">
        <w:trPr>
          <w:trHeight w:val="42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Дорожно-патрульная служба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  <w:r w:rsidRPr="00037EA8">
              <w:rPr>
                <w:b w:val="0"/>
              </w:rPr>
              <w:t>1 час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jc w:val="right"/>
              <w:rPr>
                <w:b w:val="0"/>
                <w:color w:val="000000"/>
              </w:rPr>
            </w:pPr>
            <w:r w:rsidRPr="00037EA8">
              <w:rPr>
                <w:b w:val="0"/>
                <w:color w:val="000000"/>
              </w:rPr>
              <w:t>3 436,0323</w:t>
            </w:r>
          </w:p>
        </w:tc>
      </w:tr>
      <w:tr w:rsidR="00037EA8" w:rsidRPr="00037EA8" w:rsidTr="00576FD8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  <w:bCs/>
                <w:i/>
              </w:rPr>
            </w:pPr>
            <w:r w:rsidRPr="00037EA8">
              <w:rPr>
                <w:b w:val="0"/>
                <w:bCs/>
                <w:i/>
              </w:rPr>
              <w:t xml:space="preserve">ИТОГО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37EA8" w:rsidRPr="00037EA8" w:rsidRDefault="00037EA8" w:rsidP="00576FD8">
            <w:pPr>
              <w:jc w:val="center"/>
              <w:rPr>
                <w:b w:val="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037EA8" w:rsidRPr="00037EA8" w:rsidRDefault="00037EA8" w:rsidP="00576FD8">
            <w:pPr>
              <w:rPr>
                <w:b w:val="0"/>
                <w:color w:val="000000"/>
              </w:rPr>
            </w:pPr>
          </w:p>
        </w:tc>
      </w:tr>
    </w:tbl>
    <w:p w:rsidR="00354179" w:rsidRPr="00037EA8" w:rsidRDefault="00354179" w:rsidP="00037EA8">
      <w:pPr>
        <w:rPr>
          <w:b w:val="0"/>
        </w:rPr>
      </w:pP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>Снятые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лимит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Снятые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13239039,71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12,1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1601923,8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10638243,76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5,37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571273,69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10435646,87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4,79</w:t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  <w:r w:rsidRPr="00037EA8">
              <w:rPr>
                <w:b w:val="0"/>
              </w:rPr>
              <w:t>499867,49</w:t>
            </w:r>
          </w:p>
        </w:tc>
      </w:tr>
      <w:tr w:rsidR="00037EA8" w:rsidRPr="00037EA8" w:rsidTr="00576FD8">
        <w:tc>
          <w:tcPr>
            <w:tcW w:w="2392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2393" w:type="dxa"/>
            <w:shd w:val="clear" w:color="auto" w:fill="auto"/>
          </w:tcPr>
          <w:p w:rsidR="00037EA8" w:rsidRPr="00037EA8" w:rsidRDefault="00E5538B" w:rsidP="00576FD8">
            <w:pPr>
              <w:rPr>
                <w:b w:val="0"/>
              </w:rPr>
            </w:pPr>
            <w:r w:rsidRPr="00037EA8">
              <w:rPr>
                <w:b w:val="0"/>
              </w:rPr>
              <w:fldChar w:fldCharType="begin"/>
            </w:r>
            <w:r w:rsidR="00037EA8" w:rsidRPr="00037EA8">
              <w:rPr>
                <w:b w:val="0"/>
              </w:rPr>
              <w:instrText xml:space="preserve"> =SUM(ABOVE) </w:instrText>
            </w:r>
            <w:r w:rsidRPr="00037EA8">
              <w:rPr>
                <w:b w:val="0"/>
              </w:rPr>
              <w:fldChar w:fldCharType="separate"/>
            </w:r>
            <w:r w:rsidR="00037EA8" w:rsidRPr="00037EA8">
              <w:rPr>
                <w:b w:val="0"/>
                <w:noProof/>
              </w:rPr>
              <w:t>34 312 930,34</w:t>
            </w:r>
            <w:r w:rsidRPr="00037EA8">
              <w:rPr>
                <w:b w:val="0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037EA8" w:rsidRPr="00037EA8" w:rsidRDefault="00037EA8" w:rsidP="00576FD8">
            <w:pPr>
              <w:rPr>
                <w:b w:val="0"/>
              </w:rPr>
            </w:pPr>
          </w:p>
        </w:tc>
        <w:tc>
          <w:tcPr>
            <w:tcW w:w="2393" w:type="dxa"/>
            <w:shd w:val="clear" w:color="auto" w:fill="auto"/>
          </w:tcPr>
          <w:p w:rsidR="00037EA8" w:rsidRPr="00037EA8" w:rsidRDefault="00E5538B" w:rsidP="00576FD8">
            <w:pPr>
              <w:rPr>
                <w:b w:val="0"/>
              </w:rPr>
            </w:pPr>
            <w:r w:rsidRPr="00037EA8">
              <w:rPr>
                <w:b w:val="0"/>
              </w:rPr>
              <w:fldChar w:fldCharType="begin"/>
            </w:r>
            <w:r w:rsidR="00037EA8" w:rsidRPr="00037EA8">
              <w:rPr>
                <w:b w:val="0"/>
              </w:rPr>
              <w:instrText xml:space="preserve"> =SUM(ABOVE) </w:instrText>
            </w:r>
            <w:r w:rsidRPr="00037EA8">
              <w:rPr>
                <w:b w:val="0"/>
              </w:rPr>
              <w:fldChar w:fldCharType="separate"/>
            </w:r>
            <w:r w:rsidR="00037EA8" w:rsidRPr="00037EA8">
              <w:rPr>
                <w:b w:val="0"/>
                <w:noProof/>
              </w:rPr>
              <w:t>2 673 064,98</w:t>
            </w:r>
            <w:r w:rsidRPr="00037EA8">
              <w:rPr>
                <w:b w:val="0"/>
              </w:rPr>
              <w:fldChar w:fldCharType="end"/>
            </w:r>
          </w:p>
        </w:tc>
      </w:tr>
    </w:tbl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lastRenderedPageBreak/>
        <w:t>На данные средства выполнены работы по замене барьерного ограждения-785п.м</w:t>
      </w:r>
      <w:proofErr w:type="gramStart"/>
      <w:r w:rsidRPr="00037EA8">
        <w:rPr>
          <w:b w:val="0"/>
        </w:rPr>
        <w:t>.П</w:t>
      </w:r>
      <w:proofErr w:type="gramEnd"/>
      <w:r w:rsidRPr="00037EA8">
        <w:rPr>
          <w:b w:val="0"/>
        </w:rPr>
        <w:t>устошка-Вырица</w:t>
      </w:r>
    </w:p>
    <w:p w:rsidR="00037EA8" w:rsidRPr="00037EA8" w:rsidRDefault="00037EA8" w:rsidP="00037EA8">
      <w:pPr>
        <w:rPr>
          <w:b w:val="0"/>
        </w:rPr>
      </w:pPr>
      <w:r w:rsidRPr="00037EA8">
        <w:rPr>
          <w:b w:val="0"/>
        </w:rPr>
        <w:t xml:space="preserve">И вырубка кустарника </w:t>
      </w:r>
      <w:proofErr w:type="gramStart"/>
      <w:r w:rsidRPr="00037EA8">
        <w:rPr>
          <w:b w:val="0"/>
        </w:rPr>
        <w:t>км</w:t>
      </w:r>
      <w:proofErr w:type="gramEnd"/>
      <w:r w:rsidRPr="00037EA8">
        <w:rPr>
          <w:b w:val="0"/>
        </w:rPr>
        <w:t xml:space="preserve"> 41-43-2,0га</w:t>
      </w:r>
    </w:p>
    <w:p w:rsidR="00C30DF8" w:rsidRPr="00513066" w:rsidRDefault="00513066" w:rsidP="005B6069">
      <w:pPr>
        <w:rPr>
          <w:b w:val="0"/>
        </w:rPr>
      </w:pPr>
      <w:r w:rsidRPr="00513066">
        <w:rPr>
          <w:b w:val="0"/>
        </w:rPr>
        <w:t>В обсуждении информации приняли участие: Материков Т.Ф., Кононов С.Н.,</w:t>
      </w:r>
      <w:r w:rsidR="00CB416A">
        <w:rPr>
          <w:b w:val="0"/>
        </w:rPr>
        <w:t xml:space="preserve">                </w:t>
      </w:r>
      <w:r w:rsidRPr="00513066">
        <w:rPr>
          <w:b w:val="0"/>
        </w:rPr>
        <w:t xml:space="preserve"> </w:t>
      </w:r>
      <w:proofErr w:type="spellStart"/>
      <w:r w:rsidRPr="00513066">
        <w:rPr>
          <w:b w:val="0"/>
        </w:rPr>
        <w:t>Супренок</w:t>
      </w:r>
      <w:proofErr w:type="spellEnd"/>
      <w:r w:rsidRPr="00513066">
        <w:rPr>
          <w:b w:val="0"/>
        </w:rPr>
        <w:t xml:space="preserve"> А.А.</w:t>
      </w:r>
    </w:p>
    <w:p w:rsidR="00513066" w:rsidRDefault="00C30DF8" w:rsidP="005B6069">
      <w:pPr>
        <w:rPr>
          <w:b w:val="0"/>
        </w:rPr>
      </w:pPr>
      <w:r w:rsidRPr="00922D16">
        <w:t>Решение комиссии:</w:t>
      </w:r>
      <w:r w:rsidRPr="00E75983">
        <w:rPr>
          <w:b w:val="0"/>
        </w:rPr>
        <w:t xml:space="preserve"> </w:t>
      </w:r>
    </w:p>
    <w:p w:rsidR="00EB6F13" w:rsidRDefault="00513066" w:rsidP="005B6069">
      <w:pPr>
        <w:rPr>
          <w:b w:val="0"/>
        </w:rPr>
      </w:pPr>
      <w:r>
        <w:rPr>
          <w:b w:val="0"/>
        </w:rPr>
        <w:t xml:space="preserve">1. </w:t>
      </w:r>
      <w:r w:rsidR="00C30DF8" w:rsidRPr="00E75983">
        <w:rPr>
          <w:b w:val="0"/>
        </w:rPr>
        <w:t>Информацию</w:t>
      </w:r>
      <w:r w:rsidR="00C30DF8" w:rsidRPr="00C30DF8">
        <w:rPr>
          <w:b w:val="0"/>
        </w:rPr>
        <w:t xml:space="preserve"> </w:t>
      </w:r>
      <w:r w:rsidR="002F2FA4">
        <w:rPr>
          <w:b w:val="0"/>
        </w:rPr>
        <w:t xml:space="preserve"> </w:t>
      </w:r>
      <w:r w:rsidR="00897923" w:rsidRPr="00897923">
        <w:rPr>
          <w:b w:val="0"/>
        </w:rPr>
        <w:t>Барадулина С.</w:t>
      </w:r>
      <w:proofErr w:type="gramStart"/>
      <w:r w:rsidR="00897923" w:rsidRPr="00897923">
        <w:rPr>
          <w:b w:val="0"/>
        </w:rPr>
        <w:t>Ю</w:t>
      </w:r>
      <w:proofErr w:type="gramEnd"/>
      <w:r w:rsidR="00897923">
        <w:rPr>
          <w:b w:val="0"/>
        </w:rPr>
        <w:t xml:space="preserve"> </w:t>
      </w:r>
      <w:r w:rsidR="00C30DF8" w:rsidRPr="00E75983">
        <w:rPr>
          <w:b w:val="0"/>
        </w:rPr>
        <w:t>принять к сведению.</w:t>
      </w:r>
    </w:p>
    <w:p w:rsidR="004B781C" w:rsidRDefault="00513066" w:rsidP="005B6069">
      <w:pPr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2. </w:t>
      </w:r>
      <w:r w:rsidR="004B781C">
        <w:rPr>
          <w:b w:val="0"/>
          <w:color w:val="000000"/>
          <w:shd w:val="clear" w:color="auto" w:fill="FFFFFF"/>
        </w:rPr>
        <w:t xml:space="preserve">В связи с многочисленными жалобами жителей по </w:t>
      </w:r>
      <w:r w:rsidR="009F7E92">
        <w:rPr>
          <w:b w:val="0"/>
          <w:color w:val="000000"/>
          <w:shd w:val="clear" w:color="auto" w:fill="FFFFFF"/>
        </w:rPr>
        <w:t xml:space="preserve">складированию снега и смёта на газонную часть по Красноармейскому проспекту, </w:t>
      </w:r>
      <w:r w:rsidR="004B781C">
        <w:rPr>
          <w:b w:val="0"/>
          <w:color w:val="000000"/>
          <w:shd w:val="clear" w:color="auto" w:fill="FFFFFF"/>
        </w:rPr>
        <w:t>комиссией принято:</w:t>
      </w:r>
    </w:p>
    <w:p w:rsidR="009F7E92" w:rsidRDefault="004B781C" w:rsidP="005B6069">
      <w:pPr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 - </w:t>
      </w:r>
      <w:proofErr w:type="gramStart"/>
      <w:r w:rsidR="00513066">
        <w:rPr>
          <w:b w:val="0"/>
          <w:color w:val="000000"/>
          <w:shd w:val="clear" w:color="auto" w:fill="FFFFFF"/>
        </w:rPr>
        <w:t>Гатчин</w:t>
      </w:r>
      <w:r w:rsidR="00897923">
        <w:rPr>
          <w:b w:val="0"/>
          <w:color w:val="000000"/>
          <w:shd w:val="clear" w:color="auto" w:fill="FFFFFF"/>
        </w:rPr>
        <w:t>с</w:t>
      </w:r>
      <w:r w:rsidR="00513066">
        <w:rPr>
          <w:b w:val="0"/>
          <w:color w:val="000000"/>
          <w:shd w:val="clear" w:color="auto" w:fill="FFFFFF"/>
        </w:rPr>
        <w:t>кому</w:t>
      </w:r>
      <w:proofErr w:type="gramEnd"/>
      <w:r w:rsidR="00513066">
        <w:rPr>
          <w:b w:val="0"/>
          <w:color w:val="000000"/>
          <w:shd w:val="clear" w:color="auto" w:fill="FFFFFF"/>
        </w:rPr>
        <w:t xml:space="preserve"> ДРСУ </w:t>
      </w:r>
      <w:r w:rsidR="009F7E92">
        <w:rPr>
          <w:b w:val="0"/>
          <w:color w:val="000000"/>
          <w:shd w:val="clear" w:color="auto" w:fill="FFFFFF"/>
        </w:rPr>
        <w:t>при выполнении работ по очистке улиц от снега и смёта, производить полный его вывоз на специально оборудованные площадки и в будущем не допускать складирование на газоны.</w:t>
      </w:r>
    </w:p>
    <w:p w:rsidR="004B781C" w:rsidRDefault="004B781C" w:rsidP="005B6069">
      <w:pPr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3. </w:t>
      </w:r>
      <w:proofErr w:type="gramStart"/>
      <w:r w:rsidR="00BC51CE">
        <w:rPr>
          <w:b w:val="0"/>
          <w:color w:val="000000"/>
          <w:shd w:val="clear" w:color="auto" w:fill="FFFFFF"/>
        </w:rPr>
        <w:t>Гатчинскому ДРСУ п</w:t>
      </w:r>
      <w:r w:rsidR="006076EA">
        <w:rPr>
          <w:b w:val="0"/>
          <w:color w:val="000000"/>
          <w:shd w:val="clear" w:color="auto" w:fill="FFFFFF"/>
        </w:rPr>
        <w:t xml:space="preserve">редоставить в </w:t>
      </w:r>
      <w:r w:rsidR="00BC51CE">
        <w:rPr>
          <w:b w:val="0"/>
          <w:color w:val="000000"/>
          <w:shd w:val="clear" w:color="auto" w:fill="FFFFFF"/>
        </w:rPr>
        <w:t>МКУ «С</w:t>
      </w:r>
      <w:r w:rsidR="009F7E92">
        <w:rPr>
          <w:b w:val="0"/>
          <w:color w:val="000000"/>
          <w:shd w:val="clear" w:color="auto" w:fill="FFFFFF"/>
        </w:rPr>
        <w:t>лужбу координации</w:t>
      </w:r>
      <w:r w:rsidR="00BC51CE">
        <w:rPr>
          <w:b w:val="0"/>
          <w:color w:val="000000"/>
          <w:shd w:val="clear" w:color="auto" w:fill="FFFFFF"/>
        </w:rPr>
        <w:t xml:space="preserve"> и развития коммунального хозяйства и строительства» </w:t>
      </w:r>
      <w:r w:rsidR="009F7E92">
        <w:rPr>
          <w:b w:val="0"/>
          <w:color w:val="000000"/>
          <w:shd w:val="clear" w:color="auto" w:fill="FFFFFF"/>
        </w:rPr>
        <w:t>расчет пол</w:t>
      </w:r>
      <w:r w:rsidR="00BC51CE">
        <w:rPr>
          <w:b w:val="0"/>
          <w:color w:val="000000"/>
          <w:shd w:val="clear" w:color="auto" w:fill="FFFFFF"/>
        </w:rPr>
        <w:t>у</w:t>
      </w:r>
      <w:r w:rsidR="009F7E92">
        <w:rPr>
          <w:b w:val="0"/>
          <w:color w:val="000000"/>
          <w:shd w:val="clear" w:color="auto" w:fill="FFFFFF"/>
        </w:rPr>
        <w:t>чения субсидий по содержанию а</w:t>
      </w:r>
      <w:r w:rsidR="00BC51CE">
        <w:rPr>
          <w:b w:val="0"/>
          <w:color w:val="000000"/>
          <w:shd w:val="clear" w:color="auto" w:fill="FFFFFF"/>
        </w:rPr>
        <w:t xml:space="preserve">втомобильных дорог на 2016 год.: </w:t>
      </w:r>
      <w:r w:rsidR="006076EA">
        <w:rPr>
          <w:b w:val="0"/>
          <w:color w:val="000000"/>
          <w:shd w:val="clear" w:color="auto" w:fill="FFFFFF"/>
        </w:rPr>
        <w:t xml:space="preserve">Красноармейский </w:t>
      </w:r>
      <w:proofErr w:type="spellStart"/>
      <w:r w:rsidR="006076EA">
        <w:rPr>
          <w:b w:val="0"/>
          <w:color w:val="000000"/>
          <w:shd w:val="clear" w:color="auto" w:fill="FFFFFF"/>
        </w:rPr>
        <w:t>пр-т</w:t>
      </w:r>
      <w:proofErr w:type="spellEnd"/>
      <w:r w:rsidR="006076EA">
        <w:rPr>
          <w:b w:val="0"/>
          <w:color w:val="000000"/>
          <w:shd w:val="clear" w:color="auto" w:fill="FFFFFF"/>
        </w:rPr>
        <w:t xml:space="preserve">, участок Въезда (въездная  зона) - </w:t>
      </w:r>
      <w:proofErr w:type="spellStart"/>
      <w:r w:rsidR="006076EA">
        <w:rPr>
          <w:b w:val="0"/>
          <w:color w:val="000000"/>
          <w:shd w:val="clear" w:color="auto" w:fill="FFFFFF"/>
        </w:rPr>
        <w:t>Ингербургские</w:t>
      </w:r>
      <w:proofErr w:type="spellEnd"/>
      <w:r w:rsidR="006076EA">
        <w:rPr>
          <w:b w:val="0"/>
          <w:color w:val="000000"/>
          <w:shd w:val="clear" w:color="auto" w:fill="FFFFFF"/>
        </w:rPr>
        <w:t xml:space="preserve"> ворота, Старая дорога (Киевское шоссе</w:t>
      </w:r>
      <w:r w:rsidR="001A6259">
        <w:rPr>
          <w:b w:val="0"/>
          <w:color w:val="000000"/>
          <w:shd w:val="clear" w:color="auto" w:fill="FFFFFF"/>
        </w:rPr>
        <w:t xml:space="preserve"> Подъезд № 2</w:t>
      </w:r>
      <w:r w:rsidR="006076EA">
        <w:rPr>
          <w:b w:val="0"/>
          <w:color w:val="000000"/>
          <w:shd w:val="clear" w:color="auto" w:fill="FFFFFF"/>
        </w:rPr>
        <w:t>).</w:t>
      </w:r>
      <w:proofErr w:type="gramEnd"/>
    </w:p>
    <w:p w:rsidR="00BC2B52" w:rsidRDefault="00BC2B52" w:rsidP="00BC2B52">
      <w:pPr>
        <w:tabs>
          <w:tab w:val="left" w:pos="7635"/>
        </w:tabs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Срок: </w:t>
      </w:r>
      <w:r w:rsidR="00BC51CE"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  <w:color w:val="000000"/>
          <w:shd w:val="clear" w:color="auto" w:fill="FFFFFF"/>
        </w:rPr>
        <w:t xml:space="preserve">                                                        </w:t>
      </w:r>
      <w:r w:rsidR="00BC51CE">
        <w:rPr>
          <w:b w:val="0"/>
          <w:color w:val="000000"/>
          <w:shd w:val="clear" w:color="auto" w:fill="FFFFFF"/>
        </w:rPr>
        <w:t xml:space="preserve">                      </w:t>
      </w:r>
      <w:r>
        <w:rPr>
          <w:b w:val="0"/>
          <w:color w:val="000000"/>
          <w:shd w:val="clear" w:color="auto" w:fill="FFFFFF"/>
        </w:rPr>
        <w:t xml:space="preserve">      </w:t>
      </w:r>
      <w:r w:rsidR="00897923">
        <w:rPr>
          <w:b w:val="0"/>
          <w:color w:val="000000"/>
          <w:shd w:val="clear" w:color="auto" w:fill="FFFFFF"/>
        </w:rPr>
        <w:t xml:space="preserve">        </w:t>
      </w:r>
      <w:r>
        <w:rPr>
          <w:b w:val="0"/>
          <w:color w:val="000000"/>
          <w:shd w:val="clear" w:color="auto" w:fill="FFFFFF"/>
        </w:rPr>
        <w:t xml:space="preserve">        исп. «</w:t>
      </w:r>
      <w:proofErr w:type="gramStart"/>
      <w:r>
        <w:rPr>
          <w:b w:val="0"/>
          <w:color w:val="000000"/>
          <w:shd w:val="clear" w:color="auto" w:fill="FFFFFF"/>
        </w:rPr>
        <w:t>Гатчинское</w:t>
      </w:r>
      <w:proofErr w:type="gramEnd"/>
      <w:r>
        <w:rPr>
          <w:b w:val="0"/>
          <w:color w:val="000000"/>
          <w:shd w:val="clear" w:color="auto" w:fill="FFFFFF"/>
        </w:rPr>
        <w:t xml:space="preserve"> ДРСУ»</w:t>
      </w:r>
    </w:p>
    <w:p w:rsidR="00BC2B52" w:rsidRPr="00037EA8" w:rsidRDefault="00BC2B52" w:rsidP="00BC2B52">
      <w:pPr>
        <w:tabs>
          <w:tab w:val="left" w:pos="7635"/>
        </w:tabs>
        <w:rPr>
          <w:b w:val="0"/>
          <w:color w:val="000000"/>
          <w:shd w:val="clear" w:color="auto" w:fill="FFFFFF"/>
        </w:rPr>
      </w:pPr>
    </w:p>
    <w:p w:rsidR="00922D16" w:rsidRDefault="00922D16" w:rsidP="00922D16">
      <w:r w:rsidRPr="00922D16">
        <w:t>3. Рассмотрение заявлений граждан и организаций по вопросам обеспечения безопасности дорожного движения.</w:t>
      </w:r>
    </w:p>
    <w:p w:rsidR="000C5844" w:rsidRPr="00BC2B52" w:rsidRDefault="000C5844" w:rsidP="000C5844">
      <w:r>
        <w:t xml:space="preserve">3.1. </w:t>
      </w:r>
      <w:r w:rsidRPr="00BC2B52">
        <w:t>Обращение жителей деревни Заборье об устройстве автобусных остановок на а/</w:t>
      </w:r>
      <w:proofErr w:type="spellStart"/>
      <w:r w:rsidRPr="00BC2B52">
        <w:t>д</w:t>
      </w:r>
      <w:proofErr w:type="spellEnd"/>
      <w:r w:rsidRPr="00BC2B52">
        <w:t xml:space="preserve"> «</w:t>
      </w:r>
      <w:proofErr w:type="spellStart"/>
      <w:proofErr w:type="gramStart"/>
      <w:r w:rsidRPr="00BC2B52">
        <w:t>Мыза-Ковшово</w:t>
      </w:r>
      <w:proofErr w:type="spellEnd"/>
      <w:proofErr w:type="gramEnd"/>
      <w:r w:rsidRPr="00BC2B52">
        <w:t>».</w:t>
      </w:r>
    </w:p>
    <w:p w:rsidR="000C5844" w:rsidRDefault="000C5844" w:rsidP="00922D16">
      <w:r>
        <w:t xml:space="preserve">Решение комиссии: </w:t>
      </w:r>
    </w:p>
    <w:p w:rsidR="00BC2B52" w:rsidRPr="00A01EC4" w:rsidRDefault="00C45AC6" w:rsidP="00922D16">
      <w:pPr>
        <w:rPr>
          <w:b w:val="0"/>
        </w:rPr>
      </w:pPr>
      <w:r>
        <w:rPr>
          <w:b w:val="0"/>
        </w:rPr>
        <w:t>У</w:t>
      </w:r>
      <w:r w:rsidR="00A01EC4" w:rsidRPr="00A01EC4">
        <w:rPr>
          <w:b w:val="0"/>
        </w:rPr>
        <w:t>стройство автобу</w:t>
      </w:r>
      <w:r w:rsidR="001A6259" w:rsidRPr="00A01EC4">
        <w:rPr>
          <w:b w:val="0"/>
        </w:rPr>
        <w:t>сных остановок</w:t>
      </w:r>
      <w:r>
        <w:rPr>
          <w:b w:val="0"/>
        </w:rPr>
        <w:t xml:space="preserve">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Мыза-</w:t>
      </w:r>
      <w:r w:rsidR="00A01EC4" w:rsidRPr="00A01EC4">
        <w:rPr>
          <w:b w:val="0"/>
        </w:rPr>
        <w:t>Ковшово</w:t>
      </w:r>
      <w:proofErr w:type="spellEnd"/>
      <w:r>
        <w:rPr>
          <w:b w:val="0"/>
        </w:rPr>
        <w:t xml:space="preserve"> предусмотрено </w:t>
      </w:r>
      <w:proofErr w:type="gramStart"/>
      <w:r>
        <w:rPr>
          <w:b w:val="0"/>
        </w:rPr>
        <w:t>Комитетом</w:t>
      </w:r>
      <w:proofErr w:type="gramEnd"/>
      <w:r>
        <w:rPr>
          <w:b w:val="0"/>
        </w:rPr>
        <w:t xml:space="preserve"> по дорожному хозяйству Ленинградской области. </w:t>
      </w:r>
      <w:r w:rsidR="00D2332D">
        <w:rPr>
          <w:b w:val="0"/>
        </w:rPr>
        <w:t>Устройство автобусных остановок будет выполнено специалистами ГКУ «</w:t>
      </w:r>
      <w:proofErr w:type="spellStart"/>
      <w:r w:rsidR="00D2332D">
        <w:rPr>
          <w:b w:val="0"/>
        </w:rPr>
        <w:t>Ленанавтодор</w:t>
      </w:r>
      <w:proofErr w:type="spellEnd"/>
      <w:r w:rsidR="00D2332D">
        <w:rPr>
          <w:b w:val="0"/>
        </w:rPr>
        <w:t>»,</w:t>
      </w:r>
      <w:r w:rsidRPr="00C45AC6">
        <w:rPr>
          <w:b w:val="0"/>
        </w:rPr>
        <w:t xml:space="preserve"> </w:t>
      </w:r>
      <w:r w:rsidR="00D2332D" w:rsidRPr="00A01EC4">
        <w:rPr>
          <w:b w:val="0"/>
        </w:rPr>
        <w:t xml:space="preserve">запланировано </w:t>
      </w:r>
      <w:r w:rsidR="00D2332D">
        <w:rPr>
          <w:b w:val="0"/>
        </w:rPr>
        <w:t>н</w:t>
      </w:r>
      <w:r w:rsidRPr="00A01EC4">
        <w:rPr>
          <w:b w:val="0"/>
        </w:rPr>
        <w:t>а 2017 год</w:t>
      </w:r>
      <w:r w:rsidR="00D2332D">
        <w:rPr>
          <w:b w:val="0"/>
        </w:rPr>
        <w:t>.</w:t>
      </w:r>
    </w:p>
    <w:p w:rsidR="00A01EC4" w:rsidRDefault="00A01EC4" w:rsidP="00922D16"/>
    <w:p w:rsidR="001A6259" w:rsidRPr="00922D16" w:rsidRDefault="001A6259" w:rsidP="00922D16">
      <w:r w:rsidRPr="00F83982">
        <w:t>3.2.</w:t>
      </w:r>
      <w:r w:rsidRPr="007A3723">
        <w:rPr>
          <w:b w:val="0"/>
        </w:rPr>
        <w:t xml:space="preserve"> </w:t>
      </w:r>
      <w:r w:rsidRPr="001A6259">
        <w:t>Вопрос об оборудовании пешеходных переходов на ул</w:t>
      </w:r>
      <w:proofErr w:type="gramStart"/>
      <w:r w:rsidRPr="001A6259">
        <w:t>.Х</w:t>
      </w:r>
      <w:proofErr w:type="gramEnd"/>
      <w:r w:rsidRPr="001A6259">
        <w:t>охлова от пересечения с ул.Крупской до пересечения с ул.7-й Армии, г.Гатчина.</w:t>
      </w:r>
    </w:p>
    <w:p w:rsidR="00774B04" w:rsidRDefault="00774B04" w:rsidP="00774B04">
      <w:r w:rsidRPr="00922D16">
        <w:t>Решение комиссии:</w:t>
      </w:r>
      <w:r w:rsidR="00E02112">
        <w:t xml:space="preserve"> </w:t>
      </w:r>
    </w:p>
    <w:p w:rsidR="00897923" w:rsidRDefault="00897923" w:rsidP="00774B04">
      <w:pPr>
        <w:rPr>
          <w:b w:val="0"/>
        </w:rPr>
      </w:pPr>
      <w:r w:rsidRPr="00897923">
        <w:rPr>
          <w:b w:val="0"/>
        </w:rPr>
        <w:t xml:space="preserve">Рекомендовано отделу </w:t>
      </w:r>
      <w:r w:rsidRPr="00480E2C">
        <w:rPr>
          <w:b w:val="0"/>
        </w:rPr>
        <w:t>финансово-экономического анализа деятельности муниципальных унитарных предприят</w:t>
      </w:r>
      <w:r>
        <w:rPr>
          <w:b w:val="0"/>
        </w:rPr>
        <w:t>ий и городского хозяйства, организовать работы по нанесению разметки</w:t>
      </w:r>
      <w:r w:rsidR="00344B3D">
        <w:rPr>
          <w:b w:val="0"/>
        </w:rPr>
        <w:t xml:space="preserve"> 1.14.1 «Пешеходный переход» на пересечении ул. Хохлова и ул. 7 Армии.</w:t>
      </w:r>
    </w:p>
    <w:p w:rsidR="00A01EC4" w:rsidRDefault="00344B3D" w:rsidP="00774B04">
      <w:r>
        <w:rPr>
          <w:b w:val="0"/>
        </w:rPr>
        <w:t>Решение по вопросу нанесения дорожной разметки 1.14.1 «Пешеходный переход» по ул. Крупской</w:t>
      </w:r>
      <w:r w:rsidR="00513616">
        <w:rPr>
          <w:b w:val="0"/>
        </w:rPr>
        <w:t xml:space="preserve"> будет принято после комиссионного выезда на место.</w:t>
      </w:r>
    </w:p>
    <w:p w:rsidR="00182054" w:rsidRDefault="00513616" w:rsidP="00774B04">
      <w:r>
        <w:t xml:space="preserve">Срок: июнь </w:t>
      </w:r>
      <w:r w:rsidR="008F52E8">
        <w:t>2016</w:t>
      </w:r>
      <w:r>
        <w:t xml:space="preserve"> </w:t>
      </w:r>
      <w:r w:rsidR="008F52E8">
        <w:t>г.</w:t>
      </w:r>
      <w:r>
        <w:t xml:space="preserve">                                                           </w:t>
      </w:r>
      <w:r w:rsidR="008F52E8">
        <w:t xml:space="preserve">                          </w:t>
      </w:r>
      <w:r>
        <w:t xml:space="preserve">          исп. секретарь</w:t>
      </w:r>
    </w:p>
    <w:p w:rsidR="00513616" w:rsidRDefault="00513616" w:rsidP="00A01EC4"/>
    <w:p w:rsidR="00A01EC4" w:rsidRDefault="00A01EC4" w:rsidP="00A01EC4">
      <w:r w:rsidRPr="00F83982">
        <w:t>3.3.</w:t>
      </w:r>
      <w:r w:rsidRPr="00A01EC4">
        <w:t>Вопрос об отсутствии искусственного освещения на ул</w:t>
      </w:r>
      <w:proofErr w:type="gramStart"/>
      <w:r w:rsidRPr="00A01EC4">
        <w:t>.Д</w:t>
      </w:r>
      <w:proofErr w:type="gramEnd"/>
      <w:r w:rsidRPr="00A01EC4">
        <w:t>иагональная г.Гатчина и отсутствие автомобильной стоянки у МБДОУ №45 ул.Слепнева г.Гатчина.</w:t>
      </w:r>
    </w:p>
    <w:p w:rsidR="00774B04" w:rsidRDefault="00774B04" w:rsidP="00774B04">
      <w:r w:rsidRPr="00922D16">
        <w:t>Решение комиссии:</w:t>
      </w:r>
    </w:p>
    <w:p w:rsidR="00A01EC4" w:rsidRDefault="00A01EC4" w:rsidP="00774B04">
      <w:pPr>
        <w:rPr>
          <w:b w:val="0"/>
        </w:rPr>
      </w:pPr>
      <w:r w:rsidRPr="00702604">
        <w:rPr>
          <w:b w:val="0"/>
        </w:rPr>
        <w:t xml:space="preserve">Работы по искусственному освещению на ул. Диагональная </w:t>
      </w:r>
      <w:proofErr w:type="gramStart"/>
      <w:r w:rsidRPr="00702604">
        <w:rPr>
          <w:b w:val="0"/>
        </w:rPr>
        <w:t>г</w:t>
      </w:r>
      <w:proofErr w:type="gramEnd"/>
      <w:r w:rsidRPr="00702604">
        <w:rPr>
          <w:b w:val="0"/>
        </w:rPr>
        <w:t>. Гатчина</w:t>
      </w:r>
      <w:r w:rsidR="00702604" w:rsidRPr="00702604">
        <w:rPr>
          <w:b w:val="0"/>
        </w:rPr>
        <w:t xml:space="preserve"> стоят в плане на сентябрь 2016 г</w:t>
      </w:r>
      <w:r w:rsidR="00702604">
        <w:rPr>
          <w:b w:val="0"/>
        </w:rPr>
        <w:t>.</w:t>
      </w:r>
    </w:p>
    <w:p w:rsidR="00702604" w:rsidRPr="00702604" w:rsidRDefault="00E02112" w:rsidP="00774B04">
      <w:pPr>
        <w:rPr>
          <w:b w:val="0"/>
          <w:color w:val="000000"/>
          <w:shd w:val="clear" w:color="auto" w:fill="FFFFFF"/>
        </w:rPr>
      </w:pPr>
      <w:r>
        <w:rPr>
          <w:b w:val="0"/>
        </w:rPr>
        <w:t>Н</w:t>
      </w:r>
      <w:r w:rsidR="00702604">
        <w:rPr>
          <w:b w:val="0"/>
        </w:rPr>
        <w:t>аправ</w:t>
      </w:r>
      <w:r w:rsidR="00480E2C">
        <w:rPr>
          <w:b w:val="0"/>
        </w:rPr>
        <w:t>ить</w:t>
      </w:r>
      <w:r w:rsidR="00702604">
        <w:rPr>
          <w:b w:val="0"/>
        </w:rPr>
        <w:t xml:space="preserve"> запрос в Комитет градостроительства и архитектуры администрации Гатчинского муниципального района</w:t>
      </w:r>
      <w:r>
        <w:rPr>
          <w:b w:val="0"/>
        </w:rPr>
        <w:t xml:space="preserve"> о возможности устройства автомобильной стоянки у МБДОУ № 45 ул. Слепнева,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Гатчина</w:t>
      </w:r>
    </w:p>
    <w:p w:rsidR="00E02112" w:rsidRPr="00513616" w:rsidRDefault="00E02112" w:rsidP="00774B04">
      <w:r w:rsidRPr="00513616">
        <w:t xml:space="preserve">Срок: </w:t>
      </w:r>
      <w:r w:rsidR="00513616" w:rsidRPr="00513616">
        <w:t>июнь</w:t>
      </w:r>
      <w:r w:rsidR="008F52E8">
        <w:t xml:space="preserve"> </w:t>
      </w:r>
      <w:r w:rsidRPr="00513616">
        <w:t>2016</w:t>
      </w:r>
      <w:r w:rsidR="008F52E8">
        <w:t xml:space="preserve"> г. </w:t>
      </w:r>
      <w:r w:rsidRPr="00513616">
        <w:t xml:space="preserve">                                                                   </w:t>
      </w:r>
      <w:r w:rsidR="00513616">
        <w:t xml:space="preserve">                          исп. с</w:t>
      </w:r>
      <w:r w:rsidRPr="00513616">
        <w:t>екретарь</w:t>
      </w:r>
    </w:p>
    <w:p w:rsidR="00E02112" w:rsidRDefault="00E02112" w:rsidP="00774B04"/>
    <w:p w:rsidR="00E02112" w:rsidRDefault="00E02112" w:rsidP="00774B04">
      <w:r w:rsidRPr="00E02112">
        <w:t>3.4.Вопрос по устройству дополнительной секции (стрелки) для поворота направо на светофоре на пересечении улиц Радищева и Чехова.</w:t>
      </w:r>
    </w:p>
    <w:p w:rsidR="00182054" w:rsidRDefault="00774B04" w:rsidP="00182054">
      <w:r w:rsidRPr="00922D16">
        <w:t>Решение комиссии:</w:t>
      </w:r>
      <w:r w:rsidR="00182054">
        <w:t xml:space="preserve"> </w:t>
      </w:r>
    </w:p>
    <w:p w:rsidR="00182054" w:rsidRPr="00182054" w:rsidRDefault="00182054" w:rsidP="00182054">
      <w:pPr>
        <w:rPr>
          <w:b w:val="0"/>
        </w:rPr>
      </w:pPr>
      <w:r w:rsidRPr="00182054">
        <w:rPr>
          <w:b w:val="0"/>
        </w:rPr>
        <w:t xml:space="preserve">Установка дополнительной секции (стрелки) для поворота направо на светофоре на пересечении улиц Радищева и Чехова комиссией </w:t>
      </w:r>
      <w:proofErr w:type="gramStart"/>
      <w:r w:rsidRPr="00182054">
        <w:rPr>
          <w:b w:val="0"/>
        </w:rPr>
        <w:t>признана</w:t>
      </w:r>
      <w:proofErr w:type="gramEnd"/>
      <w:r w:rsidRPr="00182054">
        <w:rPr>
          <w:b w:val="0"/>
        </w:rPr>
        <w:t xml:space="preserve"> нецелесообразна</w:t>
      </w:r>
      <w:r>
        <w:rPr>
          <w:b w:val="0"/>
        </w:rPr>
        <w:t xml:space="preserve"> с учетом существующей интенсивностью движения автотранспорта по ул. Чехова.</w:t>
      </w:r>
    </w:p>
    <w:p w:rsidR="00774B04" w:rsidRDefault="00774B04" w:rsidP="00774B04"/>
    <w:p w:rsidR="00182054" w:rsidRPr="00182054" w:rsidRDefault="00182054" w:rsidP="00182054">
      <w:r w:rsidRPr="00182054">
        <w:t>3.5.Вопрос обеспечения безопасного прохода детей по дворовым проездам в Гимназию им. Ушинского и Школу Интернат  с выполнением работ по расширению и асфальтированию пешеходной дорожки от здания Школы № 11.</w:t>
      </w:r>
    </w:p>
    <w:p w:rsidR="00513616" w:rsidRDefault="00774B04" w:rsidP="00774B04">
      <w:r w:rsidRPr="00922D16">
        <w:t>Решение комиссии:</w:t>
      </w:r>
      <w:r w:rsidR="00480E2C">
        <w:t xml:space="preserve"> </w:t>
      </w:r>
    </w:p>
    <w:p w:rsidR="00774B04" w:rsidRPr="00480E2C" w:rsidRDefault="00513616" w:rsidP="00774B04">
      <w:pPr>
        <w:rPr>
          <w:b w:val="0"/>
        </w:rPr>
      </w:pPr>
      <w:r w:rsidRPr="00513616">
        <w:rPr>
          <w:b w:val="0"/>
        </w:rPr>
        <w:t>Поручить</w:t>
      </w:r>
      <w:r>
        <w:t xml:space="preserve"> </w:t>
      </w:r>
      <w:r w:rsidR="00480E2C" w:rsidRPr="00480E2C">
        <w:rPr>
          <w:b w:val="0"/>
        </w:rPr>
        <w:t>отдел</w:t>
      </w:r>
      <w:r>
        <w:rPr>
          <w:b w:val="0"/>
        </w:rPr>
        <w:t>у</w:t>
      </w:r>
      <w:r w:rsidR="00480E2C" w:rsidRPr="00480E2C">
        <w:rPr>
          <w:b w:val="0"/>
        </w:rPr>
        <w:t xml:space="preserve"> финансово-экономического анализа деятельности муниципальных унитарных предприят</w:t>
      </w:r>
      <w:r w:rsidR="00480E2C">
        <w:rPr>
          <w:b w:val="0"/>
        </w:rPr>
        <w:t xml:space="preserve">ий и городского хозяйства </w:t>
      </w:r>
      <w:r>
        <w:rPr>
          <w:b w:val="0"/>
        </w:rPr>
        <w:t xml:space="preserve">рассмотреть вопрос о </w:t>
      </w:r>
      <w:r w:rsidR="00480E2C">
        <w:rPr>
          <w:b w:val="0"/>
        </w:rPr>
        <w:t xml:space="preserve"> ремонт</w:t>
      </w:r>
      <w:r>
        <w:rPr>
          <w:b w:val="0"/>
        </w:rPr>
        <w:t>е</w:t>
      </w:r>
      <w:r w:rsidR="00480E2C">
        <w:rPr>
          <w:b w:val="0"/>
        </w:rPr>
        <w:t xml:space="preserve"> </w:t>
      </w:r>
      <w:r>
        <w:rPr>
          <w:b w:val="0"/>
        </w:rPr>
        <w:t xml:space="preserve">данного дворового проезда </w:t>
      </w:r>
      <w:r w:rsidR="00480E2C">
        <w:rPr>
          <w:b w:val="0"/>
        </w:rPr>
        <w:t xml:space="preserve"> и установка знака 3.2. «Движение запрещено».</w:t>
      </w:r>
    </w:p>
    <w:p w:rsidR="00182054" w:rsidRPr="00513616" w:rsidRDefault="00FA2D10" w:rsidP="00774B04">
      <w:pPr>
        <w:rPr>
          <w:color w:val="000000"/>
          <w:shd w:val="clear" w:color="auto" w:fill="FFFFFF"/>
        </w:rPr>
      </w:pPr>
      <w:r>
        <w:t xml:space="preserve">Срок: 01.06.16 г                                                                                           </w:t>
      </w:r>
      <w:r w:rsidR="00480E2C" w:rsidRPr="00513616">
        <w:t xml:space="preserve"> исп. </w:t>
      </w:r>
      <w:proofErr w:type="spellStart"/>
      <w:r w:rsidR="00480E2C" w:rsidRPr="00513616">
        <w:t>Супренок</w:t>
      </w:r>
      <w:proofErr w:type="spellEnd"/>
      <w:r w:rsidR="00480E2C" w:rsidRPr="00513616">
        <w:t xml:space="preserve"> А.А.</w:t>
      </w:r>
    </w:p>
    <w:p w:rsidR="00D2332D" w:rsidRDefault="00D2332D" w:rsidP="00774B04"/>
    <w:p w:rsidR="00480E2C" w:rsidRDefault="00480E2C" w:rsidP="00774B04">
      <w:r w:rsidRPr="00922D16">
        <w:t>3.</w:t>
      </w:r>
      <w:r>
        <w:t>6</w:t>
      </w:r>
      <w:r w:rsidRPr="00922D16">
        <w:t xml:space="preserve">. </w:t>
      </w:r>
      <w:r w:rsidRPr="00480E2C">
        <w:t xml:space="preserve">Вопрос по установки </w:t>
      </w:r>
      <w:r w:rsidR="00513616" w:rsidRPr="005438AC">
        <w:t>искусственных неровностей</w:t>
      </w:r>
      <w:r w:rsidRPr="00480E2C">
        <w:t xml:space="preserve">  во дворе дома № 34 по Красно</w:t>
      </w:r>
      <w:r>
        <w:t xml:space="preserve">армейскому проспекту    </w:t>
      </w:r>
      <w:proofErr w:type="gramStart"/>
      <w:r>
        <w:t>г</w:t>
      </w:r>
      <w:proofErr w:type="gramEnd"/>
      <w:r>
        <w:t>. Гатчина</w:t>
      </w:r>
      <w:r w:rsidR="00513616">
        <w:t>.</w:t>
      </w:r>
    </w:p>
    <w:p w:rsidR="00B77D0B" w:rsidRDefault="00774B04" w:rsidP="00774B04">
      <w:r w:rsidRPr="00922D16">
        <w:t>Решение комиссии:</w:t>
      </w:r>
      <w:r w:rsidR="00480E2C">
        <w:t xml:space="preserve"> </w:t>
      </w:r>
    </w:p>
    <w:p w:rsidR="00480E2C" w:rsidRDefault="00B77D0B" w:rsidP="00774B04">
      <w:pPr>
        <w:rPr>
          <w:b w:val="0"/>
          <w:color w:val="000000"/>
          <w:shd w:val="clear" w:color="auto" w:fill="FFFFFF"/>
        </w:rPr>
      </w:pPr>
      <w:r>
        <w:rPr>
          <w:b w:val="0"/>
        </w:rPr>
        <w:t>У</w:t>
      </w:r>
      <w:r w:rsidR="00480E2C" w:rsidRPr="00480E2C">
        <w:rPr>
          <w:b w:val="0"/>
        </w:rPr>
        <w:t>становка искусственных неровностей по Красноармейскому пр.</w:t>
      </w:r>
      <w:r w:rsidR="00686582">
        <w:rPr>
          <w:b w:val="0"/>
        </w:rPr>
        <w:t xml:space="preserve"> комиссией </w:t>
      </w:r>
      <w:proofErr w:type="gramStart"/>
      <w:r w:rsidR="00686582">
        <w:rPr>
          <w:b w:val="0"/>
          <w:color w:val="000000"/>
          <w:shd w:val="clear" w:color="auto" w:fill="FFFFFF"/>
        </w:rPr>
        <w:t>п</w:t>
      </w:r>
      <w:r w:rsidR="00480E2C" w:rsidRPr="00480E2C">
        <w:rPr>
          <w:b w:val="0"/>
          <w:color w:val="000000"/>
          <w:shd w:val="clear" w:color="auto" w:fill="FFFFFF"/>
        </w:rPr>
        <w:t>ризнана</w:t>
      </w:r>
      <w:proofErr w:type="gramEnd"/>
      <w:r w:rsidR="00480E2C" w:rsidRPr="00480E2C">
        <w:rPr>
          <w:b w:val="0"/>
          <w:color w:val="000000"/>
          <w:shd w:val="clear" w:color="auto" w:fill="FFFFFF"/>
        </w:rPr>
        <w:t xml:space="preserve"> </w:t>
      </w:r>
      <w:r w:rsidR="00480E2C">
        <w:rPr>
          <w:b w:val="0"/>
          <w:color w:val="000000"/>
          <w:shd w:val="clear" w:color="auto" w:fill="FFFFFF"/>
        </w:rPr>
        <w:t xml:space="preserve">нецелесообразна т.к. </w:t>
      </w:r>
      <w:r w:rsidR="00513616">
        <w:rPr>
          <w:b w:val="0"/>
          <w:color w:val="000000"/>
          <w:shd w:val="clear" w:color="auto" w:fill="FFFFFF"/>
        </w:rPr>
        <w:t>дворовая территория является закрытой и не имеет сквозного проезда.</w:t>
      </w:r>
    </w:p>
    <w:p w:rsidR="00686582" w:rsidRDefault="00686582" w:rsidP="00774B04">
      <w:pPr>
        <w:rPr>
          <w:b w:val="0"/>
          <w:color w:val="000000"/>
          <w:shd w:val="clear" w:color="auto" w:fill="FFFFFF"/>
        </w:rPr>
      </w:pPr>
    </w:p>
    <w:p w:rsidR="00686582" w:rsidRPr="00686582" w:rsidRDefault="00686582" w:rsidP="00686582">
      <w:r w:rsidRPr="00922D16">
        <w:t>3.</w:t>
      </w:r>
      <w:r>
        <w:t>7</w:t>
      </w:r>
      <w:r w:rsidRPr="00922D16">
        <w:t xml:space="preserve">. </w:t>
      </w:r>
      <w:r w:rsidRPr="00686582">
        <w:t xml:space="preserve">Вопрос об оборудовании проезжей части по </w:t>
      </w:r>
      <w:proofErr w:type="spellStart"/>
      <w:r w:rsidRPr="00686582">
        <w:t>ул</w:t>
      </w:r>
      <w:proofErr w:type="gramStart"/>
      <w:r w:rsidRPr="00686582">
        <w:t>.В</w:t>
      </w:r>
      <w:proofErr w:type="gramEnd"/>
      <w:r w:rsidRPr="00686582">
        <w:t>оскова</w:t>
      </w:r>
      <w:proofErr w:type="spellEnd"/>
      <w:r w:rsidRPr="00686582">
        <w:t xml:space="preserve"> –ул.Рысева пешеходным переходом и установкой дорожных знаков 5.19.1. и 5.19.2. «Пешеходный переход».</w:t>
      </w:r>
    </w:p>
    <w:p w:rsidR="00B77D0B" w:rsidRDefault="00774B04" w:rsidP="00686582">
      <w:r w:rsidRPr="00922D16">
        <w:t>Решение комиссии:</w:t>
      </w:r>
      <w:r w:rsidR="00686582">
        <w:t xml:space="preserve"> </w:t>
      </w:r>
    </w:p>
    <w:p w:rsidR="00686582" w:rsidRPr="00686582" w:rsidRDefault="00513616" w:rsidP="00686582">
      <w:pPr>
        <w:rPr>
          <w:b w:val="0"/>
        </w:rPr>
      </w:pPr>
      <w:r>
        <w:rPr>
          <w:b w:val="0"/>
        </w:rPr>
        <w:t>Решение по оборудованию проезжей части, будет принято по результатам комиссионного выезда на место. При принятии решения выездной комиссии, Ваше обращение будет включено в адресную программу 2017 г.</w:t>
      </w:r>
    </w:p>
    <w:p w:rsidR="00774B04" w:rsidRDefault="00774B04" w:rsidP="00774B04"/>
    <w:p w:rsidR="00686582" w:rsidRPr="00B77D0B" w:rsidRDefault="00B77D0B" w:rsidP="00774B04">
      <w:r w:rsidRPr="00922D16">
        <w:t>3.</w:t>
      </w:r>
      <w:r>
        <w:t>8</w:t>
      </w:r>
      <w:r w:rsidRPr="00922D16">
        <w:t xml:space="preserve">. </w:t>
      </w:r>
      <w:r w:rsidRPr="00B77D0B">
        <w:t xml:space="preserve">Вопрос об установке у въездных ворот в МБДОУ «Детский сад №31» по </w:t>
      </w:r>
      <w:proofErr w:type="spellStart"/>
      <w:r w:rsidRPr="00B77D0B">
        <w:t>ул.Ав</w:t>
      </w:r>
      <w:proofErr w:type="gramStart"/>
      <w:r w:rsidRPr="00B77D0B">
        <w:t>.З</w:t>
      </w:r>
      <w:proofErr w:type="gramEnd"/>
      <w:r w:rsidRPr="00B77D0B">
        <w:t>веревой</w:t>
      </w:r>
      <w:proofErr w:type="spellEnd"/>
      <w:r w:rsidRPr="00B77D0B">
        <w:t xml:space="preserve"> дорожного знака 3.27. «Остановка запрещен</w:t>
      </w:r>
      <w:r>
        <w:t>а» и 8.24 «Работает эвакуатор».</w:t>
      </w:r>
    </w:p>
    <w:p w:rsidR="005438AC" w:rsidRDefault="00774B04" w:rsidP="005438AC">
      <w:r w:rsidRPr="00922D16">
        <w:t>Решение комиссии:</w:t>
      </w:r>
      <w:r w:rsidR="00B77D0B">
        <w:t xml:space="preserve"> </w:t>
      </w:r>
    </w:p>
    <w:p w:rsidR="005438AC" w:rsidRDefault="00C45AC6" w:rsidP="005438AC">
      <w:pPr>
        <w:rPr>
          <w:b w:val="0"/>
        </w:rPr>
      </w:pPr>
      <w:r>
        <w:rPr>
          <w:b w:val="0"/>
        </w:rPr>
        <w:t>Единогласно принято решение у</w:t>
      </w:r>
      <w:r w:rsidR="005438AC" w:rsidRPr="005438AC">
        <w:rPr>
          <w:b w:val="0"/>
        </w:rPr>
        <w:t xml:space="preserve">становить у въездных ворот в МБДОУ «Детский сад №31» по </w:t>
      </w:r>
      <w:proofErr w:type="spellStart"/>
      <w:r w:rsidR="005438AC" w:rsidRPr="005438AC">
        <w:rPr>
          <w:b w:val="0"/>
        </w:rPr>
        <w:t>ул.Ав</w:t>
      </w:r>
      <w:proofErr w:type="gramStart"/>
      <w:r w:rsidR="005438AC" w:rsidRPr="005438AC">
        <w:rPr>
          <w:b w:val="0"/>
        </w:rPr>
        <w:t>.З</w:t>
      </w:r>
      <w:proofErr w:type="gramEnd"/>
      <w:r w:rsidR="005438AC" w:rsidRPr="005438AC">
        <w:rPr>
          <w:b w:val="0"/>
        </w:rPr>
        <w:t>веревой</w:t>
      </w:r>
      <w:proofErr w:type="spellEnd"/>
      <w:r w:rsidR="005438AC" w:rsidRPr="005438AC">
        <w:rPr>
          <w:b w:val="0"/>
        </w:rPr>
        <w:t xml:space="preserve"> дорожн</w:t>
      </w:r>
      <w:r w:rsidR="005438AC">
        <w:rPr>
          <w:b w:val="0"/>
        </w:rPr>
        <w:t>ые знаки</w:t>
      </w:r>
      <w:r w:rsidR="005438AC" w:rsidRPr="005438AC">
        <w:rPr>
          <w:b w:val="0"/>
        </w:rPr>
        <w:t xml:space="preserve"> 3.27. «Остановка запрещена» и 8.24 «Работает эвакуатор».</w:t>
      </w:r>
    </w:p>
    <w:p w:rsidR="005438AC" w:rsidRPr="005438AC" w:rsidRDefault="005438AC" w:rsidP="005438AC">
      <w:pPr>
        <w:rPr>
          <w:b w:val="0"/>
        </w:rPr>
      </w:pPr>
      <w:r w:rsidRPr="00AA334F">
        <w:t xml:space="preserve">Срок: 3 квартал                       </w:t>
      </w:r>
      <w:r w:rsidR="00AA334F">
        <w:t xml:space="preserve">                             </w:t>
      </w:r>
      <w:r w:rsidRPr="00AA334F">
        <w:t xml:space="preserve">                                       исп. </w:t>
      </w:r>
      <w:proofErr w:type="spellStart"/>
      <w:r w:rsidRPr="00AA334F">
        <w:t>Супренок</w:t>
      </w:r>
      <w:proofErr w:type="spellEnd"/>
      <w:r w:rsidRPr="00AA334F">
        <w:t xml:space="preserve"> А.А</w:t>
      </w:r>
      <w:r>
        <w:rPr>
          <w:b w:val="0"/>
        </w:rPr>
        <w:t>.</w:t>
      </w:r>
    </w:p>
    <w:p w:rsidR="00B77D0B" w:rsidRDefault="00B77D0B" w:rsidP="00774B04">
      <w:pPr>
        <w:rPr>
          <w:color w:val="000000"/>
          <w:shd w:val="clear" w:color="auto" w:fill="FFFFFF"/>
        </w:rPr>
      </w:pPr>
    </w:p>
    <w:p w:rsidR="005438AC" w:rsidRPr="007A3723" w:rsidRDefault="005438AC" w:rsidP="005438AC">
      <w:pPr>
        <w:rPr>
          <w:b w:val="0"/>
        </w:rPr>
      </w:pPr>
      <w:r w:rsidRPr="00922D16">
        <w:t>3.</w:t>
      </w:r>
      <w:r>
        <w:t>9</w:t>
      </w:r>
      <w:r w:rsidRPr="00922D16">
        <w:t xml:space="preserve">. </w:t>
      </w:r>
      <w:r w:rsidRPr="005438AC">
        <w:t>Вопрос об установки искусственных неровностей во дворе д.35-37 ул</w:t>
      </w:r>
      <w:proofErr w:type="gramStart"/>
      <w:r w:rsidRPr="005438AC">
        <w:t>.К</w:t>
      </w:r>
      <w:proofErr w:type="gramEnd"/>
      <w:r w:rsidRPr="005438AC">
        <w:t>арла Маркса.</w:t>
      </w:r>
    </w:p>
    <w:p w:rsidR="005438AC" w:rsidRDefault="00774B04" w:rsidP="005438AC">
      <w:pPr>
        <w:rPr>
          <w:b w:val="0"/>
        </w:rPr>
      </w:pPr>
      <w:r w:rsidRPr="00922D16">
        <w:t>Решение комиссии:</w:t>
      </w:r>
      <w:r w:rsidR="005438AC" w:rsidRPr="005438AC">
        <w:rPr>
          <w:b w:val="0"/>
        </w:rPr>
        <w:t xml:space="preserve"> </w:t>
      </w:r>
    </w:p>
    <w:p w:rsidR="00FA2D10" w:rsidRPr="00BB258A" w:rsidRDefault="005438AC" w:rsidP="00774B04">
      <w:pPr>
        <w:rPr>
          <w:b w:val="0"/>
          <w:color w:val="000000"/>
          <w:shd w:val="clear" w:color="auto" w:fill="FFFFFF"/>
        </w:rPr>
      </w:pPr>
      <w:r>
        <w:rPr>
          <w:b w:val="0"/>
        </w:rPr>
        <w:t>У</w:t>
      </w:r>
      <w:r w:rsidRPr="00480E2C">
        <w:rPr>
          <w:b w:val="0"/>
        </w:rPr>
        <w:t xml:space="preserve">становка искусственных неровностей </w:t>
      </w:r>
      <w:r>
        <w:rPr>
          <w:b w:val="0"/>
        </w:rPr>
        <w:t xml:space="preserve">во дворе д. 35-37 ул. Карла Маркса комиссией </w:t>
      </w:r>
      <w:proofErr w:type="gramStart"/>
      <w:r>
        <w:rPr>
          <w:b w:val="0"/>
          <w:color w:val="000000"/>
          <w:shd w:val="clear" w:color="auto" w:fill="FFFFFF"/>
        </w:rPr>
        <w:t>п</w:t>
      </w:r>
      <w:r w:rsidRPr="00480E2C">
        <w:rPr>
          <w:b w:val="0"/>
          <w:color w:val="000000"/>
          <w:shd w:val="clear" w:color="auto" w:fill="FFFFFF"/>
        </w:rPr>
        <w:t>ризнана</w:t>
      </w:r>
      <w:proofErr w:type="gramEnd"/>
      <w:r w:rsidRPr="00480E2C"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  <w:color w:val="000000"/>
          <w:shd w:val="clear" w:color="auto" w:fill="FFFFFF"/>
        </w:rPr>
        <w:t>нецелесообразна т.к. является закрытой дворовой территорией не имеющего сквозного проезд</w:t>
      </w:r>
      <w:r w:rsidR="00BB258A">
        <w:rPr>
          <w:b w:val="0"/>
          <w:color w:val="000000"/>
          <w:shd w:val="clear" w:color="auto" w:fill="FFFFFF"/>
        </w:rPr>
        <w:t>а</w:t>
      </w:r>
    </w:p>
    <w:p w:rsidR="005438AC" w:rsidRPr="005438AC" w:rsidRDefault="005438AC" w:rsidP="00774B04">
      <w:r w:rsidRPr="00922D16">
        <w:t>3.1</w:t>
      </w:r>
      <w:r>
        <w:t>0</w:t>
      </w:r>
      <w:r w:rsidRPr="00922D16">
        <w:t xml:space="preserve">. </w:t>
      </w:r>
      <w:r w:rsidRPr="005438AC">
        <w:t xml:space="preserve">Вопрос по </w:t>
      </w:r>
      <w:proofErr w:type="spellStart"/>
      <w:r w:rsidR="00513616">
        <w:t>пере</w:t>
      </w:r>
      <w:r w:rsidRPr="005438AC">
        <w:t>обустройству</w:t>
      </w:r>
      <w:proofErr w:type="spellEnd"/>
      <w:r w:rsidRPr="005438AC">
        <w:t xml:space="preserve"> пешеходного перехода на перекрестке ул</w:t>
      </w:r>
      <w:proofErr w:type="gramStart"/>
      <w:r w:rsidRPr="005438AC">
        <w:t>.Ч</w:t>
      </w:r>
      <w:proofErr w:type="gramEnd"/>
      <w:r w:rsidRPr="005438AC">
        <w:t>ехова и ул.Соборная и нанесение новой горизонтальной разметки 1.14.1. «Пешеходный переход». Приведение поверхности дорожных знаков 3.4. и 8.3.2 в соответствии с требова</w:t>
      </w:r>
      <w:r>
        <w:t>ниями нормативной документации.</w:t>
      </w:r>
    </w:p>
    <w:p w:rsidR="00774B04" w:rsidRDefault="00774B04" w:rsidP="00774B04">
      <w:r w:rsidRPr="00922D16">
        <w:t>Решение комиссии:</w:t>
      </w:r>
    </w:p>
    <w:p w:rsidR="00E63169" w:rsidRPr="00FA2D10" w:rsidRDefault="00FA2D10" w:rsidP="00774B04">
      <w:pPr>
        <w:rPr>
          <w:b w:val="0"/>
        </w:rPr>
      </w:pPr>
      <w:r>
        <w:rPr>
          <w:b w:val="0"/>
        </w:rPr>
        <w:t xml:space="preserve">Работы по </w:t>
      </w:r>
      <w:proofErr w:type="spellStart"/>
      <w:r>
        <w:rPr>
          <w:b w:val="0"/>
        </w:rPr>
        <w:t>переобустройству</w:t>
      </w:r>
      <w:proofErr w:type="spellEnd"/>
      <w:r w:rsidRPr="00FA2D10">
        <w:rPr>
          <w:b w:val="0"/>
        </w:rPr>
        <w:t xml:space="preserve"> пешеходного перехода на перекрестке ул</w:t>
      </w:r>
      <w:proofErr w:type="gramStart"/>
      <w:r w:rsidRPr="00FA2D10">
        <w:rPr>
          <w:b w:val="0"/>
        </w:rPr>
        <w:t>.Ч</w:t>
      </w:r>
      <w:proofErr w:type="gramEnd"/>
      <w:r w:rsidRPr="00FA2D10">
        <w:rPr>
          <w:b w:val="0"/>
        </w:rPr>
        <w:t>ехова и ул.Соборная и нанесение новой горизонтальной разметки 1.14.1. «Пешеходный переход». Приведение поверхности дорожных знаков 3.4. и 8.3.2 в соответствии с требова</w:t>
      </w:r>
      <w:r>
        <w:rPr>
          <w:b w:val="0"/>
        </w:rPr>
        <w:t xml:space="preserve">ниями нормативной документации, поручены </w:t>
      </w:r>
      <w:r w:rsidRPr="00480E2C">
        <w:rPr>
          <w:b w:val="0"/>
        </w:rPr>
        <w:t>отдел</w:t>
      </w:r>
      <w:r>
        <w:rPr>
          <w:b w:val="0"/>
        </w:rPr>
        <w:t>у</w:t>
      </w:r>
      <w:r w:rsidRPr="00480E2C">
        <w:rPr>
          <w:b w:val="0"/>
        </w:rPr>
        <w:t xml:space="preserve"> финансово-экономического анализа деятельности муниципальных унитарных предприят</w:t>
      </w:r>
      <w:r>
        <w:rPr>
          <w:b w:val="0"/>
        </w:rPr>
        <w:t>ий и городского хозяйства</w:t>
      </w:r>
    </w:p>
    <w:p w:rsidR="005438AC" w:rsidRDefault="00FA2D10" w:rsidP="00774B04">
      <w:r>
        <w:t xml:space="preserve">Срок: 01.07.2016 г                                                                                        </w:t>
      </w:r>
      <w:r w:rsidR="00E63169">
        <w:t xml:space="preserve">исп. </w:t>
      </w:r>
      <w:proofErr w:type="spellStart"/>
      <w:r w:rsidR="00E63169">
        <w:t>Супренок</w:t>
      </w:r>
      <w:proofErr w:type="spellEnd"/>
      <w:r w:rsidR="00E63169">
        <w:t xml:space="preserve"> А.А.</w:t>
      </w:r>
    </w:p>
    <w:p w:rsidR="00E63169" w:rsidRDefault="00E63169" w:rsidP="00774B04">
      <w:pPr>
        <w:rPr>
          <w:color w:val="000000"/>
          <w:shd w:val="clear" w:color="auto" w:fill="FFFFFF"/>
        </w:rPr>
      </w:pPr>
    </w:p>
    <w:p w:rsidR="00E63169" w:rsidRPr="00E63169" w:rsidRDefault="00E63169" w:rsidP="00774B04">
      <w:r w:rsidRPr="00922D16">
        <w:t>3.1</w:t>
      </w:r>
      <w:r>
        <w:t>1</w:t>
      </w:r>
      <w:r w:rsidRPr="00922D16">
        <w:t xml:space="preserve">. </w:t>
      </w:r>
      <w:r w:rsidRPr="00E63169">
        <w:t>Вопрос об установки знака, запрещающего стоянку транспорта, между домами №50 и №4</w:t>
      </w:r>
      <w:r>
        <w:t>6 по ул.25 Октября, г</w:t>
      </w:r>
      <w:proofErr w:type="gramStart"/>
      <w:r>
        <w:t>.Г</w:t>
      </w:r>
      <w:proofErr w:type="gramEnd"/>
      <w:r>
        <w:t xml:space="preserve">атчина. </w:t>
      </w:r>
    </w:p>
    <w:p w:rsidR="00E63169" w:rsidRDefault="00774B04" w:rsidP="00E63169">
      <w:r w:rsidRPr="00922D16">
        <w:lastRenderedPageBreak/>
        <w:t>Решение комиссии:</w:t>
      </w:r>
      <w:r w:rsidR="00E63169">
        <w:t xml:space="preserve"> </w:t>
      </w:r>
    </w:p>
    <w:p w:rsidR="00E63169" w:rsidRDefault="00D2332D" w:rsidP="00E63169">
      <w:pPr>
        <w:rPr>
          <w:b w:val="0"/>
        </w:rPr>
      </w:pPr>
      <w:r>
        <w:rPr>
          <w:b w:val="0"/>
        </w:rPr>
        <w:t>Единогласно принято решение</w:t>
      </w:r>
      <w:r w:rsidRPr="00E63169">
        <w:rPr>
          <w:b w:val="0"/>
        </w:rPr>
        <w:t xml:space="preserve"> </w:t>
      </w:r>
      <w:r>
        <w:rPr>
          <w:b w:val="0"/>
        </w:rPr>
        <w:t>у</w:t>
      </w:r>
      <w:r w:rsidR="00E63169" w:rsidRPr="00E63169">
        <w:rPr>
          <w:b w:val="0"/>
        </w:rPr>
        <w:t>становить знак 3.28. «Стоянка запрещена» между домами №50 и №46 по пр.25 Октября, г</w:t>
      </w:r>
      <w:proofErr w:type="gramStart"/>
      <w:r w:rsidR="00E63169" w:rsidRPr="00E63169">
        <w:rPr>
          <w:b w:val="0"/>
        </w:rPr>
        <w:t>.Г</w:t>
      </w:r>
      <w:proofErr w:type="gramEnd"/>
      <w:r w:rsidR="00E63169" w:rsidRPr="00E63169">
        <w:rPr>
          <w:b w:val="0"/>
        </w:rPr>
        <w:t xml:space="preserve">атчина. </w:t>
      </w:r>
    </w:p>
    <w:p w:rsidR="00E63169" w:rsidRPr="00FA2D10" w:rsidRDefault="00E63169" w:rsidP="00E63169">
      <w:r w:rsidRPr="00FA2D10">
        <w:t xml:space="preserve">Срок: 3 квартал                                                        </w:t>
      </w:r>
      <w:r w:rsidR="00FA2D10">
        <w:t xml:space="preserve">                           </w:t>
      </w:r>
      <w:r w:rsidRPr="00FA2D10">
        <w:t xml:space="preserve">       исп. </w:t>
      </w:r>
      <w:proofErr w:type="spellStart"/>
      <w:r w:rsidRPr="00FA2D10">
        <w:t>Супренок</w:t>
      </w:r>
      <w:proofErr w:type="spellEnd"/>
      <w:r w:rsidRPr="00FA2D10">
        <w:t xml:space="preserve"> А.А.</w:t>
      </w:r>
    </w:p>
    <w:p w:rsidR="00E63169" w:rsidRDefault="00E63169" w:rsidP="00774B04"/>
    <w:p w:rsidR="00E63169" w:rsidRPr="00E63169" w:rsidRDefault="00E63169" w:rsidP="00E63169">
      <w:r w:rsidRPr="00922D16">
        <w:t>3.1</w:t>
      </w:r>
      <w:r>
        <w:t>2</w:t>
      </w:r>
      <w:r w:rsidRPr="00922D16">
        <w:t xml:space="preserve">. </w:t>
      </w:r>
      <w:r w:rsidRPr="00E63169">
        <w:t>Вопрос по установки  искусственных неровностей по ул</w:t>
      </w:r>
      <w:proofErr w:type="gramStart"/>
      <w:r w:rsidRPr="00E63169">
        <w:t>.Ш</w:t>
      </w:r>
      <w:proofErr w:type="gramEnd"/>
      <w:r w:rsidRPr="00E63169">
        <w:t>оссейная, г.Гатчина.</w:t>
      </w:r>
    </w:p>
    <w:p w:rsidR="00E63169" w:rsidRDefault="00774B04" w:rsidP="00774B04">
      <w:r w:rsidRPr="00922D16">
        <w:t>Решение комиссии:</w:t>
      </w:r>
      <w:r w:rsidR="00E63169" w:rsidRPr="00E63169">
        <w:t xml:space="preserve"> </w:t>
      </w:r>
    </w:p>
    <w:p w:rsidR="00774B04" w:rsidRDefault="00E63169" w:rsidP="00774B04">
      <w:pPr>
        <w:rPr>
          <w:b w:val="0"/>
          <w:color w:val="000000"/>
          <w:shd w:val="clear" w:color="auto" w:fill="FFFFFF"/>
        </w:rPr>
      </w:pPr>
      <w:r>
        <w:rPr>
          <w:b w:val="0"/>
        </w:rPr>
        <w:t>Установка</w:t>
      </w:r>
      <w:r w:rsidRPr="00E63169">
        <w:rPr>
          <w:b w:val="0"/>
        </w:rPr>
        <w:t xml:space="preserve">  искусственных неровностей по ул</w:t>
      </w:r>
      <w:proofErr w:type="gramStart"/>
      <w:r w:rsidRPr="00E63169">
        <w:rPr>
          <w:b w:val="0"/>
        </w:rPr>
        <w:t>.Ш</w:t>
      </w:r>
      <w:proofErr w:type="gramEnd"/>
      <w:r w:rsidRPr="00E63169">
        <w:rPr>
          <w:b w:val="0"/>
        </w:rPr>
        <w:t>оссейная, г.Гатчина</w:t>
      </w:r>
      <w:r>
        <w:rPr>
          <w:b w:val="0"/>
        </w:rPr>
        <w:t xml:space="preserve">, </w:t>
      </w:r>
      <w:r w:rsidRPr="00E63169">
        <w:rPr>
          <w:b w:val="0"/>
        </w:rPr>
        <w:t xml:space="preserve"> </w:t>
      </w:r>
      <w:r>
        <w:rPr>
          <w:b w:val="0"/>
        </w:rPr>
        <w:t xml:space="preserve">комиссией </w:t>
      </w:r>
      <w:r>
        <w:rPr>
          <w:b w:val="0"/>
          <w:color w:val="000000"/>
          <w:shd w:val="clear" w:color="auto" w:fill="FFFFFF"/>
        </w:rPr>
        <w:t>п</w:t>
      </w:r>
      <w:r w:rsidRPr="00480E2C">
        <w:rPr>
          <w:b w:val="0"/>
          <w:color w:val="000000"/>
          <w:shd w:val="clear" w:color="auto" w:fill="FFFFFF"/>
        </w:rPr>
        <w:t xml:space="preserve">ризнана </w:t>
      </w:r>
      <w:r>
        <w:rPr>
          <w:b w:val="0"/>
          <w:color w:val="000000"/>
          <w:shd w:val="clear" w:color="auto" w:fill="FFFFFF"/>
        </w:rPr>
        <w:t>нецелесообразна, в связи с низкой интенсивностью движения.</w:t>
      </w:r>
    </w:p>
    <w:p w:rsidR="00E63169" w:rsidRPr="00E63169" w:rsidRDefault="00E63169" w:rsidP="00774B04">
      <w:pPr>
        <w:rPr>
          <w:b w:val="0"/>
        </w:rPr>
      </w:pPr>
    </w:p>
    <w:p w:rsidR="00E63169" w:rsidRPr="00E63169" w:rsidRDefault="00E63169" w:rsidP="00E63169">
      <w:r w:rsidRPr="00922D16">
        <w:t>3.1</w:t>
      </w:r>
      <w:r>
        <w:t>3</w:t>
      </w:r>
      <w:r w:rsidRPr="00922D16">
        <w:t xml:space="preserve">. </w:t>
      </w:r>
      <w:r w:rsidRPr="00E63169">
        <w:t xml:space="preserve">Вопрос о возможности устройства пешеходного перехода между остановками у Кирхи </w:t>
      </w:r>
      <w:proofErr w:type="gramStart"/>
      <w:r w:rsidRPr="00E63169">
        <w:t>г</w:t>
      </w:r>
      <w:proofErr w:type="gramEnd"/>
      <w:r w:rsidRPr="00E63169">
        <w:t>. Гатчина в сторону СПб.</w:t>
      </w:r>
    </w:p>
    <w:p w:rsidR="00774B04" w:rsidRDefault="00774B04" w:rsidP="00774B04">
      <w:r w:rsidRPr="00922D16">
        <w:t>Решение комиссии:</w:t>
      </w:r>
    </w:p>
    <w:p w:rsidR="00E63169" w:rsidRDefault="002C6BBC" w:rsidP="00774B04">
      <w:pPr>
        <w:rPr>
          <w:b w:val="0"/>
          <w:color w:val="000000"/>
          <w:shd w:val="clear" w:color="auto" w:fill="FFFFFF"/>
        </w:rPr>
      </w:pPr>
      <w:r w:rsidRPr="002C6BBC">
        <w:rPr>
          <w:b w:val="0"/>
          <w:color w:val="000000"/>
          <w:shd w:val="clear" w:color="auto" w:fill="FFFFFF"/>
        </w:rPr>
        <w:t>В соответствии с ГОСТ Р52766 п. 4.5.2.1. Пешеходные переходы через автомобильные дороги в населенных пунктах располагают через 200-300 м. При этом выбор мест их размещения осуществляются с учетом сформировавшихся регулярных пешеходных потоков, расположением остановок маршрутных транспортных средств, объектов притяжения пешеходов и устраивают не более двух пешеходных переходов с интервалом 150-200 м.</w:t>
      </w:r>
    </w:p>
    <w:p w:rsidR="002C6BBC" w:rsidRDefault="002C6BBC" w:rsidP="00774B04">
      <w:pPr>
        <w:rPr>
          <w:b w:val="0"/>
          <w:color w:val="000000"/>
          <w:shd w:val="clear" w:color="auto" w:fill="FFFFFF"/>
        </w:rPr>
      </w:pPr>
    </w:p>
    <w:p w:rsidR="002C6BBC" w:rsidRPr="006635CA" w:rsidRDefault="006635CA" w:rsidP="00774B04">
      <w:r w:rsidRPr="00922D16">
        <w:t>3.1</w:t>
      </w:r>
      <w:r>
        <w:t>4</w:t>
      </w:r>
      <w:r w:rsidRPr="00922D16">
        <w:t xml:space="preserve">. </w:t>
      </w:r>
      <w:r w:rsidRPr="006635CA">
        <w:t xml:space="preserve">Вопрос об обозначении пожарного проезда к дому №16 по </w:t>
      </w:r>
      <w:r>
        <w:t xml:space="preserve">Красноармейскому </w:t>
      </w:r>
      <w:proofErr w:type="spellStart"/>
      <w:r>
        <w:t>пр</w:t>
      </w:r>
      <w:proofErr w:type="spellEnd"/>
      <w:r>
        <w:t>, г</w:t>
      </w:r>
      <w:proofErr w:type="gramStart"/>
      <w:r>
        <w:t>.Г</w:t>
      </w:r>
      <w:proofErr w:type="gramEnd"/>
      <w:r>
        <w:t>атчина.</w:t>
      </w:r>
    </w:p>
    <w:p w:rsidR="00774B04" w:rsidRDefault="00774B04" w:rsidP="00774B04">
      <w:r w:rsidRPr="00922D16">
        <w:t>Решение комиссии:</w:t>
      </w:r>
    </w:p>
    <w:p w:rsidR="006635CA" w:rsidRPr="006635CA" w:rsidRDefault="006635CA" w:rsidP="00774B04">
      <w:pPr>
        <w:rPr>
          <w:b w:val="0"/>
        </w:rPr>
      </w:pPr>
      <w:r w:rsidRPr="006635CA">
        <w:rPr>
          <w:b w:val="0"/>
        </w:rPr>
        <w:t>Установ</w:t>
      </w:r>
      <w:r w:rsidR="00FA2D10">
        <w:rPr>
          <w:b w:val="0"/>
        </w:rPr>
        <w:t>ить</w:t>
      </w:r>
      <w:r w:rsidRPr="006635CA">
        <w:rPr>
          <w:b w:val="0"/>
        </w:rPr>
        <w:t xml:space="preserve"> информационн</w:t>
      </w:r>
      <w:r w:rsidR="00FA2D10">
        <w:rPr>
          <w:b w:val="0"/>
        </w:rPr>
        <w:t>ую</w:t>
      </w:r>
      <w:r w:rsidRPr="006635CA">
        <w:rPr>
          <w:b w:val="0"/>
        </w:rPr>
        <w:t xml:space="preserve"> табличк</w:t>
      </w:r>
      <w:r w:rsidR="00FA2D10">
        <w:rPr>
          <w:b w:val="0"/>
        </w:rPr>
        <w:t>у</w:t>
      </w:r>
      <w:r w:rsidRPr="006635CA">
        <w:rPr>
          <w:b w:val="0"/>
        </w:rPr>
        <w:t xml:space="preserve"> «Пожарный проезд»</w:t>
      </w:r>
      <w:r w:rsidR="00FA2D10">
        <w:rPr>
          <w:b w:val="0"/>
        </w:rPr>
        <w:t>.</w:t>
      </w:r>
    </w:p>
    <w:p w:rsidR="006635CA" w:rsidRDefault="006635CA" w:rsidP="00774B04">
      <w:pPr>
        <w:rPr>
          <w:color w:val="000000"/>
          <w:shd w:val="clear" w:color="auto" w:fill="FFFFFF"/>
        </w:rPr>
      </w:pPr>
    </w:p>
    <w:p w:rsidR="006635CA" w:rsidRDefault="006635CA" w:rsidP="006635CA">
      <w:r w:rsidRPr="00922D16">
        <w:t>3.1</w:t>
      </w:r>
      <w:r>
        <w:t>5</w:t>
      </w:r>
      <w:r w:rsidRPr="00922D16">
        <w:t xml:space="preserve">. </w:t>
      </w:r>
      <w:r w:rsidRPr="006635CA">
        <w:t xml:space="preserve">Вопрос об обозначении пешеходной зоны около автобусной остановки по </w:t>
      </w:r>
      <w:proofErr w:type="spellStart"/>
      <w:r w:rsidRPr="006635CA">
        <w:t>ул</w:t>
      </w:r>
      <w:proofErr w:type="gramStart"/>
      <w:r w:rsidRPr="006635CA">
        <w:t>.В</w:t>
      </w:r>
      <w:proofErr w:type="gramEnd"/>
      <w:r w:rsidRPr="006635CA">
        <w:t>оскова-ул.Рысева</w:t>
      </w:r>
      <w:proofErr w:type="spellEnd"/>
      <w:r w:rsidRPr="006635CA">
        <w:t>, г.Гатчина.</w:t>
      </w:r>
    </w:p>
    <w:p w:rsidR="006635CA" w:rsidRPr="006635CA" w:rsidRDefault="00774B04" w:rsidP="006635CA">
      <w:pPr>
        <w:rPr>
          <w:b w:val="0"/>
        </w:rPr>
      </w:pPr>
      <w:r w:rsidRPr="00922D16">
        <w:t>Решение комиссии:</w:t>
      </w:r>
      <w:r w:rsidR="006635CA" w:rsidRPr="006635CA">
        <w:t xml:space="preserve"> </w:t>
      </w:r>
      <w:r w:rsidR="006635CA" w:rsidRPr="006635CA">
        <w:rPr>
          <w:b w:val="0"/>
        </w:rPr>
        <w:t xml:space="preserve">обозначении пешеходной зоны около автобусной остановки по </w:t>
      </w:r>
      <w:proofErr w:type="spellStart"/>
      <w:r w:rsidR="006635CA" w:rsidRPr="006635CA">
        <w:rPr>
          <w:b w:val="0"/>
        </w:rPr>
        <w:t>ул</w:t>
      </w:r>
      <w:proofErr w:type="gramStart"/>
      <w:r w:rsidR="006635CA" w:rsidRPr="006635CA">
        <w:rPr>
          <w:b w:val="0"/>
        </w:rPr>
        <w:t>.В</w:t>
      </w:r>
      <w:proofErr w:type="gramEnd"/>
      <w:r w:rsidR="006635CA" w:rsidRPr="006635CA">
        <w:rPr>
          <w:b w:val="0"/>
        </w:rPr>
        <w:t>оскова</w:t>
      </w:r>
      <w:proofErr w:type="spellEnd"/>
      <w:r w:rsidR="006635CA" w:rsidRPr="006635CA">
        <w:rPr>
          <w:b w:val="0"/>
        </w:rPr>
        <w:t xml:space="preserve"> - ул.Рысева, г.Гатчина комиссией </w:t>
      </w:r>
      <w:r w:rsidR="006635CA" w:rsidRPr="006635CA">
        <w:rPr>
          <w:b w:val="0"/>
          <w:color w:val="000000"/>
          <w:shd w:val="clear" w:color="auto" w:fill="FFFFFF"/>
        </w:rPr>
        <w:t>признана нецелесообразна</w:t>
      </w:r>
    </w:p>
    <w:p w:rsidR="006635CA" w:rsidRDefault="006635CA" w:rsidP="00774B04">
      <w:pPr>
        <w:rPr>
          <w:b w:val="0"/>
        </w:rPr>
      </w:pPr>
    </w:p>
    <w:p w:rsidR="00FA2D10" w:rsidRDefault="00CF27C3" w:rsidP="00CF27C3">
      <w:r w:rsidRPr="00CF27C3">
        <w:rPr>
          <w:color w:val="000000"/>
          <w:shd w:val="clear" w:color="auto" w:fill="FFFFFF"/>
        </w:rPr>
        <w:t>3.16.</w:t>
      </w:r>
      <w:r w:rsidRPr="00CF27C3">
        <w:t xml:space="preserve"> Вопрос о возможности установки пешеходного перехода на ул. </w:t>
      </w:r>
      <w:proofErr w:type="spellStart"/>
      <w:r w:rsidRPr="00CF27C3">
        <w:t>Киргетова</w:t>
      </w:r>
      <w:proofErr w:type="spellEnd"/>
      <w:r w:rsidRPr="00CF27C3">
        <w:t xml:space="preserve">,                  г. Гатчина напротив военкомата. </w:t>
      </w:r>
    </w:p>
    <w:p w:rsidR="00FA2D10" w:rsidRDefault="00FA2D10" w:rsidP="00CF27C3">
      <w:r>
        <w:t>Решение комиссии:</w:t>
      </w:r>
    </w:p>
    <w:p w:rsidR="00FA2D10" w:rsidRDefault="00FA2D10" w:rsidP="00CF27C3">
      <w:pPr>
        <w:rPr>
          <w:b w:val="0"/>
          <w:color w:val="000000"/>
          <w:shd w:val="clear" w:color="auto" w:fill="FFFFFF"/>
        </w:rPr>
      </w:pPr>
      <w:r w:rsidRPr="008F52E8">
        <w:rPr>
          <w:b w:val="0"/>
        </w:rPr>
        <w:t xml:space="preserve">Обустроить пешеходный переход на ул. </w:t>
      </w:r>
      <w:proofErr w:type="spellStart"/>
      <w:r w:rsidRPr="008F52E8">
        <w:rPr>
          <w:b w:val="0"/>
        </w:rPr>
        <w:t>К</w:t>
      </w:r>
      <w:r w:rsidR="008F52E8">
        <w:rPr>
          <w:b w:val="0"/>
        </w:rPr>
        <w:t>и</w:t>
      </w:r>
      <w:r w:rsidRPr="008F52E8">
        <w:rPr>
          <w:b w:val="0"/>
        </w:rPr>
        <w:t>ргетова</w:t>
      </w:r>
      <w:proofErr w:type="spellEnd"/>
      <w:r w:rsidRPr="008F52E8">
        <w:rPr>
          <w:b w:val="0"/>
        </w:rPr>
        <w:t xml:space="preserve"> в соответствии с ГОСТ</w:t>
      </w:r>
      <w:r w:rsidR="008F52E8" w:rsidRPr="008F52E8">
        <w:rPr>
          <w:b w:val="0"/>
          <w:color w:val="000000"/>
          <w:shd w:val="clear" w:color="auto" w:fill="FFFFFF"/>
        </w:rPr>
        <w:t xml:space="preserve"> Р52766 п. 4.5.2.1</w:t>
      </w:r>
    </w:p>
    <w:p w:rsidR="008F52E8" w:rsidRDefault="008F52E8" w:rsidP="00CF27C3">
      <w:pPr>
        <w:rPr>
          <w:color w:val="000000"/>
          <w:shd w:val="clear" w:color="auto" w:fill="FFFFFF"/>
        </w:rPr>
      </w:pPr>
      <w:r w:rsidRPr="008F52E8">
        <w:rPr>
          <w:color w:val="000000"/>
          <w:shd w:val="clear" w:color="auto" w:fill="FFFFFF"/>
        </w:rPr>
        <w:t xml:space="preserve">Срок: 3 квартал 2016 г.                        </w:t>
      </w:r>
      <w:r>
        <w:rPr>
          <w:color w:val="000000"/>
          <w:shd w:val="clear" w:color="auto" w:fill="FFFFFF"/>
        </w:rPr>
        <w:t xml:space="preserve">                                                   </w:t>
      </w:r>
      <w:r w:rsidRPr="008F52E8">
        <w:rPr>
          <w:color w:val="000000"/>
          <w:shd w:val="clear" w:color="auto" w:fill="FFFFFF"/>
        </w:rPr>
        <w:t xml:space="preserve">   исп. </w:t>
      </w:r>
      <w:proofErr w:type="spellStart"/>
      <w:r w:rsidRPr="008F52E8">
        <w:rPr>
          <w:color w:val="000000"/>
          <w:shd w:val="clear" w:color="auto" w:fill="FFFFFF"/>
        </w:rPr>
        <w:t>Супренок</w:t>
      </w:r>
      <w:proofErr w:type="spellEnd"/>
      <w:r w:rsidRPr="008F52E8">
        <w:rPr>
          <w:color w:val="000000"/>
          <w:shd w:val="clear" w:color="auto" w:fill="FFFFFF"/>
        </w:rPr>
        <w:t xml:space="preserve"> А.А.</w:t>
      </w:r>
    </w:p>
    <w:p w:rsidR="008F52E8" w:rsidRDefault="008F52E8" w:rsidP="00CF27C3">
      <w:pPr>
        <w:rPr>
          <w:color w:val="000000"/>
          <w:shd w:val="clear" w:color="auto" w:fill="FFFFFF"/>
        </w:rPr>
      </w:pPr>
    </w:p>
    <w:p w:rsidR="008F52E8" w:rsidRPr="008F52E8" w:rsidRDefault="008F52E8" w:rsidP="00CF27C3"/>
    <w:p w:rsidR="00CF27C3" w:rsidRPr="00CF27C3" w:rsidRDefault="00CF27C3" w:rsidP="00774B04">
      <w:r w:rsidRPr="00CF27C3">
        <w:t>3.17. Рассмотрение возможности устройства дополнительной остановки автобусного маршрута №22</w:t>
      </w:r>
      <w:r>
        <w:t xml:space="preserve"> на ул</w:t>
      </w:r>
      <w:proofErr w:type="gramStart"/>
      <w:r>
        <w:t>.К</w:t>
      </w:r>
      <w:proofErr w:type="gramEnd"/>
      <w:r>
        <w:t>арла Маркса, г.Гатчина.</w:t>
      </w:r>
    </w:p>
    <w:p w:rsidR="00AE7D44" w:rsidRDefault="00AE7D44" w:rsidP="00AE7D44">
      <w:r w:rsidRPr="00922D16">
        <w:t>Решение комиссии:</w:t>
      </w:r>
    </w:p>
    <w:p w:rsidR="008F52E8" w:rsidRPr="008F52E8" w:rsidRDefault="008F52E8" w:rsidP="00AE7D44">
      <w:pPr>
        <w:rPr>
          <w:b w:val="0"/>
        </w:rPr>
      </w:pPr>
      <w:r w:rsidRPr="008F52E8">
        <w:rPr>
          <w:b w:val="0"/>
        </w:rPr>
        <w:t>Устройство дополнительной автобусной остановки маршрута №22 на ул</w:t>
      </w:r>
      <w:proofErr w:type="gramStart"/>
      <w:r w:rsidRPr="008F52E8">
        <w:rPr>
          <w:b w:val="0"/>
        </w:rPr>
        <w:t>.К</w:t>
      </w:r>
      <w:proofErr w:type="gramEnd"/>
      <w:r w:rsidRPr="008F52E8">
        <w:rPr>
          <w:b w:val="0"/>
        </w:rPr>
        <w:t>арла Маркса, г.Гатчина</w:t>
      </w:r>
      <w:r>
        <w:rPr>
          <w:b w:val="0"/>
        </w:rPr>
        <w:t xml:space="preserve"> комиссией признана нецелесообразна.</w:t>
      </w:r>
    </w:p>
    <w:p w:rsidR="00EB6F13" w:rsidRPr="00E75983" w:rsidRDefault="00EB6F13" w:rsidP="005B6069">
      <w:pPr>
        <w:rPr>
          <w:b w:val="0"/>
          <w:color w:val="000000"/>
          <w:shd w:val="clear" w:color="auto" w:fill="FFFFFF"/>
        </w:rPr>
      </w:pPr>
    </w:p>
    <w:p w:rsidR="00CF27C3" w:rsidRPr="00CF27C3" w:rsidRDefault="00CF27C3" w:rsidP="00CF27C3">
      <w:r w:rsidRPr="00CF27C3">
        <w:rPr>
          <w:color w:val="000000"/>
          <w:shd w:val="clear" w:color="auto" w:fill="FFFFFF"/>
        </w:rPr>
        <w:t xml:space="preserve">3.18. </w:t>
      </w:r>
      <w:r w:rsidRPr="00CF27C3">
        <w:t>Вопрос по установки искусственных неровностей п. Сиверский, Пионерский       пр.,      д. 2</w:t>
      </w:r>
    </w:p>
    <w:p w:rsidR="00427D69" w:rsidRDefault="00CF27C3" w:rsidP="00427D69">
      <w:r w:rsidRPr="00922D16">
        <w:t>Решение комиссии:</w:t>
      </w:r>
      <w:r>
        <w:t xml:space="preserve"> </w:t>
      </w:r>
    </w:p>
    <w:p w:rsidR="00D2332D" w:rsidRDefault="00D2332D" w:rsidP="00427D69">
      <w:pPr>
        <w:rPr>
          <w:b w:val="0"/>
        </w:rPr>
      </w:pPr>
      <w:r>
        <w:rPr>
          <w:b w:val="0"/>
        </w:rPr>
        <w:t xml:space="preserve">От комиссии направить </w:t>
      </w:r>
      <w:proofErr w:type="spellStart"/>
      <w:r>
        <w:rPr>
          <w:b w:val="0"/>
        </w:rPr>
        <w:t>ходатайственное</w:t>
      </w:r>
      <w:proofErr w:type="spellEnd"/>
      <w:r>
        <w:rPr>
          <w:b w:val="0"/>
        </w:rPr>
        <w:t xml:space="preserve">  письма в ГКУ «</w:t>
      </w:r>
      <w:proofErr w:type="spellStart"/>
      <w:r>
        <w:rPr>
          <w:b w:val="0"/>
        </w:rPr>
        <w:t>Ленавтодор</w:t>
      </w:r>
      <w:proofErr w:type="spellEnd"/>
      <w:r>
        <w:rPr>
          <w:b w:val="0"/>
        </w:rPr>
        <w:t xml:space="preserve">» о возможности </w:t>
      </w:r>
      <w:r w:rsidR="00427D69" w:rsidRPr="00427D69">
        <w:rPr>
          <w:b w:val="0"/>
        </w:rPr>
        <w:t>уста</w:t>
      </w:r>
      <w:r w:rsidR="00427D69">
        <w:rPr>
          <w:b w:val="0"/>
        </w:rPr>
        <w:t>новки искусственных неровностей</w:t>
      </w:r>
      <w:r w:rsidR="00427D69" w:rsidRPr="00427D69">
        <w:rPr>
          <w:b w:val="0"/>
        </w:rPr>
        <w:t xml:space="preserve"> п. Сиверский, Пионерский пр.,  д. 2 </w:t>
      </w:r>
    </w:p>
    <w:p w:rsidR="00427D69" w:rsidRPr="00CF27C3" w:rsidRDefault="00427D69" w:rsidP="00427D69">
      <w:r>
        <w:t>Срок: до 25.05.2016 г                                                                                           исп. секретарь</w:t>
      </w:r>
    </w:p>
    <w:p w:rsidR="00CF27C3" w:rsidRPr="00922D16" w:rsidRDefault="00CF27C3" w:rsidP="00CF27C3">
      <w:pPr>
        <w:rPr>
          <w:color w:val="000000"/>
          <w:shd w:val="clear" w:color="auto" w:fill="FFFFFF"/>
        </w:rPr>
      </w:pPr>
    </w:p>
    <w:p w:rsidR="00427D69" w:rsidRDefault="00427D69" w:rsidP="00427D69">
      <w:r w:rsidRPr="00427D69">
        <w:rPr>
          <w:color w:val="000000"/>
          <w:shd w:val="clear" w:color="auto" w:fill="FFFFFF"/>
        </w:rPr>
        <w:t>3.19.</w:t>
      </w:r>
      <w:r w:rsidRPr="00427D69">
        <w:t xml:space="preserve"> Вопрос об обозначении пешеходной зоны и разметки автодороги на </w:t>
      </w:r>
      <w:r w:rsidR="008F52E8">
        <w:t xml:space="preserve">                          </w:t>
      </w:r>
      <w:r w:rsidRPr="00427D69">
        <w:t xml:space="preserve">ул. Станционная </w:t>
      </w:r>
      <w:proofErr w:type="gramStart"/>
      <w:r w:rsidRPr="00427D69">
        <w:t>г</w:t>
      </w:r>
      <w:proofErr w:type="gramEnd"/>
      <w:r w:rsidRPr="00427D69">
        <w:t>. Гатчина.</w:t>
      </w:r>
    </w:p>
    <w:p w:rsidR="00427D69" w:rsidRDefault="00427D69" w:rsidP="00427D69">
      <w:r w:rsidRPr="00922D16">
        <w:lastRenderedPageBreak/>
        <w:t>Решение комиссии:</w:t>
      </w:r>
      <w:r>
        <w:t xml:space="preserve"> </w:t>
      </w:r>
    </w:p>
    <w:p w:rsidR="008F52E8" w:rsidRPr="008F52E8" w:rsidRDefault="008F52E8" w:rsidP="00427D69">
      <w:pPr>
        <w:rPr>
          <w:b w:val="0"/>
        </w:rPr>
      </w:pPr>
      <w:r w:rsidRPr="008F52E8">
        <w:rPr>
          <w:b w:val="0"/>
        </w:rPr>
        <w:t xml:space="preserve">Обозначение пешеходной зоны на ул. Станционная </w:t>
      </w:r>
      <w:proofErr w:type="gramStart"/>
      <w:r w:rsidRPr="008F52E8">
        <w:rPr>
          <w:b w:val="0"/>
        </w:rPr>
        <w:t>г</w:t>
      </w:r>
      <w:proofErr w:type="gramEnd"/>
      <w:r w:rsidRPr="008F52E8">
        <w:rPr>
          <w:b w:val="0"/>
        </w:rPr>
        <w:t>. Гатчина невозможно в виду отсутствия технической возможности, в связи с узкой застройки непосредственно близости от границ проезжей части</w:t>
      </w:r>
      <w:r w:rsidR="00F277F1">
        <w:rPr>
          <w:b w:val="0"/>
        </w:rPr>
        <w:t>.</w:t>
      </w:r>
    </w:p>
    <w:p w:rsidR="00427D69" w:rsidRDefault="00427D69" w:rsidP="00427D69"/>
    <w:p w:rsidR="00427D69" w:rsidRDefault="00427D69" w:rsidP="00427D69">
      <w:r>
        <w:t>3.20.</w:t>
      </w:r>
      <w:r w:rsidRPr="00427D69">
        <w:t xml:space="preserve"> </w:t>
      </w:r>
      <w:r w:rsidRPr="007A3723">
        <w:rPr>
          <w:b w:val="0"/>
        </w:rPr>
        <w:t xml:space="preserve"> </w:t>
      </w:r>
      <w:r w:rsidRPr="00427D69">
        <w:t>Вопрос</w:t>
      </w:r>
      <w:r w:rsidRPr="00427D69">
        <w:rPr>
          <w:sz w:val="28"/>
          <w:szCs w:val="28"/>
        </w:rPr>
        <w:t xml:space="preserve"> </w:t>
      </w:r>
      <w:proofErr w:type="gramStart"/>
      <w:r w:rsidRPr="00427D69">
        <w:t>перекрытии</w:t>
      </w:r>
      <w:proofErr w:type="gramEnd"/>
      <w:r w:rsidRPr="00427D69">
        <w:t xml:space="preserve"> участка дороги во дворе дома по ул. </w:t>
      </w:r>
      <w:proofErr w:type="spellStart"/>
      <w:r w:rsidRPr="00427D69">
        <w:t>Киргетова</w:t>
      </w:r>
      <w:proofErr w:type="spellEnd"/>
      <w:r w:rsidRPr="00427D69">
        <w:t xml:space="preserve"> г. Гатчина перед школой № 9 </w:t>
      </w:r>
      <w:r>
        <w:t>.</w:t>
      </w:r>
    </w:p>
    <w:p w:rsidR="00427D69" w:rsidRDefault="00427D69" w:rsidP="00427D69">
      <w:r w:rsidRPr="00922D16">
        <w:t>Решение комиссии:</w:t>
      </w:r>
      <w:r>
        <w:t xml:space="preserve"> </w:t>
      </w:r>
    </w:p>
    <w:p w:rsidR="00427D69" w:rsidRDefault="00427D69" w:rsidP="00427D69">
      <w:pPr>
        <w:rPr>
          <w:b w:val="0"/>
        </w:rPr>
      </w:pPr>
      <w:r>
        <w:rPr>
          <w:b w:val="0"/>
        </w:rPr>
        <w:t>П</w:t>
      </w:r>
      <w:r w:rsidRPr="00427D69">
        <w:rPr>
          <w:b w:val="0"/>
        </w:rPr>
        <w:t xml:space="preserve">ерекрыть участок дороги во дворе дома по ул. Киргетова г. Гатчина перед школой   № 9 невозможно, в связи с тем, что является </w:t>
      </w:r>
      <w:proofErr w:type="spellStart"/>
      <w:r w:rsidRPr="00427D69">
        <w:rPr>
          <w:b w:val="0"/>
        </w:rPr>
        <w:t>междворовым</w:t>
      </w:r>
      <w:proofErr w:type="spellEnd"/>
      <w:r w:rsidRPr="00427D69">
        <w:rPr>
          <w:b w:val="0"/>
        </w:rPr>
        <w:t xml:space="preserve"> проездом.</w:t>
      </w:r>
    </w:p>
    <w:p w:rsidR="00427D69" w:rsidRDefault="00427D69" w:rsidP="00427D69">
      <w:pPr>
        <w:rPr>
          <w:b w:val="0"/>
        </w:rPr>
      </w:pPr>
    </w:p>
    <w:p w:rsidR="00427D69" w:rsidRDefault="00427D69" w:rsidP="00427D69">
      <w:r w:rsidRPr="00427D69">
        <w:t xml:space="preserve">3.21.  Вопрос </w:t>
      </w:r>
      <w:proofErr w:type="gramStart"/>
      <w:r w:rsidRPr="00427D69">
        <w:t>о</w:t>
      </w:r>
      <w:proofErr w:type="gramEnd"/>
      <w:r w:rsidRPr="00427D69">
        <w:t xml:space="preserve"> </w:t>
      </w:r>
      <w:proofErr w:type="gramStart"/>
      <w:r w:rsidRPr="00427D69">
        <w:t>незаконной</w:t>
      </w:r>
      <w:proofErr w:type="gramEnd"/>
      <w:r w:rsidRPr="00427D69">
        <w:t xml:space="preserve"> установки помех движению автотранспорта на углу дома    пр. 25 Октября, д. 61. г. Гатчина</w:t>
      </w:r>
    </w:p>
    <w:p w:rsidR="00F277F1" w:rsidRDefault="00F277F1" w:rsidP="00427D69">
      <w:r>
        <w:t>Решение комиссии:</w:t>
      </w:r>
    </w:p>
    <w:p w:rsidR="00F277F1" w:rsidRPr="00F277F1" w:rsidRDefault="00F277F1" w:rsidP="00F277F1">
      <w:pPr>
        <w:rPr>
          <w:b w:val="0"/>
        </w:rPr>
      </w:pPr>
      <w:r>
        <w:rPr>
          <w:b w:val="0"/>
        </w:rPr>
        <w:t>Ликвидировать н</w:t>
      </w:r>
      <w:r w:rsidRPr="00F277F1">
        <w:rPr>
          <w:b w:val="0"/>
        </w:rPr>
        <w:t>езаконн</w:t>
      </w:r>
      <w:r>
        <w:rPr>
          <w:b w:val="0"/>
        </w:rPr>
        <w:t>ую  установку</w:t>
      </w:r>
      <w:r w:rsidRPr="00F277F1">
        <w:rPr>
          <w:b w:val="0"/>
        </w:rPr>
        <w:t xml:space="preserve"> помех движению автотранспорта </w:t>
      </w:r>
      <w:r>
        <w:rPr>
          <w:b w:val="0"/>
        </w:rPr>
        <w:t xml:space="preserve">на углу дома    пр. 25 Октября, </w:t>
      </w:r>
      <w:r w:rsidRPr="00F277F1">
        <w:rPr>
          <w:b w:val="0"/>
        </w:rPr>
        <w:t>д. 61. г. Гатчина</w:t>
      </w:r>
      <w:r>
        <w:rPr>
          <w:b w:val="0"/>
        </w:rPr>
        <w:t xml:space="preserve">. </w:t>
      </w:r>
    </w:p>
    <w:p w:rsidR="00F277F1" w:rsidRPr="00F277F1" w:rsidRDefault="00F277F1" w:rsidP="00427D69">
      <w:pPr>
        <w:rPr>
          <w:b w:val="0"/>
        </w:rPr>
      </w:pPr>
    </w:p>
    <w:p w:rsidR="00427D69" w:rsidRPr="001874A2" w:rsidRDefault="00427D69" w:rsidP="00427D69">
      <w:pPr>
        <w:contextualSpacing/>
      </w:pPr>
      <w:r w:rsidRPr="00F83982">
        <w:t>3.22.</w:t>
      </w:r>
      <w:r w:rsidRPr="007A3723">
        <w:rPr>
          <w:b w:val="0"/>
        </w:rPr>
        <w:t xml:space="preserve"> </w:t>
      </w:r>
      <w:r w:rsidRPr="001874A2">
        <w:t>Вопрос о сквозном проезде через двор пр. 25 Октября, д. 61 , г. Гатчина</w:t>
      </w:r>
    </w:p>
    <w:p w:rsidR="00427D69" w:rsidRDefault="001874A2" w:rsidP="00427D69">
      <w:pPr>
        <w:contextualSpacing/>
        <w:rPr>
          <w:b w:val="0"/>
        </w:rPr>
      </w:pPr>
      <w:r w:rsidRPr="001874A2">
        <w:t>Решение комиссии:</w:t>
      </w:r>
      <w:r w:rsidR="00427D69" w:rsidRPr="001874A2">
        <w:t xml:space="preserve">   </w:t>
      </w:r>
      <w:r w:rsidR="00427D69" w:rsidRPr="001874A2">
        <w:rPr>
          <w:b w:val="0"/>
        </w:rPr>
        <w:t xml:space="preserve">   </w:t>
      </w:r>
    </w:p>
    <w:p w:rsidR="00D2332D" w:rsidRDefault="00F277F1" w:rsidP="00427D69">
      <w:pPr>
        <w:contextualSpacing/>
        <w:rPr>
          <w:b w:val="0"/>
        </w:rPr>
      </w:pPr>
      <w:r>
        <w:rPr>
          <w:b w:val="0"/>
        </w:rPr>
        <w:t xml:space="preserve">При ликвидации незаконного перекрытия дворового проезда от пр. 25 Октября к </w:t>
      </w:r>
      <w:proofErr w:type="spellStart"/>
      <w:r>
        <w:rPr>
          <w:b w:val="0"/>
        </w:rPr>
        <w:t>пед</w:t>
      </w:r>
      <w:proofErr w:type="spellEnd"/>
      <w:r>
        <w:rPr>
          <w:b w:val="0"/>
        </w:rPr>
        <w:t>. Колледжу им. Ушинского, закрытие сквозного проезда перед д. 61 пр. 25 Октября в целях безопасности дорожного движения не требуется</w:t>
      </w:r>
      <w:proofErr w:type="gramStart"/>
      <w:r>
        <w:rPr>
          <w:b w:val="0"/>
        </w:rPr>
        <w:t>.</w:t>
      </w:r>
      <w:proofErr w:type="gramEnd"/>
      <w:r w:rsidR="00354179">
        <w:rPr>
          <w:b w:val="0"/>
        </w:rPr>
        <w:t xml:space="preserve"> В соответствии с п. 17.2., п. 17.4. Правил дорожного движения, утвержденных Постановлением Совета Министров – Правительства РФ 23.09.1993 № 1090 «О правилах дорожного движения</w:t>
      </w:r>
      <w:proofErr w:type="gramStart"/>
      <w:r w:rsidR="00354179">
        <w:rPr>
          <w:b w:val="0"/>
        </w:rPr>
        <w:t>»с</w:t>
      </w:r>
      <w:proofErr w:type="gramEnd"/>
      <w:r w:rsidR="00354179">
        <w:rPr>
          <w:b w:val="0"/>
        </w:rPr>
        <w:t>квозное движение в дворовых территориях запрещено независимо от наличия или отсутствия дорожных знаков.</w:t>
      </w:r>
    </w:p>
    <w:p w:rsidR="00D2332D" w:rsidRDefault="00D2332D" w:rsidP="00427D69">
      <w:pPr>
        <w:contextualSpacing/>
        <w:rPr>
          <w:b w:val="0"/>
        </w:rPr>
      </w:pPr>
    </w:p>
    <w:p w:rsidR="00D2332D" w:rsidRDefault="00D2332D" w:rsidP="00427D69">
      <w:pPr>
        <w:contextualSpacing/>
      </w:pPr>
      <w:r w:rsidRPr="00D2332D">
        <w:t>3.23.</w:t>
      </w:r>
      <w:r>
        <w:t xml:space="preserve"> Устное обращение жителей </w:t>
      </w:r>
      <w:proofErr w:type="gramStart"/>
      <w:r>
        <w:t>г</w:t>
      </w:r>
      <w:proofErr w:type="gramEnd"/>
      <w:r>
        <w:t>. Гатчина, с просьбой установить автобусную остановку</w:t>
      </w:r>
      <w:r w:rsidR="00AA334F">
        <w:t xml:space="preserve"> по ул. </w:t>
      </w:r>
      <w:proofErr w:type="spellStart"/>
      <w:r w:rsidR="00AA334F">
        <w:t>Рощинская</w:t>
      </w:r>
      <w:proofErr w:type="spellEnd"/>
      <w:r w:rsidR="00AA334F">
        <w:t>, д. 20.</w:t>
      </w:r>
    </w:p>
    <w:p w:rsidR="00AA334F" w:rsidRDefault="00AA334F" w:rsidP="00427D69">
      <w:pPr>
        <w:contextualSpacing/>
      </w:pPr>
      <w:proofErr w:type="gramStart"/>
      <w:r>
        <w:t>Решении</w:t>
      </w:r>
      <w:proofErr w:type="gramEnd"/>
      <w:r>
        <w:t xml:space="preserve"> комиссии: </w:t>
      </w:r>
    </w:p>
    <w:p w:rsidR="00AA334F" w:rsidRDefault="00AA334F" w:rsidP="00427D69">
      <w:pPr>
        <w:contextualSpacing/>
        <w:rPr>
          <w:b w:val="0"/>
        </w:rPr>
      </w:pPr>
      <w:proofErr w:type="spellStart"/>
      <w:r w:rsidRPr="00AA334F">
        <w:rPr>
          <w:b w:val="0"/>
        </w:rPr>
        <w:t>Комиссионно</w:t>
      </w:r>
      <w:proofErr w:type="spellEnd"/>
      <w:r w:rsidRPr="00AA334F">
        <w:rPr>
          <w:b w:val="0"/>
        </w:rPr>
        <w:t xml:space="preserve"> выехать на место. Результаты проверки предоставить на следующее заседание комиссии.</w:t>
      </w:r>
    </w:p>
    <w:p w:rsidR="00EB6F13" w:rsidRPr="00BB258A" w:rsidRDefault="00AA334F" w:rsidP="005B6069">
      <w:pPr>
        <w:contextualSpacing/>
      </w:pPr>
      <w:r w:rsidRPr="00AA334F">
        <w:t xml:space="preserve">Срок: </w:t>
      </w:r>
      <w:r w:rsidR="00354179">
        <w:t xml:space="preserve">июнь </w:t>
      </w:r>
      <w:r w:rsidRPr="00AA334F">
        <w:t xml:space="preserve">2016 г.                                   </w:t>
      </w:r>
      <w:r>
        <w:t xml:space="preserve">                            </w:t>
      </w:r>
      <w:r w:rsidRPr="00AA334F">
        <w:t xml:space="preserve">             </w:t>
      </w:r>
      <w:r w:rsidR="00BB258A">
        <w:t xml:space="preserve">                  исп. секретарь</w:t>
      </w:r>
    </w:p>
    <w:p w:rsidR="00BB258A" w:rsidRDefault="00BB258A" w:rsidP="002334F8">
      <w:pPr>
        <w:rPr>
          <w:b w:val="0"/>
        </w:rPr>
      </w:pPr>
    </w:p>
    <w:p w:rsidR="00BB258A" w:rsidRDefault="00BB258A" w:rsidP="002334F8">
      <w:pPr>
        <w:rPr>
          <w:b w:val="0"/>
        </w:rPr>
      </w:pPr>
    </w:p>
    <w:p w:rsidR="002334F8" w:rsidRPr="00E75983" w:rsidRDefault="002334F8" w:rsidP="002334F8">
      <w:pPr>
        <w:rPr>
          <w:b w:val="0"/>
        </w:rPr>
      </w:pPr>
      <w:r w:rsidRPr="00E75983">
        <w:rPr>
          <w:b w:val="0"/>
        </w:rPr>
        <w:t>Заместител</w:t>
      </w:r>
      <w:r w:rsidR="00C30DF8">
        <w:rPr>
          <w:b w:val="0"/>
        </w:rPr>
        <w:t>ь</w:t>
      </w:r>
      <w:r w:rsidRPr="00E75983">
        <w:rPr>
          <w:b w:val="0"/>
        </w:rPr>
        <w:t xml:space="preserve"> председателя комиссии</w:t>
      </w:r>
    </w:p>
    <w:p w:rsidR="002334F8" w:rsidRPr="00E75983" w:rsidRDefault="00BB258A" w:rsidP="002334F8">
      <w:pPr>
        <w:ind w:left="-426"/>
        <w:rPr>
          <w:b w:val="0"/>
        </w:rPr>
      </w:pPr>
      <w:r>
        <w:rPr>
          <w:b w:val="0"/>
        </w:rPr>
        <w:t xml:space="preserve">      </w:t>
      </w:r>
      <w:r w:rsidR="002334F8" w:rsidRPr="00E75983">
        <w:rPr>
          <w:b w:val="0"/>
        </w:rPr>
        <w:t xml:space="preserve"> по ОБДД на территории МО «Город Гатчина» и</w:t>
      </w:r>
    </w:p>
    <w:p w:rsidR="00720E66" w:rsidRPr="00C30DF8" w:rsidRDefault="00BB258A" w:rsidP="00C30DF8">
      <w:pPr>
        <w:ind w:left="-426"/>
        <w:rPr>
          <w:b w:val="0"/>
        </w:rPr>
      </w:pPr>
      <w:r>
        <w:rPr>
          <w:b w:val="0"/>
        </w:rPr>
        <w:t xml:space="preserve">       </w:t>
      </w:r>
      <w:r w:rsidR="002334F8" w:rsidRPr="00E75983">
        <w:rPr>
          <w:b w:val="0"/>
        </w:rPr>
        <w:t xml:space="preserve">Гатчинского муниципального района </w:t>
      </w:r>
      <w:r w:rsidR="001874A2">
        <w:rPr>
          <w:b w:val="0"/>
        </w:rPr>
        <w:t xml:space="preserve">                                                          </w:t>
      </w:r>
      <w:r>
        <w:rPr>
          <w:b w:val="0"/>
        </w:rPr>
        <w:t xml:space="preserve"> </w:t>
      </w:r>
      <w:r w:rsidR="001874A2">
        <w:rPr>
          <w:b w:val="0"/>
        </w:rPr>
        <w:t xml:space="preserve"> Т.Ф. Материков</w:t>
      </w:r>
    </w:p>
    <w:p w:rsidR="002334F8" w:rsidRPr="00E75983" w:rsidRDefault="002334F8" w:rsidP="002334F8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2334F8" w:rsidRPr="00C30DF8" w:rsidRDefault="002334F8">
      <w:pPr>
        <w:rPr>
          <w:b w:val="0"/>
          <w:bCs/>
        </w:rPr>
      </w:pPr>
      <w:r w:rsidRPr="00E75983">
        <w:rPr>
          <w:b w:val="0"/>
        </w:rPr>
        <w:t xml:space="preserve">Секретарь комиссии                                                                    </w:t>
      </w:r>
      <w:r w:rsidR="00720E66" w:rsidRPr="00E75983">
        <w:rPr>
          <w:b w:val="0"/>
        </w:rPr>
        <w:t xml:space="preserve">                     </w:t>
      </w:r>
      <w:r w:rsidR="001874A2">
        <w:rPr>
          <w:b w:val="0"/>
        </w:rPr>
        <w:t xml:space="preserve">   А.А. Свердлова</w:t>
      </w:r>
    </w:p>
    <w:sectPr w:rsidR="002334F8" w:rsidRPr="00C30DF8" w:rsidSect="00BB25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35"/>
    <w:rsid w:val="0001146F"/>
    <w:rsid w:val="00037EA8"/>
    <w:rsid w:val="00061E1B"/>
    <w:rsid w:val="000643DC"/>
    <w:rsid w:val="00072F31"/>
    <w:rsid w:val="00080DB5"/>
    <w:rsid w:val="00095C7C"/>
    <w:rsid w:val="000A2211"/>
    <w:rsid w:val="000C068E"/>
    <w:rsid w:val="000C2950"/>
    <w:rsid w:val="000C509F"/>
    <w:rsid w:val="000C5844"/>
    <w:rsid w:val="000E441E"/>
    <w:rsid w:val="000F3486"/>
    <w:rsid w:val="00102B2A"/>
    <w:rsid w:val="00110387"/>
    <w:rsid w:val="00110417"/>
    <w:rsid w:val="00121428"/>
    <w:rsid w:val="001444CB"/>
    <w:rsid w:val="00174985"/>
    <w:rsid w:val="00175BF3"/>
    <w:rsid w:val="00182054"/>
    <w:rsid w:val="001874A2"/>
    <w:rsid w:val="001910A6"/>
    <w:rsid w:val="00195068"/>
    <w:rsid w:val="001A6259"/>
    <w:rsid w:val="001B3783"/>
    <w:rsid w:val="001E6228"/>
    <w:rsid w:val="001F08FA"/>
    <w:rsid w:val="001F56AD"/>
    <w:rsid w:val="0020116D"/>
    <w:rsid w:val="00206FE6"/>
    <w:rsid w:val="002265CD"/>
    <w:rsid w:val="002334F8"/>
    <w:rsid w:val="00237270"/>
    <w:rsid w:val="00246DEF"/>
    <w:rsid w:val="002614B8"/>
    <w:rsid w:val="00263602"/>
    <w:rsid w:val="00276D37"/>
    <w:rsid w:val="00282FCA"/>
    <w:rsid w:val="002B3124"/>
    <w:rsid w:val="002C4DB1"/>
    <w:rsid w:val="002C4ECF"/>
    <w:rsid w:val="002C6BBC"/>
    <w:rsid w:val="002D5B53"/>
    <w:rsid w:val="002F19AF"/>
    <w:rsid w:val="002F2FA4"/>
    <w:rsid w:val="002F5989"/>
    <w:rsid w:val="00324568"/>
    <w:rsid w:val="00344B3D"/>
    <w:rsid w:val="00354179"/>
    <w:rsid w:val="00360E1D"/>
    <w:rsid w:val="003700C3"/>
    <w:rsid w:val="003805AA"/>
    <w:rsid w:val="00384220"/>
    <w:rsid w:val="003870A9"/>
    <w:rsid w:val="003944B2"/>
    <w:rsid w:val="003A3B4F"/>
    <w:rsid w:val="003D4B8A"/>
    <w:rsid w:val="003E1B9C"/>
    <w:rsid w:val="00415E3B"/>
    <w:rsid w:val="00427D69"/>
    <w:rsid w:val="0044610D"/>
    <w:rsid w:val="0045141E"/>
    <w:rsid w:val="00457227"/>
    <w:rsid w:val="00464C9F"/>
    <w:rsid w:val="00465455"/>
    <w:rsid w:val="00480E2C"/>
    <w:rsid w:val="00484CAA"/>
    <w:rsid w:val="00493E30"/>
    <w:rsid w:val="004A0D4C"/>
    <w:rsid w:val="004B781C"/>
    <w:rsid w:val="004C08EA"/>
    <w:rsid w:val="004F184B"/>
    <w:rsid w:val="004F71F0"/>
    <w:rsid w:val="00513066"/>
    <w:rsid w:val="00513616"/>
    <w:rsid w:val="00513D20"/>
    <w:rsid w:val="005169F9"/>
    <w:rsid w:val="005206D9"/>
    <w:rsid w:val="005418CA"/>
    <w:rsid w:val="005438AC"/>
    <w:rsid w:val="005543DB"/>
    <w:rsid w:val="00561DB3"/>
    <w:rsid w:val="00576FD8"/>
    <w:rsid w:val="00584619"/>
    <w:rsid w:val="005A083B"/>
    <w:rsid w:val="005B6069"/>
    <w:rsid w:val="005C3208"/>
    <w:rsid w:val="005E4B9E"/>
    <w:rsid w:val="005F1E12"/>
    <w:rsid w:val="00606FC8"/>
    <w:rsid w:val="006076EA"/>
    <w:rsid w:val="0061250A"/>
    <w:rsid w:val="00624815"/>
    <w:rsid w:val="00635E9A"/>
    <w:rsid w:val="00642C40"/>
    <w:rsid w:val="00651713"/>
    <w:rsid w:val="006537CB"/>
    <w:rsid w:val="006635CA"/>
    <w:rsid w:val="006864A1"/>
    <w:rsid w:val="00686582"/>
    <w:rsid w:val="006A445A"/>
    <w:rsid w:val="006A5D11"/>
    <w:rsid w:val="006B6B7C"/>
    <w:rsid w:val="00702604"/>
    <w:rsid w:val="00720E66"/>
    <w:rsid w:val="00752D90"/>
    <w:rsid w:val="00774B04"/>
    <w:rsid w:val="0079524A"/>
    <w:rsid w:val="0079537A"/>
    <w:rsid w:val="00795688"/>
    <w:rsid w:val="00797555"/>
    <w:rsid w:val="007A3723"/>
    <w:rsid w:val="007B186F"/>
    <w:rsid w:val="007B72F8"/>
    <w:rsid w:val="007B7A38"/>
    <w:rsid w:val="007D0C2C"/>
    <w:rsid w:val="007D68FB"/>
    <w:rsid w:val="007E1256"/>
    <w:rsid w:val="007F75FE"/>
    <w:rsid w:val="00816170"/>
    <w:rsid w:val="008258E0"/>
    <w:rsid w:val="00851C13"/>
    <w:rsid w:val="00865B83"/>
    <w:rsid w:val="008820D6"/>
    <w:rsid w:val="00886DE2"/>
    <w:rsid w:val="00896D3B"/>
    <w:rsid w:val="00897923"/>
    <w:rsid w:val="008B7DA9"/>
    <w:rsid w:val="008D6E12"/>
    <w:rsid w:val="008F52E8"/>
    <w:rsid w:val="008F5A44"/>
    <w:rsid w:val="0090175F"/>
    <w:rsid w:val="00905F2B"/>
    <w:rsid w:val="009072B4"/>
    <w:rsid w:val="00910873"/>
    <w:rsid w:val="00922D16"/>
    <w:rsid w:val="00927C84"/>
    <w:rsid w:val="0093663E"/>
    <w:rsid w:val="00942F58"/>
    <w:rsid w:val="00960ECE"/>
    <w:rsid w:val="00966F38"/>
    <w:rsid w:val="00990C61"/>
    <w:rsid w:val="0099113E"/>
    <w:rsid w:val="009C3EF3"/>
    <w:rsid w:val="009C695F"/>
    <w:rsid w:val="009D0807"/>
    <w:rsid w:val="009D0CD3"/>
    <w:rsid w:val="009E184E"/>
    <w:rsid w:val="009F7E92"/>
    <w:rsid w:val="00A01EC4"/>
    <w:rsid w:val="00A06568"/>
    <w:rsid w:val="00A214AF"/>
    <w:rsid w:val="00A23DC5"/>
    <w:rsid w:val="00A46437"/>
    <w:rsid w:val="00A61FF9"/>
    <w:rsid w:val="00A63024"/>
    <w:rsid w:val="00A70253"/>
    <w:rsid w:val="00A70300"/>
    <w:rsid w:val="00A77972"/>
    <w:rsid w:val="00AA1D63"/>
    <w:rsid w:val="00AA334F"/>
    <w:rsid w:val="00AB7D41"/>
    <w:rsid w:val="00AC3864"/>
    <w:rsid w:val="00AC6491"/>
    <w:rsid w:val="00AC6D9F"/>
    <w:rsid w:val="00AD06AA"/>
    <w:rsid w:val="00AD215E"/>
    <w:rsid w:val="00AE7D44"/>
    <w:rsid w:val="00AF3AA6"/>
    <w:rsid w:val="00AF74FE"/>
    <w:rsid w:val="00AF7948"/>
    <w:rsid w:val="00B445D7"/>
    <w:rsid w:val="00B53B75"/>
    <w:rsid w:val="00B66FFA"/>
    <w:rsid w:val="00B77D0B"/>
    <w:rsid w:val="00B82AAB"/>
    <w:rsid w:val="00BA621A"/>
    <w:rsid w:val="00BB258A"/>
    <w:rsid w:val="00BC1133"/>
    <w:rsid w:val="00BC2B52"/>
    <w:rsid w:val="00BC51CE"/>
    <w:rsid w:val="00C03930"/>
    <w:rsid w:val="00C0714E"/>
    <w:rsid w:val="00C21388"/>
    <w:rsid w:val="00C22449"/>
    <w:rsid w:val="00C27E97"/>
    <w:rsid w:val="00C30B02"/>
    <w:rsid w:val="00C30DF8"/>
    <w:rsid w:val="00C31DEB"/>
    <w:rsid w:val="00C45AC6"/>
    <w:rsid w:val="00C4669A"/>
    <w:rsid w:val="00C470FC"/>
    <w:rsid w:val="00C47B39"/>
    <w:rsid w:val="00C565EB"/>
    <w:rsid w:val="00C57EA5"/>
    <w:rsid w:val="00C62487"/>
    <w:rsid w:val="00C70681"/>
    <w:rsid w:val="00C7677C"/>
    <w:rsid w:val="00C83F87"/>
    <w:rsid w:val="00C950BB"/>
    <w:rsid w:val="00CA6BF2"/>
    <w:rsid w:val="00CB416A"/>
    <w:rsid w:val="00CB4935"/>
    <w:rsid w:val="00CB6593"/>
    <w:rsid w:val="00CC56C1"/>
    <w:rsid w:val="00CD33EF"/>
    <w:rsid w:val="00CE10C9"/>
    <w:rsid w:val="00CE5D87"/>
    <w:rsid w:val="00CE707F"/>
    <w:rsid w:val="00CF27C3"/>
    <w:rsid w:val="00D2332D"/>
    <w:rsid w:val="00D23F80"/>
    <w:rsid w:val="00D3149B"/>
    <w:rsid w:val="00D35FC0"/>
    <w:rsid w:val="00D36437"/>
    <w:rsid w:val="00D6209D"/>
    <w:rsid w:val="00D71F71"/>
    <w:rsid w:val="00D8091E"/>
    <w:rsid w:val="00D83979"/>
    <w:rsid w:val="00D84C8F"/>
    <w:rsid w:val="00D92ADA"/>
    <w:rsid w:val="00DA1E47"/>
    <w:rsid w:val="00DB1188"/>
    <w:rsid w:val="00DE4093"/>
    <w:rsid w:val="00DF0150"/>
    <w:rsid w:val="00DF7522"/>
    <w:rsid w:val="00E02112"/>
    <w:rsid w:val="00E02BED"/>
    <w:rsid w:val="00E13AA1"/>
    <w:rsid w:val="00E14936"/>
    <w:rsid w:val="00E3668D"/>
    <w:rsid w:val="00E4276D"/>
    <w:rsid w:val="00E50B1E"/>
    <w:rsid w:val="00E53128"/>
    <w:rsid w:val="00E5538B"/>
    <w:rsid w:val="00E6227B"/>
    <w:rsid w:val="00E63169"/>
    <w:rsid w:val="00E631AE"/>
    <w:rsid w:val="00E720B4"/>
    <w:rsid w:val="00E75983"/>
    <w:rsid w:val="00E812D5"/>
    <w:rsid w:val="00E832CC"/>
    <w:rsid w:val="00E946AA"/>
    <w:rsid w:val="00EB1D72"/>
    <w:rsid w:val="00EB6F13"/>
    <w:rsid w:val="00EC017D"/>
    <w:rsid w:val="00EC0767"/>
    <w:rsid w:val="00EC6E4F"/>
    <w:rsid w:val="00ED652F"/>
    <w:rsid w:val="00EE57AD"/>
    <w:rsid w:val="00EF5BA5"/>
    <w:rsid w:val="00F029FC"/>
    <w:rsid w:val="00F02F91"/>
    <w:rsid w:val="00F10746"/>
    <w:rsid w:val="00F277F1"/>
    <w:rsid w:val="00F45136"/>
    <w:rsid w:val="00F47C6D"/>
    <w:rsid w:val="00F56EB9"/>
    <w:rsid w:val="00F658E4"/>
    <w:rsid w:val="00F76425"/>
    <w:rsid w:val="00F80EF5"/>
    <w:rsid w:val="00F82C0C"/>
    <w:rsid w:val="00F83982"/>
    <w:rsid w:val="00F95CD8"/>
    <w:rsid w:val="00FA2D10"/>
    <w:rsid w:val="00F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983"/>
    <w:pPr>
      <w:keepNext/>
      <w:outlineLvl w:val="0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90</cp:revision>
  <cp:lastPrinted>2016-05-19T13:30:00Z</cp:lastPrinted>
  <dcterms:created xsi:type="dcterms:W3CDTF">2016-01-15T10:52:00Z</dcterms:created>
  <dcterms:modified xsi:type="dcterms:W3CDTF">2016-05-19T13:30:00Z</dcterms:modified>
</cp:coreProperties>
</file>