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80" w:rsidRPr="00837792" w:rsidRDefault="009C0E80" w:rsidP="009C0E80">
      <w:pPr>
        <w:ind w:firstLine="567"/>
        <w:jc w:val="both"/>
        <w:rPr>
          <w:sz w:val="28"/>
          <w:szCs w:val="28"/>
        </w:rPr>
      </w:pPr>
      <w:r w:rsidRPr="00837792">
        <w:rPr>
          <w:sz w:val="28"/>
          <w:szCs w:val="28"/>
        </w:rPr>
        <w:t>Решение комиссии по координации работы по противодействию коррупции в Гатчинском муниципальном районе Ленинградской области.</w:t>
      </w:r>
    </w:p>
    <w:p w:rsidR="009C0E80" w:rsidRDefault="009C0E80" w:rsidP="009C0E80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14.12</w:t>
      </w:r>
      <w:r w:rsidRPr="00837792">
        <w:rPr>
          <w:sz w:val="28"/>
          <w:szCs w:val="28"/>
        </w:rPr>
        <w:t>.2016 года</w:t>
      </w:r>
    </w:p>
    <w:p w:rsidR="009C0E80" w:rsidRDefault="009C0E80" w:rsidP="00FC09D5">
      <w:pPr>
        <w:tabs>
          <w:tab w:val="left" w:pos="3180"/>
          <w:tab w:val="center" w:pos="4606"/>
        </w:tabs>
        <w:jc w:val="center"/>
        <w:rPr>
          <w:sz w:val="28"/>
          <w:szCs w:val="28"/>
        </w:rPr>
      </w:pPr>
    </w:p>
    <w:p w:rsidR="00D002AE" w:rsidRDefault="00D002AE" w:rsidP="00D2151C">
      <w:pPr>
        <w:jc w:val="both"/>
        <w:rPr>
          <w:sz w:val="28"/>
          <w:szCs w:val="28"/>
        </w:rPr>
      </w:pPr>
    </w:p>
    <w:p w:rsidR="00D2151C" w:rsidRPr="00D2151C" w:rsidRDefault="00FC09D5" w:rsidP="00D2151C">
      <w:pPr>
        <w:jc w:val="both"/>
        <w:rPr>
          <w:sz w:val="28"/>
          <w:szCs w:val="28"/>
        </w:rPr>
      </w:pPr>
      <w:r w:rsidRPr="0094116E">
        <w:rPr>
          <w:sz w:val="28"/>
          <w:szCs w:val="28"/>
        </w:rPr>
        <w:t xml:space="preserve">1. </w:t>
      </w:r>
      <w:r w:rsidR="00D2151C" w:rsidRPr="00D2151C">
        <w:rPr>
          <w:sz w:val="28"/>
          <w:szCs w:val="28"/>
        </w:rPr>
        <w:t xml:space="preserve">О результатах выполнения муниципального плана противодействия коррупции администрацией  </w:t>
      </w:r>
      <w:proofErr w:type="spellStart"/>
      <w:r w:rsidR="00D2151C" w:rsidRPr="00D2151C">
        <w:rPr>
          <w:sz w:val="28"/>
          <w:szCs w:val="28"/>
        </w:rPr>
        <w:t>Большеколпанского</w:t>
      </w:r>
      <w:proofErr w:type="spellEnd"/>
      <w:r w:rsidR="00D2151C" w:rsidRPr="00D2151C">
        <w:rPr>
          <w:sz w:val="28"/>
          <w:szCs w:val="28"/>
        </w:rPr>
        <w:t xml:space="preserve"> сельского поселения Гатчинского муниципального района Ленинградской области.</w:t>
      </w:r>
    </w:p>
    <w:p w:rsidR="00731387" w:rsidRPr="0094116E" w:rsidRDefault="00731387" w:rsidP="00D2151C">
      <w:pPr>
        <w:pBdr>
          <w:bottom w:val="single" w:sz="12" w:space="1" w:color="auto"/>
        </w:pBdr>
        <w:tabs>
          <w:tab w:val="left" w:pos="0"/>
        </w:tabs>
        <w:jc w:val="both"/>
        <w:rPr>
          <w:sz w:val="28"/>
          <w:szCs w:val="28"/>
        </w:rPr>
      </w:pPr>
    </w:p>
    <w:p w:rsidR="00731387" w:rsidRDefault="00D2151C" w:rsidP="00731387">
      <w:pPr>
        <w:tabs>
          <w:tab w:val="left" w:pos="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Бычинина</w:t>
      </w:r>
      <w:proofErr w:type="spellEnd"/>
      <w:r>
        <w:rPr>
          <w:sz w:val="28"/>
          <w:szCs w:val="28"/>
        </w:rPr>
        <w:t xml:space="preserve"> М.В., Кузьмина Е.В.</w:t>
      </w:r>
    </w:p>
    <w:p w:rsidR="0058370C" w:rsidRDefault="0058370C" w:rsidP="00731387">
      <w:pPr>
        <w:tabs>
          <w:tab w:val="left" w:pos="0"/>
        </w:tabs>
        <w:jc w:val="center"/>
        <w:rPr>
          <w:sz w:val="28"/>
          <w:szCs w:val="28"/>
        </w:rPr>
      </w:pPr>
    </w:p>
    <w:p w:rsidR="00FC09D5" w:rsidRPr="0094116E" w:rsidRDefault="00FC09D5" w:rsidP="00FC09D5">
      <w:pPr>
        <w:jc w:val="both"/>
        <w:rPr>
          <w:sz w:val="28"/>
          <w:szCs w:val="28"/>
        </w:rPr>
      </w:pPr>
      <w:r w:rsidRPr="0094116E">
        <w:rPr>
          <w:sz w:val="28"/>
          <w:szCs w:val="28"/>
        </w:rPr>
        <w:t>Решение комиссии:</w:t>
      </w:r>
      <w:r w:rsidR="004973BC" w:rsidRPr="0094116E">
        <w:rPr>
          <w:sz w:val="28"/>
          <w:szCs w:val="28"/>
        </w:rPr>
        <w:t xml:space="preserve"> </w:t>
      </w:r>
    </w:p>
    <w:p w:rsidR="000C3ADF" w:rsidRPr="00D2151C" w:rsidRDefault="00D2151C" w:rsidP="00D21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0C3ADF" w:rsidRPr="0094116E">
        <w:rPr>
          <w:sz w:val="28"/>
          <w:szCs w:val="28"/>
        </w:rPr>
        <w:t xml:space="preserve"> главы администрации </w:t>
      </w:r>
      <w:proofErr w:type="spellStart"/>
      <w:r>
        <w:rPr>
          <w:sz w:val="28"/>
          <w:szCs w:val="28"/>
        </w:rPr>
        <w:t>Большеколпанского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                     </w:t>
      </w:r>
      <w:r w:rsidR="000C3ADF" w:rsidRPr="0094116E">
        <w:rPr>
          <w:sz w:val="28"/>
          <w:szCs w:val="28"/>
        </w:rPr>
        <w:t xml:space="preserve"> </w:t>
      </w:r>
      <w:r w:rsidR="00564EBF" w:rsidRPr="0094116E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Бычинина</w:t>
      </w:r>
      <w:proofErr w:type="spellEnd"/>
      <w:r>
        <w:rPr>
          <w:sz w:val="28"/>
          <w:szCs w:val="28"/>
        </w:rPr>
        <w:t xml:space="preserve"> М.В.</w:t>
      </w:r>
      <w:r w:rsidR="00564EBF" w:rsidRPr="0094116E">
        <w:rPr>
          <w:sz w:val="28"/>
          <w:szCs w:val="28"/>
        </w:rPr>
        <w:t>)</w:t>
      </w:r>
      <w:r>
        <w:rPr>
          <w:sz w:val="28"/>
          <w:szCs w:val="28"/>
        </w:rPr>
        <w:t xml:space="preserve">, специалиста </w:t>
      </w:r>
      <w:r w:rsidRPr="0094116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Большеколпанского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 (Кузьмина Е.В.) </w:t>
      </w:r>
      <w:r w:rsidR="00564EBF" w:rsidRPr="0094116E">
        <w:rPr>
          <w:sz w:val="28"/>
          <w:szCs w:val="28"/>
        </w:rPr>
        <w:t>по вопросу «</w:t>
      </w:r>
      <w:r w:rsidRPr="00D2151C">
        <w:rPr>
          <w:sz w:val="28"/>
          <w:szCs w:val="28"/>
        </w:rPr>
        <w:t xml:space="preserve">О результатах выполнения муниципального плана противодействия коррупции администрацией  </w:t>
      </w:r>
      <w:proofErr w:type="spellStart"/>
      <w:r w:rsidRPr="00D2151C">
        <w:rPr>
          <w:sz w:val="28"/>
          <w:szCs w:val="28"/>
        </w:rPr>
        <w:t>Большеколпанского</w:t>
      </w:r>
      <w:proofErr w:type="spellEnd"/>
      <w:r w:rsidRPr="00D2151C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="00564EBF" w:rsidRPr="00D2151C">
        <w:rPr>
          <w:sz w:val="28"/>
          <w:szCs w:val="28"/>
        </w:rPr>
        <w:t xml:space="preserve">» </w:t>
      </w:r>
      <w:r w:rsidR="000C3ADF" w:rsidRPr="00D2151C">
        <w:rPr>
          <w:sz w:val="28"/>
          <w:szCs w:val="28"/>
        </w:rPr>
        <w:t xml:space="preserve"> принять к сведению.</w:t>
      </w:r>
    </w:p>
    <w:p w:rsidR="000C3ADF" w:rsidRPr="0094116E" w:rsidRDefault="00733459" w:rsidP="00FC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администрации </w:t>
      </w:r>
      <w:proofErr w:type="spellStart"/>
      <w:r>
        <w:rPr>
          <w:sz w:val="28"/>
          <w:szCs w:val="28"/>
        </w:rPr>
        <w:t>Большеколпанского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области:</w:t>
      </w:r>
      <w:r w:rsidR="006E1599" w:rsidRPr="0094116E">
        <w:rPr>
          <w:sz w:val="28"/>
          <w:szCs w:val="28"/>
        </w:rPr>
        <w:t xml:space="preserve"> </w:t>
      </w:r>
    </w:p>
    <w:p w:rsidR="00564EBF" w:rsidRDefault="0058370C" w:rsidP="0058370C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контроль:</w:t>
      </w:r>
    </w:p>
    <w:p w:rsidR="0058370C" w:rsidRDefault="0058370C" w:rsidP="0058370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проведением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правовых актов и их проектов. Проводить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в случаях и  порядке, предусмотренных федеральным законодательством;</w:t>
      </w:r>
    </w:p>
    <w:p w:rsidR="0058370C" w:rsidRDefault="0058370C" w:rsidP="0058370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за приведением муниципальных правовых актов в соответствие с федеральным законодательством;</w:t>
      </w:r>
    </w:p>
    <w:p w:rsidR="00B238D9" w:rsidRDefault="00B238D9" w:rsidP="0058370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A11">
        <w:rPr>
          <w:sz w:val="28"/>
          <w:szCs w:val="28"/>
        </w:rPr>
        <w:t xml:space="preserve">за рассмотрением поступающих от граждан и организаций обращений, уделив особое внимание </w:t>
      </w:r>
      <w:r>
        <w:rPr>
          <w:sz w:val="28"/>
          <w:szCs w:val="28"/>
        </w:rPr>
        <w:t xml:space="preserve"> </w:t>
      </w:r>
      <w:r w:rsidRPr="005B6A11">
        <w:rPr>
          <w:sz w:val="28"/>
          <w:szCs w:val="28"/>
        </w:rPr>
        <w:t xml:space="preserve"> обращениям о коррупционных проявлениях. </w:t>
      </w:r>
    </w:p>
    <w:p w:rsidR="001235C6" w:rsidRDefault="0058370C" w:rsidP="00D002A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Продолжить работу в целях обеспечения информационной открытости деятельности </w:t>
      </w:r>
      <w:r w:rsidR="00B238D9">
        <w:rPr>
          <w:sz w:val="28"/>
          <w:szCs w:val="28"/>
        </w:rPr>
        <w:t xml:space="preserve">администрации МО </w:t>
      </w:r>
      <w:proofErr w:type="spellStart"/>
      <w:r w:rsidR="00B238D9">
        <w:rPr>
          <w:sz w:val="28"/>
          <w:szCs w:val="28"/>
        </w:rPr>
        <w:t>Большиколпанское</w:t>
      </w:r>
      <w:proofErr w:type="spellEnd"/>
      <w:r w:rsidR="00B238D9">
        <w:rPr>
          <w:sz w:val="28"/>
          <w:szCs w:val="28"/>
        </w:rPr>
        <w:t xml:space="preserve"> сельское поселение Гатчинского муниципального района перед населением  размещать на официальном сайте МО </w:t>
      </w:r>
      <w:proofErr w:type="spellStart"/>
      <w:r w:rsidR="00B238D9">
        <w:rPr>
          <w:sz w:val="28"/>
          <w:szCs w:val="28"/>
        </w:rPr>
        <w:t>Большиколпанского</w:t>
      </w:r>
      <w:proofErr w:type="spellEnd"/>
      <w:r w:rsidR="00B238D9">
        <w:rPr>
          <w:sz w:val="28"/>
          <w:szCs w:val="28"/>
        </w:rPr>
        <w:t xml:space="preserve"> сельского поселения в информационно-телекоммуникационной сети «Интернет» издаваемые нормативные правовые акты и иную информацию в соответствии с действующим законодательством.</w:t>
      </w:r>
    </w:p>
    <w:p w:rsidR="00D07D07" w:rsidRDefault="00952FF6" w:rsidP="00D07D07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2017 год</w:t>
      </w:r>
    </w:p>
    <w:p w:rsidR="00952FF6" w:rsidRDefault="00952FF6" w:rsidP="00D07D07">
      <w:pPr>
        <w:jc w:val="both"/>
        <w:rPr>
          <w:sz w:val="28"/>
          <w:szCs w:val="28"/>
        </w:rPr>
      </w:pPr>
    </w:p>
    <w:p w:rsidR="009C0E80" w:rsidRDefault="009C0E80" w:rsidP="00D07D07">
      <w:pPr>
        <w:jc w:val="both"/>
        <w:rPr>
          <w:sz w:val="28"/>
          <w:szCs w:val="28"/>
        </w:rPr>
      </w:pPr>
    </w:p>
    <w:p w:rsidR="009C0E80" w:rsidRDefault="009C0E80" w:rsidP="00D07D07">
      <w:pPr>
        <w:jc w:val="both"/>
        <w:rPr>
          <w:sz w:val="28"/>
          <w:szCs w:val="28"/>
        </w:rPr>
      </w:pPr>
    </w:p>
    <w:p w:rsidR="009C0E80" w:rsidRDefault="009C0E80" w:rsidP="00D07D07">
      <w:pPr>
        <w:jc w:val="both"/>
        <w:rPr>
          <w:sz w:val="28"/>
          <w:szCs w:val="28"/>
        </w:rPr>
      </w:pPr>
    </w:p>
    <w:p w:rsidR="009C0E80" w:rsidRDefault="009C0E80" w:rsidP="00D07D07">
      <w:pPr>
        <w:jc w:val="both"/>
        <w:rPr>
          <w:sz w:val="28"/>
          <w:szCs w:val="28"/>
        </w:rPr>
      </w:pPr>
    </w:p>
    <w:p w:rsidR="009C0E80" w:rsidRDefault="009C0E80" w:rsidP="00D07D07">
      <w:pPr>
        <w:jc w:val="both"/>
        <w:rPr>
          <w:sz w:val="28"/>
          <w:szCs w:val="28"/>
        </w:rPr>
      </w:pPr>
    </w:p>
    <w:p w:rsidR="009C0E80" w:rsidRPr="0094116E" w:rsidRDefault="009C0E80" w:rsidP="00D07D07">
      <w:pPr>
        <w:jc w:val="both"/>
        <w:rPr>
          <w:sz w:val="28"/>
          <w:szCs w:val="28"/>
        </w:rPr>
      </w:pPr>
    </w:p>
    <w:p w:rsidR="00D07D07" w:rsidRPr="00DD4E26" w:rsidRDefault="000C3ADF" w:rsidP="00D07D07">
      <w:pPr>
        <w:jc w:val="both"/>
        <w:rPr>
          <w:i/>
          <w:sz w:val="28"/>
          <w:szCs w:val="28"/>
        </w:rPr>
      </w:pPr>
      <w:r w:rsidRPr="0094116E">
        <w:rPr>
          <w:sz w:val="28"/>
          <w:szCs w:val="28"/>
        </w:rPr>
        <w:lastRenderedPageBreak/>
        <w:t xml:space="preserve">2. </w:t>
      </w:r>
      <w:r w:rsidR="00D07D07" w:rsidRPr="00112373">
        <w:rPr>
          <w:sz w:val="28"/>
          <w:szCs w:val="28"/>
        </w:rPr>
        <w:t>Утверждение плана работы комиссии по координации работы по противодействию коррупции в Гатчинском муниципальном районе на 2017 год</w:t>
      </w:r>
      <w:r w:rsidR="00D07D07">
        <w:rPr>
          <w:sz w:val="28"/>
          <w:szCs w:val="28"/>
        </w:rPr>
        <w:t>.</w:t>
      </w:r>
    </w:p>
    <w:p w:rsidR="00731387" w:rsidRPr="0094116E" w:rsidRDefault="00731387" w:rsidP="00D07D0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07D07" w:rsidRDefault="00D07D07" w:rsidP="00D07D07">
      <w:pPr>
        <w:tabs>
          <w:tab w:val="left" w:pos="3030"/>
        </w:tabs>
        <w:jc w:val="center"/>
        <w:rPr>
          <w:sz w:val="28"/>
          <w:szCs w:val="28"/>
        </w:rPr>
      </w:pPr>
      <w:r w:rsidRPr="00D07D07">
        <w:rPr>
          <w:sz w:val="28"/>
          <w:szCs w:val="28"/>
        </w:rPr>
        <w:t>к</w:t>
      </w:r>
      <w:r>
        <w:rPr>
          <w:sz w:val="28"/>
          <w:szCs w:val="28"/>
        </w:rPr>
        <w:t>омиссия</w:t>
      </w:r>
      <w:r w:rsidRPr="00D07D07">
        <w:rPr>
          <w:sz w:val="28"/>
          <w:szCs w:val="28"/>
        </w:rPr>
        <w:t xml:space="preserve"> по координации работы по противодействию коррупции </w:t>
      </w:r>
      <w:proofErr w:type="gramStart"/>
      <w:r w:rsidRPr="00D07D07">
        <w:rPr>
          <w:sz w:val="28"/>
          <w:szCs w:val="28"/>
        </w:rPr>
        <w:t>в</w:t>
      </w:r>
      <w:proofErr w:type="gramEnd"/>
    </w:p>
    <w:p w:rsidR="00731387" w:rsidRDefault="00D07D07" w:rsidP="00D07D07">
      <w:pPr>
        <w:tabs>
          <w:tab w:val="left" w:pos="3030"/>
        </w:tabs>
        <w:jc w:val="center"/>
        <w:rPr>
          <w:sz w:val="28"/>
          <w:szCs w:val="28"/>
        </w:rPr>
      </w:pPr>
      <w:r w:rsidRPr="00D07D07">
        <w:rPr>
          <w:sz w:val="28"/>
          <w:szCs w:val="28"/>
        </w:rPr>
        <w:t>Гатчинском муниципальн</w:t>
      </w:r>
      <w:r>
        <w:rPr>
          <w:sz w:val="28"/>
          <w:szCs w:val="28"/>
        </w:rPr>
        <w:t xml:space="preserve">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Ленинградской области</w:t>
      </w:r>
    </w:p>
    <w:p w:rsidR="007D1701" w:rsidRPr="00D07D07" w:rsidRDefault="007D1701" w:rsidP="00952FF6">
      <w:pPr>
        <w:tabs>
          <w:tab w:val="left" w:pos="3030"/>
        </w:tabs>
        <w:rPr>
          <w:sz w:val="28"/>
          <w:szCs w:val="28"/>
        </w:rPr>
      </w:pPr>
    </w:p>
    <w:p w:rsidR="00FC09D5" w:rsidRDefault="00FC09D5" w:rsidP="00FC09D5">
      <w:pPr>
        <w:jc w:val="both"/>
        <w:rPr>
          <w:sz w:val="28"/>
          <w:szCs w:val="28"/>
        </w:rPr>
      </w:pPr>
      <w:r w:rsidRPr="0094116E">
        <w:rPr>
          <w:sz w:val="28"/>
          <w:szCs w:val="28"/>
        </w:rPr>
        <w:t>Решение комиссии:</w:t>
      </w:r>
      <w:r w:rsidR="00D07D07">
        <w:rPr>
          <w:sz w:val="28"/>
          <w:szCs w:val="28"/>
        </w:rPr>
        <w:t xml:space="preserve"> </w:t>
      </w:r>
    </w:p>
    <w:p w:rsidR="00D07D07" w:rsidRPr="00DD4E26" w:rsidRDefault="00D07D07" w:rsidP="00D07D0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Утвердить план работы </w:t>
      </w:r>
      <w:r w:rsidRPr="00112373">
        <w:rPr>
          <w:sz w:val="28"/>
          <w:szCs w:val="28"/>
        </w:rPr>
        <w:t xml:space="preserve"> комиссии по координации работы по противодействию коррупции в Гатчинском муниципальном районе на 2017 год</w:t>
      </w:r>
      <w:r>
        <w:rPr>
          <w:sz w:val="28"/>
          <w:szCs w:val="28"/>
        </w:rPr>
        <w:t>.</w:t>
      </w:r>
    </w:p>
    <w:p w:rsidR="00952FF6" w:rsidRDefault="00D07D07" w:rsidP="00D07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Секретарю комиссии координации работы по противодействию коррупции в Гатчинском муниципальном районе Ленинградской области обеспечить размещение плана работы </w:t>
      </w:r>
      <w:r w:rsidRPr="00112373">
        <w:rPr>
          <w:sz w:val="28"/>
          <w:szCs w:val="28"/>
        </w:rPr>
        <w:t xml:space="preserve"> комиссии по координации работы по противодействию коррупции в Гатчинском муниципальном районе на 2017 год</w:t>
      </w:r>
      <w:r>
        <w:rPr>
          <w:sz w:val="28"/>
          <w:szCs w:val="28"/>
        </w:rPr>
        <w:t xml:space="preserve"> в информационно-телекоммуникационной сети «Интернет» на сайте Гатчинского муниципального района Ленинградской области.</w:t>
      </w:r>
    </w:p>
    <w:p w:rsidR="001235C6" w:rsidRDefault="00D002AE" w:rsidP="00D07D07">
      <w:pPr>
        <w:jc w:val="both"/>
        <w:rPr>
          <w:sz w:val="28"/>
          <w:szCs w:val="28"/>
        </w:rPr>
      </w:pPr>
      <w:r>
        <w:rPr>
          <w:sz w:val="28"/>
          <w:szCs w:val="28"/>
        </w:rPr>
        <w:t>3. Секретарю комиссии координации работы по противодействию коррупции в Гатчинском муниципальном районе Л</w:t>
      </w:r>
      <w:r w:rsidR="009049D3">
        <w:rPr>
          <w:sz w:val="28"/>
          <w:szCs w:val="28"/>
        </w:rPr>
        <w:t xml:space="preserve">енинградской области опубликовать </w:t>
      </w:r>
      <w:proofErr w:type="gramStart"/>
      <w:r w:rsidR="009049D3">
        <w:rPr>
          <w:sz w:val="28"/>
          <w:szCs w:val="28"/>
        </w:rPr>
        <w:t xml:space="preserve">в средствах массовой информации  </w:t>
      </w:r>
      <w:r>
        <w:rPr>
          <w:sz w:val="28"/>
          <w:szCs w:val="28"/>
        </w:rPr>
        <w:t xml:space="preserve">о деятельности комиссии </w:t>
      </w:r>
      <w:r w:rsidRPr="00112373">
        <w:rPr>
          <w:sz w:val="28"/>
          <w:szCs w:val="28"/>
        </w:rPr>
        <w:t>по координации работы по противодействию коррупции в Гатчинском муниципальном районе</w:t>
      </w:r>
      <w:proofErr w:type="gramEnd"/>
      <w:r>
        <w:rPr>
          <w:sz w:val="28"/>
          <w:szCs w:val="28"/>
        </w:rPr>
        <w:t xml:space="preserve"> Ленинградской области.</w:t>
      </w:r>
    </w:p>
    <w:p w:rsidR="00952FF6" w:rsidRDefault="00952FF6" w:rsidP="00D07D07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до 01.01.2017 года</w:t>
      </w:r>
    </w:p>
    <w:p w:rsidR="00CE2C5B" w:rsidRDefault="00CE2C5B" w:rsidP="00D07D07">
      <w:pPr>
        <w:jc w:val="both"/>
        <w:rPr>
          <w:sz w:val="28"/>
          <w:szCs w:val="28"/>
        </w:rPr>
      </w:pPr>
    </w:p>
    <w:p w:rsidR="00F64DBC" w:rsidRPr="007D1701" w:rsidRDefault="007D1701" w:rsidP="007D170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64DBC" w:rsidRPr="007D1701">
        <w:rPr>
          <w:sz w:val="28"/>
          <w:szCs w:val="28"/>
        </w:rPr>
        <w:t>О ходе выполнения</w:t>
      </w:r>
      <w:r w:rsidR="00D002AE" w:rsidRPr="007D1701">
        <w:rPr>
          <w:sz w:val="28"/>
          <w:szCs w:val="28"/>
        </w:rPr>
        <w:t xml:space="preserve"> протокольного</w:t>
      </w:r>
      <w:r w:rsidR="00F64DBC" w:rsidRPr="007D1701">
        <w:rPr>
          <w:sz w:val="28"/>
          <w:szCs w:val="28"/>
        </w:rPr>
        <w:t xml:space="preserve"> решения  комиссии по  координации работы по противодействию коррупции в Гатчинском муниципальном районе Ленинградской области по протоколу</w:t>
      </w:r>
      <w:proofErr w:type="gramEnd"/>
      <w:r w:rsidR="00F64DBC" w:rsidRPr="007D1701">
        <w:rPr>
          <w:sz w:val="28"/>
          <w:szCs w:val="28"/>
        </w:rPr>
        <w:t xml:space="preserve"> № 2/16 от 09.11.2016 года.</w:t>
      </w:r>
    </w:p>
    <w:p w:rsidR="000C3171" w:rsidRDefault="000C3171" w:rsidP="000C3171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Материков Т.Ф.</w:t>
      </w:r>
    </w:p>
    <w:p w:rsidR="000C3171" w:rsidRDefault="000C3171" w:rsidP="000C3171">
      <w:pPr>
        <w:pStyle w:val="a4"/>
        <w:ind w:left="0"/>
        <w:rPr>
          <w:sz w:val="28"/>
          <w:szCs w:val="28"/>
        </w:rPr>
      </w:pPr>
    </w:p>
    <w:p w:rsidR="000C3171" w:rsidRDefault="000C3171" w:rsidP="000C317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4116E">
        <w:rPr>
          <w:sz w:val="28"/>
          <w:szCs w:val="28"/>
        </w:rPr>
        <w:t>Структурным</w:t>
      </w:r>
      <w:r>
        <w:rPr>
          <w:sz w:val="28"/>
          <w:szCs w:val="28"/>
        </w:rPr>
        <w:t>и</w:t>
      </w:r>
      <w:r w:rsidRPr="0094116E">
        <w:rPr>
          <w:sz w:val="28"/>
          <w:szCs w:val="28"/>
        </w:rPr>
        <w:t xml:space="preserve"> подразделениям</w:t>
      </w:r>
      <w:r>
        <w:rPr>
          <w:sz w:val="28"/>
          <w:szCs w:val="28"/>
        </w:rPr>
        <w:t>и</w:t>
      </w:r>
      <w:r w:rsidRPr="0094116E">
        <w:rPr>
          <w:sz w:val="28"/>
          <w:szCs w:val="28"/>
        </w:rPr>
        <w:t xml:space="preserve"> администрации Гатчинского муниципального </w:t>
      </w:r>
      <w:proofErr w:type="gramStart"/>
      <w:r w:rsidRPr="0094116E">
        <w:rPr>
          <w:sz w:val="28"/>
          <w:szCs w:val="28"/>
        </w:rPr>
        <w:t>района</w:t>
      </w:r>
      <w:proofErr w:type="gramEnd"/>
      <w:r w:rsidRPr="0094116E">
        <w:rPr>
          <w:sz w:val="28"/>
          <w:szCs w:val="28"/>
        </w:rPr>
        <w:t xml:space="preserve"> в ведении которых находятся уни</w:t>
      </w:r>
      <w:r>
        <w:rPr>
          <w:sz w:val="28"/>
          <w:szCs w:val="28"/>
        </w:rPr>
        <w:t>тарные предприятия, предоставили</w:t>
      </w:r>
      <w:r w:rsidRPr="0094116E">
        <w:rPr>
          <w:sz w:val="28"/>
          <w:szCs w:val="28"/>
        </w:rPr>
        <w:t xml:space="preserve">  информацию о  принимаемых мерах по профилактике коррупции в муниципальных предприятиях Гатчинского муниципального района Ленинградской области в соответствии со ст. 13.3 Федерального закона от 25.12.2008 № 273-ФЗ «О противодействии коррупции» в комиссию по координации работы по противодействию коррупции в Гатчинском муниципальном районе Ленинградской области</w:t>
      </w:r>
      <w:r>
        <w:rPr>
          <w:sz w:val="28"/>
          <w:szCs w:val="28"/>
        </w:rPr>
        <w:t>:</w:t>
      </w:r>
    </w:p>
    <w:p w:rsidR="000C3171" w:rsidRDefault="000C3171" w:rsidP="000C3171">
      <w:pPr>
        <w:tabs>
          <w:tab w:val="left" w:pos="0"/>
        </w:tabs>
        <w:jc w:val="both"/>
        <w:rPr>
          <w:sz w:val="28"/>
          <w:szCs w:val="28"/>
        </w:rPr>
      </w:pPr>
    </w:p>
    <w:p w:rsidR="000C3171" w:rsidRDefault="000C3171" w:rsidP="000C3171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F231B">
        <w:rPr>
          <w:sz w:val="28"/>
          <w:szCs w:val="28"/>
        </w:rPr>
        <w:t xml:space="preserve"> МУП кинотеатр «Победа»</w:t>
      </w:r>
      <w:r>
        <w:rPr>
          <w:sz w:val="28"/>
          <w:szCs w:val="28"/>
        </w:rPr>
        <w:t xml:space="preserve"> предоставили копию  выписки из протокола собрания от 30.08.2016 года:</w:t>
      </w:r>
    </w:p>
    <w:p w:rsidR="000C3171" w:rsidRDefault="000C3171" w:rsidP="000C317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231B">
        <w:rPr>
          <w:sz w:val="28"/>
          <w:szCs w:val="28"/>
        </w:rPr>
        <w:t xml:space="preserve">  назначено ответственное лицо за профилактику </w:t>
      </w:r>
      <w:proofErr w:type="gramStart"/>
      <w:r w:rsidRPr="00AF231B">
        <w:rPr>
          <w:sz w:val="28"/>
          <w:szCs w:val="28"/>
        </w:rPr>
        <w:t>коррупционных</w:t>
      </w:r>
      <w:proofErr w:type="gramEnd"/>
      <w:r w:rsidRPr="00AF231B">
        <w:rPr>
          <w:sz w:val="28"/>
          <w:szCs w:val="28"/>
        </w:rPr>
        <w:t xml:space="preserve"> правонарушении </w:t>
      </w:r>
    </w:p>
    <w:p w:rsidR="000C3171" w:rsidRDefault="000C3171" w:rsidP="000C317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разработано и утверждено </w:t>
      </w:r>
      <w:r w:rsidRPr="00AF231B">
        <w:rPr>
          <w:sz w:val="28"/>
          <w:szCs w:val="28"/>
        </w:rPr>
        <w:t>положение о профилактике и противодействии коррупции (</w:t>
      </w:r>
      <w:proofErr w:type="spellStart"/>
      <w:r w:rsidRPr="00AF231B">
        <w:rPr>
          <w:sz w:val="28"/>
          <w:szCs w:val="28"/>
        </w:rPr>
        <w:t>антикоррупционная</w:t>
      </w:r>
      <w:proofErr w:type="spellEnd"/>
      <w:r w:rsidRPr="00AF231B">
        <w:rPr>
          <w:sz w:val="28"/>
          <w:szCs w:val="28"/>
        </w:rPr>
        <w:t xml:space="preserve"> политика)</w:t>
      </w:r>
      <w:r>
        <w:rPr>
          <w:sz w:val="28"/>
          <w:szCs w:val="28"/>
        </w:rPr>
        <w:t>.</w:t>
      </w:r>
    </w:p>
    <w:p w:rsidR="000C3171" w:rsidRDefault="000C3171" w:rsidP="000C3171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D5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МУП  «Архитектурно-планировочный центр Гатчинского муниципального района предоставили копию выписки из протокола собрания от </w:t>
      </w:r>
      <w:r w:rsidR="00727EAD">
        <w:rPr>
          <w:sz w:val="28"/>
          <w:szCs w:val="28"/>
        </w:rPr>
        <w:t>28.07.2016 года</w:t>
      </w:r>
      <w:r>
        <w:rPr>
          <w:sz w:val="28"/>
          <w:szCs w:val="28"/>
        </w:rPr>
        <w:t>:</w:t>
      </w:r>
    </w:p>
    <w:p w:rsidR="000C3171" w:rsidRDefault="000C3171" w:rsidP="000C317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назначено должностное лицо, ответственное за профилактику коррупционных  и иных правонарушений;</w:t>
      </w:r>
    </w:p>
    <w:p w:rsidR="000C3171" w:rsidRDefault="000C3171" w:rsidP="000C317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 и утвержден кодекс этики и служебного поведения работников учреждения;</w:t>
      </w:r>
    </w:p>
    <w:p w:rsidR="000C3171" w:rsidRDefault="000C3171" w:rsidP="000C317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регулярные совещания с работниками учреждения по вопросам противодействия коррупции, предотвращению и урегулированию конфликта интересов, недопущению составления неофициальной отчетности и использованию поддельных документов и прочих злоупотреблений.</w:t>
      </w:r>
    </w:p>
    <w:p w:rsidR="000C3171" w:rsidRDefault="000C3171" w:rsidP="000C3171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ритуальных услуг «Тихая обитель»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Гатчина:</w:t>
      </w:r>
    </w:p>
    <w:p w:rsidR="000C3171" w:rsidRDefault="000C3171" w:rsidP="000C317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назначено должностное лицо, ответственное за профилактику коррупционных  и иных правонарушений</w:t>
      </w:r>
      <w:r w:rsidR="00727EAD">
        <w:rPr>
          <w:sz w:val="28"/>
          <w:szCs w:val="28"/>
        </w:rPr>
        <w:t xml:space="preserve"> (приказ от 24.05.2016 г № 41/5)</w:t>
      </w:r>
      <w:r>
        <w:rPr>
          <w:sz w:val="28"/>
          <w:szCs w:val="28"/>
        </w:rPr>
        <w:t>;</w:t>
      </w:r>
    </w:p>
    <w:p w:rsidR="00727EAD" w:rsidRDefault="000C3171" w:rsidP="000C317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утверждены стандарты и процедуры, направленные на обеспечение добросовестной работы и поведения работников в муниципальном унитарном предприятии ритуальных у</w:t>
      </w:r>
      <w:r w:rsidR="00727EAD">
        <w:rPr>
          <w:sz w:val="28"/>
          <w:szCs w:val="28"/>
        </w:rPr>
        <w:t xml:space="preserve">слуг «Тихая обитель» </w:t>
      </w:r>
      <w:proofErr w:type="gramStart"/>
      <w:r w:rsidR="00727EAD">
        <w:rPr>
          <w:sz w:val="28"/>
          <w:szCs w:val="28"/>
        </w:rPr>
        <w:t>г</w:t>
      </w:r>
      <w:proofErr w:type="gramEnd"/>
      <w:r w:rsidR="00727EAD">
        <w:rPr>
          <w:sz w:val="28"/>
          <w:szCs w:val="28"/>
        </w:rPr>
        <w:t>. Гатчина (приказ от 24.05.2016 г № 41/4);</w:t>
      </w:r>
    </w:p>
    <w:p w:rsidR="000C3171" w:rsidRDefault="00727EAD" w:rsidP="000C317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к</w:t>
      </w:r>
      <w:r w:rsidR="000C3171">
        <w:rPr>
          <w:sz w:val="28"/>
          <w:szCs w:val="28"/>
        </w:rPr>
        <w:t xml:space="preserve">одекс этики и служебного поведения сотрудников МУП ритуальные услуги «Тихая обитель» </w:t>
      </w:r>
      <w:proofErr w:type="gramStart"/>
      <w:r w:rsidR="000C3171">
        <w:rPr>
          <w:sz w:val="28"/>
          <w:szCs w:val="28"/>
        </w:rPr>
        <w:t>г</w:t>
      </w:r>
      <w:proofErr w:type="gramEnd"/>
      <w:r w:rsidR="000C3171">
        <w:rPr>
          <w:sz w:val="28"/>
          <w:szCs w:val="28"/>
        </w:rPr>
        <w:t>. Гатчина</w:t>
      </w:r>
      <w:r>
        <w:rPr>
          <w:sz w:val="28"/>
          <w:szCs w:val="28"/>
        </w:rPr>
        <w:t xml:space="preserve"> (приказ от 24.05.2016 г № 41/3)</w:t>
      </w:r>
      <w:r w:rsidR="000C3171">
        <w:rPr>
          <w:sz w:val="28"/>
          <w:szCs w:val="28"/>
        </w:rPr>
        <w:t>.</w:t>
      </w:r>
    </w:p>
    <w:p w:rsidR="000C3171" w:rsidRDefault="000C3171" w:rsidP="000C3171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«ЖКХ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Гатчина»:</w:t>
      </w:r>
    </w:p>
    <w:p w:rsidR="000C3171" w:rsidRDefault="000C3171" w:rsidP="000C317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назначено должностное лицо, ответственное за профилактику коррупционных  и иных правонарушений</w:t>
      </w:r>
      <w:r w:rsidR="00727EAD">
        <w:rPr>
          <w:sz w:val="28"/>
          <w:szCs w:val="28"/>
        </w:rPr>
        <w:t xml:space="preserve"> (приказ № 117а от 17.07.2014 г)</w:t>
      </w:r>
      <w:r>
        <w:rPr>
          <w:sz w:val="28"/>
          <w:szCs w:val="28"/>
        </w:rPr>
        <w:t>;</w:t>
      </w:r>
    </w:p>
    <w:p w:rsidR="000C3171" w:rsidRDefault="000C3171" w:rsidP="000C317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утверждено положение о противодействии коррупции,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МУП ЖКХ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Гатчина</w:t>
      </w:r>
      <w:r w:rsidR="00727EAD">
        <w:rPr>
          <w:sz w:val="28"/>
          <w:szCs w:val="28"/>
        </w:rPr>
        <w:t xml:space="preserve"> приказ № 105 от 26.06.2014 г)</w:t>
      </w:r>
      <w:r>
        <w:rPr>
          <w:sz w:val="28"/>
          <w:szCs w:val="28"/>
        </w:rPr>
        <w:t>;</w:t>
      </w:r>
    </w:p>
    <w:p w:rsidR="000C3171" w:rsidRDefault="000C3171" w:rsidP="000C317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кодекс этики и служебного поведения работников МУП ЖКХ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Гатчина</w:t>
      </w:r>
      <w:r w:rsidR="00727EAD">
        <w:rPr>
          <w:sz w:val="28"/>
          <w:szCs w:val="28"/>
        </w:rPr>
        <w:t xml:space="preserve"> (приказ № 109а от 24.06.2014 г);</w:t>
      </w:r>
    </w:p>
    <w:p w:rsidR="000C3171" w:rsidRDefault="000C3171" w:rsidP="000C317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конфликте интересов МУП ЖКХ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Гатчина</w:t>
      </w:r>
      <w:r w:rsidR="00727EAD">
        <w:rPr>
          <w:sz w:val="28"/>
          <w:szCs w:val="28"/>
        </w:rPr>
        <w:t xml:space="preserve"> (приказ № 140а от 28.08.2014 г)</w:t>
      </w:r>
      <w:r>
        <w:rPr>
          <w:sz w:val="28"/>
          <w:szCs w:val="28"/>
        </w:rPr>
        <w:t>;</w:t>
      </w:r>
    </w:p>
    <w:p w:rsidR="000C3171" w:rsidRDefault="000C3171" w:rsidP="000C317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рабочей группе по противодействию коррупции в МУП ЖКХ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Гатчина</w:t>
      </w:r>
      <w:r w:rsidR="00727EAD">
        <w:rPr>
          <w:sz w:val="28"/>
          <w:szCs w:val="28"/>
        </w:rPr>
        <w:t xml:space="preserve"> (приказ № 109а от 24.06.2014 г.)</w:t>
      </w:r>
      <w:r>
        <w:rPr>
          <w:sz w:val="28"/>
          <w:szCs w:val="28"/>
        </w:rPr>
        <w:t>;</w:t>
      </w:r>
    </w:p>
    <w:p w:rsidR="000C3171" w:rsidRDefault="000C3171" w:rsidP="000C317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 план рабочей группы «Мероприятия по противодействию коррупции в МУП ЖКХ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Гатчина</w:t>
      </w:r>
      <w:r w:rsidR="00727EAD">
        <w:rPr>
          <w:sz w:val="28"/>
          <w:szCs w:val="28"/>
        </w:rPr>
        <w:t xml:space="preserve"> на 2016 г</w:t>
      </w:r>
      <w:r>
        <w:rPr>
          <w:sz w:val="28"/>
          <w:szCs w:val="28"/>
        </w:rPr>
        <w:t>»</w:t>
      </w:r>
      <w:r w:rsidR="00727EAD">
        <w:rPr>
          <w:sz w:val="28"/>
          <w:szCs w:val="28"/>
        </w:rPr>
        <w:t xml:space="preserve"> (принят на заседании РГ 29.12.2015)</w:t>
      </w:r>
      <w:r>
        <w:rPr>
          <w:sz w:val="28"/>
          <w:szCs w:val="28"/>
        </w:rPr>
        <w:t>.</w:t>
      </w:r>
    </w:p>
    <w:p w:rsidR="000C3171" w:rsidRDefault="000C3171" w:rsidP="000C3171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МБУ «УБДХ»:</w:t>
      </w:r>
    </w:p>
    <w:p w:rsidR="000C3171" w:rsidRDefault="000C3171" w:rsidP="000C3171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92E10">
        <w:rPr>
          <w:sz w:val="28"/>
          <w:szCs w:val="28"/>
        </w:rPr>
        <w:t xml:space="preserve">- </w:t>
      </w:r>
      <w:r>
        <w:rPr>
          <w:sz w:val="28"/>
          <w:szCs w:val="28"/>
        </w:rPr>
        <w:t>назначено должностное лицо, ответственное за профилактику      коррупционных  и иных правонарушений</w:t>
      </w:r>
      <w:r w:rsidR="00727EAD">
        <w:rPr>
          <w:sz w:val="28"/>
          <w:szCs w:val="28"/>
        </w:rPr>
        <w:t xml:space="preserve"> (приказ № 150 от 16.09.2016 г)</w:t>
      </w:r>
      <w:r>
        <w:rPr>
          <w:sz w:val="28"/>
          <w:szCs w:val="28"/>
        </w:rPr>
        <w:t>;</w:t>
      </w:r>
    </w:p>
    <w:p w:rsidR="000C3171" w:rsidRDefault="000C3171" w:rsidP="000C317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разработано положение «О противодействии коррупции»</w:t>
      </w:r>
      <w:r w:rsidR="00727EAD" w:rsidRPr="00727EAD">
        <w:rPr>
          <w:sz w:val="28"/>
          <w:szCs w:val="28"/>
        </w:rPr>
        <w:t xml:space="preserve"> </w:t>
      </w:r>
      <w:r w:rsidR="00727EAD">
        <w:rPr>
          <w:sz w:val="28"/>
          <w:szCs w:val="28"/>
        </w:rPr>
        <w:t>(приказ № 150 от 16.09.2016 г).</w:t>
      </w:r>
    </w:p>
    <w:p w:rsidR="000C3171" w:rsidRDefault="000C3171" w:rsidP="000C3171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Водоканал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Гатчина</w:t>
      </w:r>
    </w:p>
    <w:p w:rsidR="000C3171" w:rsidRDefault="000C3171" w:rsidP="000C3171">
      <w:pPr>
        <w:tabs>
          <w:tab w:val="left" w:pos="284"/>
        </w:tabs>
        <w:jc w:val="both"/>
        <w:rPr>
          <w:sz w:val="28"/>
          <w:szCs w:val="28"/>
        </w:rPr>
      </w:pPr>
      <w:r w:rsidRPr="0089430C">
        <w:rPr>
          <w:sz w:val="28"/>
          <w:szCs w:val="28"/>
        </w:rPr>
        <w:t xml:space="preserve">     - назначено должностное лицо, ответственное за профилактику      коррупционных  и иных правонарушений</w:t>
      </w:r>
      <w:r w:rsidR="00727EAD">
        <w:rPr>
          <w:sz w:val="28"/>
          <w:szCs w:val="28"/>
        </w:rPr>
        <w:t xml:space="preserve"> (</w:t>
      </w:r>
      <w:r w:rsidR="00F430E7">
        <w:rPr>
          <w:sz w:val="28"/>
          <w:szCs w:val="28"/>
        </w:rPr>
        <w:t>приказ № 172 от 31.08.2016 г)</w:t>
      </w:r>
      <w:r w:rsidRPr="0089430C">
        <w:rPr>
          <w:sz w:val="28"/>
          <w:szCs w:val="28"/>
        </w:rPr>
        <w:t>;</w:t>
      </w:r>
    </w:p>
    <w:p w:rsidR="000C3171" w:rsidRDefault="000C3171" w:rsidP="000C317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разработано и утверждено </w:t>
      </w:r>
      <w:r w:rsidRPr="00AF231B">
        <w:rPr>
          <w:sz w:val="28"/>
          <w:szCs w:val="28"/>
        </w:rPr>
        <w:t>положение о профилактике и противодействии коррупции (</w:t>
      </w:r>
      <w:proofErr w:type="spellStart"/>
      <w:r w:rsidRPr="00AF231B">
        <w:rPr>
          <w:sz w:val="28"/>
          <w:szCs w:val="28"/>
        </w:rPr>
        <w:t>антикоррупционная</w:t>
      </w:r>
      <w:proofErr w:type="spellEnd"/>
      <w:r w:rsidRPr="00AF231B">
        <w:rPr>
          <w:sz w:val="28"/>
          <w:szCs w:val="28"/>
        </w:rPr>
        <w:t xml:space="preserve"> политика)</w:t>
      </w:r>
      <w:r w:rsidR="00F430E7" w:rsidRPr="00F430E7">
        <w:rPr>
          <w:sz w:val="28"/>
          <w:szCs w:val="28"/>
        </w:rPr>
        <w:t xml:space="preserve"> </w:t>
      </w:r>
      <w:r w:rsidR="00F430E7">
        <w:rPr>
          <w:sz w:val="28"/>
          <w:szCs w:val="28"/>
        </w:rPr>
        <w:t>(приказ № 172 от 31.08.2016 г).</w:t>
      </w:r>
    </w:p>
    <w:p w:rsidR="000C3171" w:rsidRDefault="000C3171" w:rsidP="000C3171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«Тепловые сети»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Гатчина</w:t>
      </w:r>
    </w:p>
    <w:p w:rsidR="000C3171" w:rsidRDefault="000C3171" w:rsidP="000C317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430C">
        <w:rPr>
          <w:sz w:val="28"/>
          <w:szCs w:val="28"/>
        </w:rPr>
        <w:t>назначено должностное лицо, ответственное за профилактику      коррупционных  и иных правонарушений</w:t>
      </w:r>
      <w:r w:rsidR="00F430E7">
        <w:rPr>
          <w:sz w:val="28"/>
          <w:szCs w:val="28"/>
        </w:rPr>
        <w:t xml:space="preserve"> (приказ №161/2 от 03.12.2014 г)</w:t>
      </w:r>
      <w:r w:rsidRPr="0089430C">
        <w:rPr>
          <w:sz w:val="28"/>
          <w:szCs w:val="28"/>
        </w:rPr>
        <w:t>;</w:t>
      </w:r>
    </w:p>
    <w:p w:rsidR="000C3171" w:rsidRPr="000C3171" w:rsidRDefault="000C3171" w:rsidP="000C3171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разработано и утверждено </w:t>
      </w:r>
      <w:r w:rsidRPr="00AF231B">
        <w:rPr>
          <w:sz w:val="28"/>
          <w:szCs w:val="28"/>
        </w:rPr>
        <w:t>положение о профилактике и противодействии коррупции (</w:t>
      </w:r>
      <w:proofErr w:type="spellStart"/>
      <w:r w:rsidRPr="00AF231B">
        <w:rPr>
          <w:sz w:val="28"/>
          <w:szCs w:val="28"/>
        </w:rPr>
        <w:t>антикоррупционная</w:t>
      </w:r>
      <w:proofErr w:type="spellEnd"/>
      <w:r w:rsidRPr="00AF231B">
        <w:rPr>
          <w:sz w:val="28"/>
          <w:szCs w:val="28"/>
        </w:rPr>
        <w:t xml:space="preserve"> политика)</w:t>
      </w:r>
      <w:proofErr w:type="gramStart"/>
      <w:r w:rsidR="00F430E7">
        <w:rPr>
          <w:sz w:val="28"/>
          <w:szCs w:val="28"/>
        </w:rPr>
        <w:t xml:space="preserve"> </w:t>
      </w:r>
      <w:r w:rsidRPr="00AF231B">
        <w:rPr>
          <w:sz w:val="28"/>
          <w:szCs w:val="28"/>
        </w:rPr>
        <w:t>:</w:t>
      </w:r>
      <w:proofErr w:type="gramEnd"/>
    </w:p>
    <w:p w:rsidR="000C3171" w:rsidRDefault="000C3171" w:rsidP="000C3171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«Городская электросеть»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Гатчина</w:t>
      </w:r>
    </w:p>
    <w:p w:rsidR="000C3171" w:rsidRDefault="000C3171" w:rsidP="000C317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ab/>
      </w:r>
      <w:r w:rsidRPr="0089430C">
        <w:rPr>
          <w:sz w:val="28"/>
          <w:szCs w:val="28"/>
        </w:rPr>
        <w:t>назначено должностное лицо, ответственное за профилактику      коррупционных  и иных правонарушений</w:t>
      </w:r>
      <w:r w:rsidR="00F430E7">
        <w:rPr>
          <w:sz w:val="28"/>
          <w:szCs w:val="28"/>
        </w:rPr>
        <w:t xml:space="preserve"> (приказ № 59 от 22.11.2016 г)</w:t>
      </w:r>
      <w:r w:rsidRPr="0089430C">
        <w:rPr>
          <w:sz w:val="28"/>
          <w:szCs w:val="28"/>
        </w:rPr>
        <w:t>;</w:t>
      </w:r>
    </w:p>
    <w:p w:rsidR="000C3171" w:rsidRPr="000C3171" w:rsidRDefault="000C3171" w:rsidP="000C3171">
      <w:pPr>
        <w:pStyle w:val="a4"/>
        <w:tabs>
          <w:tab w:val="left" w:pos="0"/>
          <w:tab w:val="left" w:pos="13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утверждено положение о мерах по предупреждению и противодействию коррупции</w:t>
      </w:r>
      <w:r w:rsidR="00F430E7">
        <w:rPr>
          <w:sz w:val="28"/>
          <w:szCs w:val="28"/>
        </w:rPr>
        <w:t xml:space="preserve"> (приказ № 59 от 22.11.2016 г)</w:t>
      </w:r>
    </w:p>
    <w:p w:rsidR="000C3171" w:rsidRDefault="00F430E7" w:rsidP="00F430E7">
      <w:pPr>
        <w:pStyle w:val="a4"/>
        <w:numPr>
          <w:ilvl w:val="0"/>
          <w:numId w:val="4"/>
        </w:numPr>
        <w:tabs>
          <w:tab w:val="left" w:pos="709"/>
          <w:tab w:val="left" w:pos="1395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3171">
        <w:rPr>
          <w:sz w:val="28"/>
          <w:szCs w:val="28"/>
        </w:rPr>
        <w:t>МУП ЖКХ «Сиверский»</w:t>
      </w:r>
    </w:p>
    <w:p w:rsidR="000C3171" w:rsidRDefault="000C3171" w:rsidP="000C317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430C">
        <w:rPr>
          <w:sz w:val="28"/>
          <w:szCs w:val="28"/>
        </w:rPr>
        <w:t>назначено должностное лицо, ответственное за профилактику      коррупционных  и иных правонарушений</w:t>
      </w:r>
      <w:r w:rsidR="00F430E7">
        <w:rPr>
          <w:sz w:val="28"/>
          <w:szCs w:val="28"/>
        </w:rPr>
        <w:t xml:space="preserve"> (приказ № 54П от 22.06.2014 г)</w:t>
      </w:r>
      <w:r w:rsidRPr="0089430C">
        <w:rPr>
          <w:sz w:val="28"/>
          <w:szCs w:val="28"/>
        </w:rPr>
        <w:t>;</w:t>
      </w:r>
    </w:p>
    <w:p w:rsidR="000C3171" w:rsidRPr="000C3171" w:rsidRDefault="000C3171" w:rsidP="000C3171">
      <w:pPr>
        <w:pStyle w:val="a4"/>
        <w:tabs>
          <w:tab w:val="left" w:pos="0"/>
          <w:tab w:val="left" w:pos="139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утверждено  положение о противодействии коррупции</w:t>
      </w:r>
      <w:r w:rsidR="00F430E7">
        <w:rPr>
          <w:sz w:val="28"/>
          <w:szCs w:val="28"/>
        </w:rPr>
        <w:t xml:space="preserve"> (от 21.11.2016 г)</w:t>
      </w:r>
    </w:p>
    <w:p w:rsidR="000C3171" w:rsidRPr="00712EC1" w:rsidRDefault="000C3171" w:rsidP="00F430E7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МУП «Аптека № 126» п. Сиверский</w:t>
      </w:r>
    </w:p>
    <w:p w:rsidR="000C3171" w:rsidRPr="000C3171" w:rsidRDefault="000C3171" w:rsidP="000C317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430C">
        <w:rPr>
          <w:sz w:val="28"/>
          <w:szCs w:val="28"/>
        </w:rPr>
        <w:t>назначено должностное лицо, ответственное за профилактику      коррупционных  и иных правонарушений</w:t>
      </w:r>
      <w:r w:rsidR="00F430E7">
        <w:rPr>
          <w:sz w:val="28"/>
          <w:szCs w:val="28"/>
        </w:rPr>
        <w:t xml:space="preserve"> (приказ № 3 от 19.09.2016 г).</w:t>
      </w:r>
    </w:p>
    <w:p w:rsidR="000C3171" w:rsidRDefault="000C3171" w:rsidP="000C3171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МУП «Аптека № 54» п. Вырица</w:t>
      </w:r>
    </w:p>
    <w:p w:rsidR="000C3171" w:rsidRDefault="000C3171" w:rsidP="000C317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2EC1">
        <w:rPr>
          <w:sz w:val="28"/>
          <w:szCs w:val="28"/>
        </w:rPr>
        <w:t>назначено должностное лицо, ответственное за профилактику      коррупционных  и иных правонарушений</w:t>
      </w:r>
      <w:r w:rsidR="00F430E7">
        <w:rPr>
          <w:sz w:val="28"/>
          <w:szCs w:val="28"/>
        </w:rPr>
        <w:t xml:space="preserve"> (приказ № 50 от 01.09.2016г).</w:t>
      </w:r>
    </w:p>
    <w:p w:rsidR="000C3171" w:rsidRDefault="000C3171" w:rsidP="000C3171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МУП «Аптека № 52» п. Дружная Горка»</w:t>
      </w:r>
    </w:p>
    <w:p w:rsidR="000C3171" w:rsidRDefault="000C3171" w:rsidP="000C3171">
      <w:pPr>
        <w:tabs>
          <w:tab w:val="left" w:pos="284"/>
        </w:tabs>
        <w:jc w:val="both"/>
        <w:rPr>
          <w:sz w:val="28"/>
          <w:szCs w:val="28"/>
        </w:rPr>
      </w:pPr>
      <w:r w:rsidRPr="00712EC1">
        <w:rPr>
          <w:sz w:val="28"/>
          <w:szCs w:val="28"/>
        </w:rPr>
        <w:t>- назначено должностное лицо, ответственное за профилактику      коррупционных  и иных правонарушений</w:t>
      </w:r>
      <w:r w:rsidR="00F430E7">
        <w:rPr>
          <w:sz w:val="28"/>
          <w:szCs w:val="28"/>
        </w:rPr>
        <w:t xml:space="preserve"> (приказ № 24 от 20.09.2016 г).</w:t>
      </w:r>
    </w:p>
    <w:p w:rsidR="000C3171" w:rsidRDefault="000C3171" w:rsidP="000C3171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МУП «Центр потребительского рынка МО «Город Гатчина»</w:t>
      </w:r>
    </w:p>
    <w:p w:rsidR="000C3171" w:rsidRDefault="000C3171" w:rsidP="000C3171">
      <w:pPr>
        <w:tabs>
          <w:tab w:val="left" w:pos="284"/>
        </w:tabs>
        <w:jc w:val="both"/>
        <w:rPr>
          <w:sz w:val="28"/>
          <w:szCs w:val="28"/>
        </w:rPr>
      </w:pPr>
      <w:r w:rsidRPr="00712EC1">
        <w:rPr>
          <w:sz w:val="28"/>
          <w:szCs w:val="28"/>
        </w:rPr>
        <w:t>- назначено должностное лицо, ответственное за профилактику      корру</w:t>
      </w:r>
      <w:r w:rsidR="00F430E7">
        <w:rPr>
          <w:sz w:val="28"/>
          <w:szCs w:val="28"/>
        </w:rPr>
        <w:t>пционных  и иных правонарушений (приказ № 23 от 15.09.2016 г).</w:t>
      </w:r>
    </w:p>
    <w:p w:rsidR="000C3171" w:rsidRPr="00712EC1" w:rsidRDefault="000C3171" w:rsidP="000C317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МУП «Березка» с февраля 2016 года находится в стадии ликвидации</w:t>
      </w:r>
    </w:p>
    <w:p w:rsidR="005D70A9" w:rsidRPr="0094116E" w:rsidRDefault="005D70A9" w:rsidP="00910F3D">
      <w:pPr>
        <w:rPr>
          <w:sz w:val="28"/>
          <w:szCs w:val="28"/>
        </w:rPr>
      </w:pPr>
    </w:p>
    <w:p w:rsidR="009C0E80" w:rsidRPr="00910F3D" w:rsidRDefault="000D107B" w:rsidP="009C0E80">
      <w:pPr>
        <w:jc w:val="both"/>
        <w:rPr>
          <w:sz w:val="28"/>
          <w:szCs w:val="28"/>
        </w:rPr>
      </w:pPr>
      <w:r w:rsidRPr="0094116E">
        <w:rPr>
          <w:sz w:val="28"/>
          <w:szCs w:val="28"/>
        </w:rPr>
        <w:t xml:space="preserve">       </w:t>
      </w:r>
    </w:p>
    <w:p w:rsidR="0008515D" w:rsidRPr="00910F3D" w:rsidRDefault="0008515D" w:rsidP="00910F3D">
      <w:pPr>
        <w:rPr>
          <w:sz w:val="28"/>
          <w:szCs w:val="28"/>
        </w:rPr>
      </w:pPr>
    </w:p>
    <w:sectPr w:rsidR="0008515D" w:rsidRPr="00910F3D" w:rsidSect="007D1701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A23"/>
    <w:multiLevelType w:val="hybridMultilevel"/>
    <w:tmpl w:val="3258E806"/>
    <w:lvl w:ilvl="0" w:tplc="C9041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7505"/>
    <w:multiLevelType w:val="hybridMultilevel"/>
    <w:tmpl w:val="B654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26F37"/>
    <w:multiLevelType w:val="hybridMultilevel"/>
    <w:tmpl w:val="C46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D6E93"/>
    <w:multiLevelType w:val="hybridMultilevel"/>
    <w:tmpl w:val="23EC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1C3"/>
    <w:rsid w:val="000052D8"/>
    <w:rsid w:val="00006DF4"/>
    <w:rsid w:val="00010995"/>
    <w:rsid w:val="00056FC9"/>
    <w:rsid w:val="0008515D"/>
    <w:rsid w:val="000C3171"/>
    <w:rsid w:val="000C3ADF"/>
    <w:rsid w:val="000D107B"/>
    <w:rsid w:val="000F0590"/>
    <w:rsid w:val="00122254"/>
    <w:rsid w:val="001235C6"/>
    <w:rsid w:val="00186A95"/>
    <w:rsid w:val="001C70E7"/>
    <w:rsid w:val="0029712C"/>
    <w:rsid w:val="00345DCB"/>
    <w:rsid w:val="004973BC"/>
    <w:rsid w:val="00500024"/>
    <w:rsid w:val="00534ADE"/>
    <w:rsid w:val="00553AE2"/>
    <w:rsid w:val="00564EBF"/>
    <w:rsid w:val="0058370C"/>
    <w:rsid w:val="00585133"/>
    <w:rsid w:val="005B3D3F"/>
    <w:rsid w:val="005C47B0"/>
    <w:rsid w:val="005D70A9"/>
    <w:rsid w:val="005E6B46"/>
    <w:rsid w:val="006E1599"/>
    <w:rsid w:val="006F3FAE"/>
    <w:rsid w:val="00727EAD"/>
    <w:rsid w:val="00731387"/>
    <w:rsid w:val="00733459"/>
    <w:rsid w:val="007341C3"/>
    <w:rsid w:val="00741CC9"/>
    <w:rsid w:val="00765831"/>
    <w:rsid w:val="007C1FDF"/>
    <w:rsid w:val="007D1701"/>
    <w:rsid w:val="00887637"/>
    <w:rsid w:val="008B0BB4"/>
    <w:rsid w:val="008C5F3A"/>
    <w:rsid w:val="00902751"/>
    <w:rsid w:val="009049D3"/>
    <w:rsid w:val="00910F3D"/>
    <w:rsid w:val="00912332"/>
    <w:rsid w:val="00925231"/>
    <w:rsid w:val="0094116E"/>
    <w:rsid w:val="00952FF6"/>
    <w:rsid w:val="009A06B7"/>
    <w:rsid w:val="009C0E80"/>
    <w:rsid w:val="009D4A26"/>
    <w:rsid w:val="00AA4BD2"/>
    <w:rsid w:val="00B22B93"/>
    <w:rsid w:val="00B238D9"/>
    <w:rsid w:val="00B82563"/>
    <w:rsid w:val="00C038BA"/>
    <w:rsid w:val="00C1353B"/>
    <w:rsid w:val="00C339EB"/>
    <w:rsid w:val="00C503D0"/>
    <w:rsid w:val="00C71599"/>
    <w:rsid w:val="00C7172F"/>
    <w:rsid w:val="00CB562C"/>
    <w:rsid w:val="00CE2C5B"/>
    <w:rsid w:val="00CF3848"/>
    <w:rsid w:val="00D002AE"/>
    <w:rsid w:val="00D07D07"/>
    <w:rsid w:val="00D2151C"/>
    <w:rsid w:val="00E4497C"/>
    <w:rsid w:val="00F00699"/>
    <w:rsid w:val="00F0730A"/>
    <w:rsid w:val="00F36E18"/>
    <w:rsid w:val="00F430E7"/>
    <w:rsid w:val="00F64DBC"/>
    <w:rsid w:val="00FA10AE"/>
    <w:rsid w:val="00FC09D5"/>
    <w:rsid w:val="00FC1480"/>
    <w:rsid w:val="00FC19CF"/>
    <w:rsid w:val="00F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EB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table" w:styleId="a3">
    <w:name w:val="Table Grid"/>
    <w:basedOn w:val="a1"/>
    <w:uiPriority w:val="59"/>
    <w:rsid w:val="00534A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D5"/>
    <w:pPr>
      <w:ind w:left="720"/>
      <w:contextualSpacing/>
    </w:pPr>
  </w:style>
  <w:style w:type="paragraph" w:styleId="a5">
    <w:name w:val="Body Text"/>
    <w:basedOn w:val="a"/>
    <w:link w:val="a6"/>
    <w:rsid w:val="0008515D"/>
    <w:pPr>
      <w:widowControl w:val="0"/>
      <w:autoSpaceDE w:val="0"/>
      <w:autoSpaceDN w:val="0"/>
      <w:adjustRightInd w:val="0"/>
      <w:spacing w:after="120"/>
    </w:pPr>
  </w:style>
  <w:style w:type="character" w:customStyle="1" w:styleId="a6">
    <w:name w:val="Основной текст Знак"/>
    <w:basedOn w:val="a0"/>
    <w:link w:val="a5"/>
    <w:rsid w:val="0008515D"/>
  </w:style>
  <w:style w:type="character" w:customStyle="1" w:styleId="a7">
    <w:name w:val="Основной текст + Полужирный"/>
    <w:rsid w:val="005837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4294-F493-4291-B5CC-9D1AD0D3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saa-chanc</cp:lastModifiedBy>
  <cp:revision>28</cp:revision>
  <cp:lastPrinted>2016-12-15T07:22:00Z</cp:lastPrinted>
  <dcterms:created xsi:type="dcterms:W3CDTF">2016-06-27T08:38:00Z</dcterms:created>
  <dcterms:modified xsi:type="dcterms:W3CDTF">2016-12-20T07:01:00Z</dcterms:modified>
</cp:coreProperties>
</file>