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41" w:rsidRPr="007032A4" w:rsidRDefault="00513141" w:rsidP="00187081">
      <w:pPr>
        <w:pStyle w:val="1"/>
      </w:pPr>
      <w:bookmarkStart w:id="0" w:name="_Toc317585645"/>
      <w:bookmarkStart w:id="1" w:name="_Toc437601005"/>
      <w:r w:rsidRPr="007032A4">
        <w:t>ПРИЛОЖЕНИЯ</w:t>
      </w:r>
      <w:bookmarkEnd w:id="0"/>
      <w:bookmarkEnd w:id="1"/>
    </w:p>
    <w:p w:rsidR="006A144B" w:rsidRPr="007032A4" w:rsidRDefault="00513141" w:rsidP="00C134EB">
      <w:pPr>
        <w:pStyle w:val="af2"/>
        <w:suppressAutoHyphens/>
        <w:rPr>
          <w:rStyle w:val="aff7"/>
          <w:sz w:val="28"/>
          <w:szCs w:val="28"/>
        </w:rPr>
      </w:pPr>
      <w:bookmarkStart w:id="2" w:name="_Toc319419352"/>
      <w:bookmarkStart w:id="3" w:name="_Toc319419619"/>
      <w:r w:rsidRPr="007032A4">
        <w:rPr>
          <w:rStyle w:val="aff7"/>
          <w:sz w:val="28"/>
          <w:szCs w:val="28"/>
        </w:rPr>
        <w:t xml:space="preserve">Приложение </w:t>
      </w:r>
      <w:bookmarkEnd w:id="2"/>
      <w:bookmarkEnd w:id="3"/>
      <w:r w:rsidR="001334F0" w:rsidRPr="007032A4">
        <w:rPr>
          <w:rStyle w:val="aff7"/>
          <w:sz w:val="28"/>
          <w:szCs w:val="28"/>
        </w:rPr>
        <w:t>1</w:t>
      </w:r>
    </w:p>
    <w:p w:rsidR="000D7DB8" w:rsidRPr="007032A4" w:rsidRDefault="000D7DB8" w:rsidP="000D7DB8">
      <w:pPr>
        <w:pStyle w:val="af2"/>
        <w:suppressAutoHyphens/>
        <w:jc w:val="center"/>
        <w:rPr>
          <w:sz w:val="28"/>
          <w:szCs w:val="28"/>
        </w:rPr>
      </w:pPr>
      <w:r w:rsidRPr="007032A4">
        <w:rPr>
          <w:sz w:val="28"/>
          <w:szCs w:val="28"/>
        </w:rPr>
        <w:t>Численность и возрастная структура населения Гатчинского муниципального района, тыс. человек на 1 января соответствующего года (высокий вариант демографического прогноза)</w:t>
      </w:r>
    </w:p>
    <w:tbl>
      <w:tblPr>
        <w:tblStyle w:val="afe"/>
        <w:tblW w:w="15527" w:type="dxa"/>
        <w:tblLayout w:type="fixed"/>
        <w:tblLook w:val="04A0"/>
      </w:tblPr>
      <w:tblGrid>
        <w:gridCol w:w="1247"/>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rsidR="000D7DB8" w:rsidRPr="007032A4" w:rsidTr="00035CBB">
        <w:trPr>
          <w:cnfStyle w:val="100000000000"/>
          <w:trHeight w:val="255"/>
        </w:trPr>
        <w:tc>
          <w:tcPr>
            <w:tcW w:w="1247" w:type="dxa"/>
            <w:noWrap/>
            <w:vAlign w:val="center"/>
          </w:tcPr>
          <w:p w:rsidR="000D7DB8" w:rsidRPr="007032A4" w:rsidRDefault="000D7DB8" w:rsidP="00035CBB">
            <w:pPr>
              <w:pStyle w:val="af2"/>
              <w:suppressAutoHyphens/>
              <w:jc w:val="center"/>
              <w:rPr>
                <w:sz w:val="20"/>
                <w:szCs w:val="20"/>
              </w:rPr>
            </w:pPr>
          </w:p>
        </w:tc>
        <w:tc>
          <w:tcPr>
            <w:tcW w:w="680" w:type="dxa"/>
            <w:noWrap/>
            <w:vAlign w:val="center"/>
          </w:tcPr>
          <w:p w:rsidR="000D7DB8" w:rsidRPr="007032A4" w:rsidRDefault="000D7DB8" w:rsidP="00035CBB">
            <w:pPr>
              <w:pStyle w:val="af2"/>
              <w:suppressAutoHyphens/>
              <w:jc w:val="center"/>
              <w:cnfStyle w:val="000000000000"/>
              <w:rPr>
                <w:sz w:val="20"/>
                <w:szCs w:val="20"/>
              </w:rPr>
            </w:pPr>
            <w:r w:rsidRPr="007032A4">
              <w:rPr>
                <w:sz w:val="20"/>
                <w:szCs w:val="20"/>
              </w:rPr>
              <w:t>2016 год</w:t>
            </w:r>
          </w:p>
        </w:tc>
        <w:tc>
          <w:tcPr>
            <w:tcW w:w="680" w:type="dxa"/>
            <w:noWrap/>
            <w:vAlign w:val="center"/>
          </w:tcPr>
          <w:p w:rsidR="000D7DB8" w:rsidRPr="007032A4" w:rsidRDefault="000D7DB8" w:rsidP="00035CBB">
            <w:pPr>
              <w:pStyle w:val="af2"/>
              <w:suppressAutoHyphens/>
              <w:jc w:val="center"/>
              <w:cnfStyle w:val="000000000000"/>
              <w:rPr>
                <w:sz w:val="20"/>
                <w:szCs w:val="20"/>
              </w:rPr>
            </w:pPr>
            <w:r w:rsidRPr="007032A4">
              <w:rPr>
                <w:sz w:val="20"/>
                <w:szCs w:val="20"/>
              </w:rPr>
              <w:t>2017 год</w:t>
            </w:r>
          </w:p>
        </w:tc>
        <w:tc>
          <w:tcPr>
            <w:tcW w:w="680" w:type="dxa"/>
            <w:noWrap/>
            <w:vAlign w:val="center"/>
          </w:tcPr>
          <w:p w:rsidR="000D7DB8" w:rsidRPr="007032A4" w:rsidRDefault="000D7DB8" w:rsidP="00035CBB">
            <w:pPr>
              <w:pStyle w:val="af2"/>
              <w:suppressAutoHyphens/>
              <w:jc w:val="center"/>
              <w:cnfStyle w:val="000000000000"/>
              <w:rPr>
                <w:sz w:val="20"/>
                <w:szCs w:val="20"/>
              </w:rPr>
            </w:pPr>
            <w:r w:rsidRPr="007032A4">
              <w:rPr>
                <w:sz w:val="20"/>
                <w:szCs w:val="20"/>
              </w:rPr>
              <w:t>2018 год</w:t>
            </w:r>
          </w:p>
        </w:tc>
        <w:tc>
          <w:tcPr>
            <w:tcW w:w="680" w:type="dxa"/>
            <w:noWrap/>
            <w:vAlign w:val="center"/>
          </w:tcPr>
          <w:p w:rsidR="000D7DB8" w:rsidRPr="007032A4" w:rsidRDefault="000D7DB8" w:rsidP="00035CBB">
            <w:pPr>
              <w:pStyle w:val="af2"/>
              <w:suppressAutoHyphens/>
              <w:jc w:val="center"/>
              <w:cnfStyle w:val="000000000000"/>
              <w:rPr>
                <w:sz w:val="20"/>
                <w:szCs w:val="20"/>
              </w:rPr>
            </w:pPr>
            <w:r w:rsidRPr="007032A4">
              <w:rPr>
                <w:sz w:val="20"/>
                <w:szCs w:val="20"/>
              </w:rPr>
              <w:t>2019 год</w:t>
            </w:r>
          </w:p>
        </w:tc>
        <w:tc>
          <w:tcPr>
            <w:tcW w:w="680" w:type="dxa"/>
            <w:noWrap/>
            <w:vAlign w:val="center"/>
          </w:tcPr>
          <w:p w:rsidR="000D7DB8" w:rsidRPr="007032A4" w:rsidRDefault="000D7DB8" w:rsidP="00035CBB">
            <w:pPr>
              <w:pStyle w:val="af2"/>
              <w:suppressAutoHyphens/>
              <w:jc w:val="center"/>
              <w:cnfStyle w:val="000000000000"/>
              <w:rPr>
                <w:sz w:val="20"/>
                <w:szCs w:val="20"/>
              </w:rPr>
            </w:pPr>
            <w:r w:rsidRPr="007032A4">
              <w:rPr>
                <w:sz w:val="20"/>
                <w:szCs w:val="20"/>
              </w:rPr>
              <w:t>2020 год</w:t>
            </w:r>
          </w:p>
        </w:tc>
        <w:tc>
          <w:tcPr>
            <w:tcW w:w="680" w:type="dxa"/>
            <w:noWrap/>
            <w:vAlign w:val="center"/>
          </w:tcPr>
          <w:p w:rsidR="000D7DB8" w:rsidRPr="007032A4" w:rsidRDefault="000D7DB8" w:rsidP="00035CBB">
            <w:pPr>
              <w:pStyle w:val="af2"/>
              <w:suppressAutoHyphens/>
              <w:jc w:val="center"/>
              <w:cnfStyle w:val="000000000000"/>
              <w:rPr>
                <w:sz w:val="20"/>
                <w:szCs w:val="20"/>
              </w:rPr>
            </w:pPr>
            <w:r w:rsidRPr="007032A4">
              <w:rPr>
                <w:sz w:val="20"/>
                <w:szCs w:val="20"/>
              </w:rPr>
              <w:t>2021 год</w:t>
            </w:r>
          </w:p>
        </w:tc>
        <w:tc>
          <w:tcPr>
            <w:tcW w:w="680" w:type="dxa"/>
            <w:noWrap/>
            <w:vAlign w:val="center"/>
          </w:tcPr>
          <w:p w:rsidR="000D7DB8" w:rsidRPr="007032A4" w:rsidRDefault="000D7DB8" w:rsidP="00035CBB">
            <w:pPr>
              <w:pStyle w:val="af2"/>
              <w:suppressAutoHyphens/>
              <w:jc w:val="center"/>
              <w:cnfStyle w:val="000000000000"/>
              <w:rPr>
                <w:sz w:val="20"/>
                <w:szCs w:val="20"/>
              </w:rPr>
            </w:pPr>
            <w:r w:rsidRPr="007032A4">
              <w:rPr>
                <w:sz w:val="20"/>
                <w:szCs w:val="20"/>
              </w:rPr>
              <w:t>2022 год</w:t>
            </w:r>
          </w:p>
        </w:tc>
        <w:tc>
          <w:tcPr>
            <w:tcW w:w="680" w:type="dxa"/>
            <w:noWrap/>
            <w:vAlign w:val="center"/>
          </w:tcPr>
          <w:p w:rsidR="000D7DB8" w:rsidRPr="007032A4" w:rsidRDefault="000D7DB8" w:rsidP="00035CBB">
            <w:pPr>
              <w:pStyle w:val="af2"/>
              <w:suppressAutoHyphens/>
              <w:jc w:val="center"/>
              <w:cnfStyle w:val="000000000000"/>
              <w:rPr>
                <w:sz w:val="20"/>
                <w:szCs w:val="20"/>
              </w:rPr>
            </w:pPr>
            <w:r w:rsidRPr="007032A4">
              <w:rPr>
                <w:sz w:val="20"/>
                <w:szCs w:val="20"/>
              </w:rPr>
              <w:t>2023 год</w:t>
            </w:r>
          </w:p>
        </w:tc>
        <w:tc>
          <w:tcPr>
            <w:tcW w:w="680" w:type="dxa"/>
            <w:noWrap/>
            <w:vAlign w:val="center"/>
          </w:tcPr>
          <w:p w:rsidR="000D7DB8" w:rsidRPr="007032A4" w:rsidRDefault="000D7DB8" w:rsidP="00035CBB">
            <w:pPr>
              <w:pStyle w:val="af2"/>
              <w:suppressAutoHyphens/>
              <w:jc w:val="center"/>
              <w:cnfStyle w:val="000000000000"/>
              <w:rPr>
                <w:sz w:val="20"/>
                <w:szCs w:val="20"/>
              </w:rPr>
            </w:pPr>
            <w:r w:rsidRPr="007032A4">
              <w:rPr>
                <w:sz w:val="20"/>
                <w:szCs w:val="20"/>
              </w:rPr>
              <w:t>2024 год</w:t>
            </w:r>
          </w:p>
        </w:tc>
        <w:tc>
          <w:tcPr>
            <w:tcW w:w="680" w:type="dxa"/>
            <w:noWrap/>
            <w:vAlign w:val="center"/>
          </w:tcPr>
          <w:p w:rsidR="000D7DB8" w:rsidRPr="007032A4" w:rsidRDefault="000D7DB8" w:rsidP="00035CBB">
            <w:pPr>
              <w:pStyle w:val="af2"/>
              <w:suppressAutoHyphens/>
              <w:jc w:val="center"/>
              <w:cnfStyle w:val="000000000000"/>
              <w:rPr>
                <w:sz w:val="20"/>
                <w:szCs w:val="20"/>
              </w:rPr>
            </w:pPr>
            <w:r w:rsidRPr="007032A4">
              <w:rPr>
                <w:sz w:val="20"/>
                <w:szCs w:val="20"/>
              </w:rPr>
              <w:t>2025 год</w:t>
            </w:r>
          </w:p>
        </w:tc>
        <w:tc>
          <w:tcPr>
            <w:tcW w:w="680" w:type="dxa"/>
            <w:vAlign w:val="center"/>
          </w:tcPr>
          <w:p w:rsidR="000D7DB8" w:rsidRPr="007032A4" w:rsidRDefault="000D7DB8" w:rsidP="00035CBB">
            <w:pPr>
              <w:pStyle w:val="af2"/>
              <w:suppressAutoHyphens/>
              <w:jc w:val="center"/>
              <w:cnfStyle w:val="000000000000"/>
              <w:rPr>
                <w:sz w:val="20"/>
                <w:szCs w:val="20"/>
              </w:rPr>
            </w:pPr>
            <w:r w:rsidRPr="007032A4">
              <w:rPr>
                <w:sz w:val="20"/>
                <w:szCs w:val="20"/>
              </w:rPr>
              <w:t>2026 год</w:t>
            </w:r>
          </w:p>
        </w:tc>
        <w:tc>
          <w:tcPr>
            <w:tcW w:w="680" w:type="dxa"/>
            <w:vAlign w:val="center"/>
          </w:tcPr>
          <w:p w:rsidR="000D7DB8" w:rsidRPr="007032A4" w:rsidRDefault="000D7DB8" w:rsidP="00035CBB">
            <w:pPr>
              <w:pStyle w:val="af2"/>
              <w:suppressAutoHyphens/>
              <w:jc w:val="center"/>
              <w:cnfStyle w:val="000000000000"/>
              <w:rPr>
                <w:sz w:val="20"/>
                <w:szCs w:val="20"/>
              </w:rPr>
            </w:pPr>
            <w:r w:rsidRPr="007032A4">
              <w:rPr>
                <w:sz w:val="20"/>
                <w:szCs w:val="20"/>
              </w:rPr>
              <w:t>2027 год</w:t>
            </w:r>
          </w:p>
        </w:tc>
        <w:tc>
          <w:tcPr>
            <w:tcW w:w="680" w:type="dxa"/>
            <w:vAlign w:val="center"/>
          </w:tcPr>
          <w:p w:rsidR="000D7DB8" w:rsidRPr="007032A4" w:rsidRDefault="000D7DB8" w:rsidP="00035CBB">
            <w:pPr>
              <w:pStyle w:val="af2"/>
              <w:suppressAutoHyphens/>
              <w:jc w:val="center"/>
              <w:cnfStyle w:val="000000000000"/>
              <w:rPr>
                <w:sz w:val="20"/>
                <w:szCs w:val="20"/>
              </w:rPr>
            </w:pPr>
            <w:r w:rsidRPr="007032A4">
              <w:rPr>
                <w:sz w:val="20"/>
                <w:szCs w:val="20"/>
              </w:rPr>
              <w:t>2028 год</w:t>
            </w:r>
          </w:p>
        </w:tc>
        <w:tc>
          <w:tcPr>
            <w:tcW w:w="680" w:type="dxa"/>
            <w:vAlign w:val="center"/>
          </w:tcPr>
          <w:p w:rsidR="000D7DB8" w:rsidRPr="007032A4" w:rsidRDefault="000D7DB8" w:rsidP="00035CBB">
            <w:pPr>
              <w:pStyle w:val="af2"/>
              <w:suppressAutoHyphens/>
              <w:jc w:val="center"/>
              <w:cnfStyle w:val="000000000000"/>
              <w:rPr>
                <w:sz w:val="20"/>
                <w:szCs w:val="20"/>
              </w:rPr>
            </w:pPr>
            <w:r w:rsidRPr="007032A4">
              <w:rPr>
                <w:sz w:val="20"/>
                <w:szCs w:val="20"/>
              </w:rPr>
              <w:t>2029 год</w:t>
            </w:r>
          </w:p>
        </w:tc>
        <w:tc>
          <w:tcPr>
            <w:tcW w:w="680" w:type="dxa"/>
            <w:vAlign w:val="center"/>
          </w:tcPr>
          <w:p w:rsidR="000D7DB8" w:rsidRPr="007032A4" w:rsidRDefault="000D7DB8" w:rsidP="00035CBB">
            <w:pPr>
              <w:pStyle w:val="af2"/>
              <w:suppressAutoHyphens/>
              <w:jc w:val="center"/>
              <w:cnfStyle w:val="000000000000"/>
              <w:rPr>
                <w:sz w:val="20"/>
                <w:szCs w:val="20"/>
              </w:rPr>
            </w:pPr>
            <w:r w:rsidRPr="007032A4">
              <w:rPr>
                <w:sz w:val="20"/>
                <w:szCs w:val="20"/>
              </w:rPr>
              <w:t>2030 год</w:t>
            </w:r>
          </w:p>
        </w:tc>
        <w:tc>
          <w:tcPr>
            <w:tcW w:w="680" w:type="dxa"/>
            <w:vAlign w:val="center"/>
          </w:tcPr>
          <w:p w:rsidR="000D7DB8" w:rsidRPr="007032A4" w:rsidRDefault="000D7DB8" w:rsidP="00035CBB">
            <w:pPr>
              <w:pStyle w:val="af2"/>
              <w:suppressAutoHyphens/>
              <w:jc w:val="center"/>
              <w:cnfStyle w:val="000000000000"/>
              <w:rPr>
                <w:sz w:val="20"/>
                <w:szCs w:val="20"/>
              </w:rPr>
            </w:pPr>
            <w:r w:rsidRPr="007032A4">
              <w:rPr>
                <w:sz w:val="20"/>
                <w:szCs w:val="20"/>
              </w:rPr>
              <w:t>2031 год</w:t>
            </w:r>
          </w:p>
        </w:tc>
        <w:tc>
          <w:tcPr>
            <w:tcW w:w="680" w:type="dxa"/>
            <w:vAlign w:val="center"/>
          </w:tcPr>
          <w:p w:rsidR="000D7DB8" w:rsidRPr="007032A4" w:rsidRDefault="000D7DB8" w:rsidP="00035CBB">
            <w:pPr>
              <w:pStyle w:val="af2"/>
              <w:suppressAutoHyphens/>
              <w:jc w:val="center"/>
              <w:cnfStyle w:val="000000000000"/>
              <w:rPr>
                <w:sz w:val="20"/>
                <w:szCs w:val="20"/>
              </w:rPr>
            </w:pPr>
            <w:r w:rsidRPr="007032A4">
              <w:rPr>
                <w:sz w:val="20"/>
                <w:szCs w:val="20"/>
              </w:rPr>
              <w:t>2032 год</w:t>
            </w:r>
          </w:p>
        </w:tc>
        <w:tc>
          <w:tcPr>
            <w:tcW w:w="680" w:type="dxa"/>
            <w:vAlign w:val="center"/>
          </w:tcPr>
          <w:p w:rsidR="000D7DB8" w:rsidRPr="007032A4" w:rsidRDefault="000D7DB8" w:rsidP="00035CBB">
            <w:pPr>
              <w:pStyle w:val="af2"/>
              <w:suppressAutoHyphens/>
              <w:jc w:val="center"/>
              <w:cnfStyle w:val="000000000000"/>
              <w:rPr>
                <w:sz w:val="20"/>
                <w:szCs w:val="20"/>
              </w:rPr>
            </w:pPr>
            <w:r w:rsidRPr="007032A4">
              <w:rPr>
                <w:sz w:val="20"/>
                <w:szCs w:val="20"/>
              </w:rPr>
              <w:t>2033 год</w:t>
            </w:r>
          </w:p>
        </w:tc>
        <w:tc>
          <w:tcPr>
            <w:tcW w:w="680" w:type="dxa"/>
            <w:vAlign w:val="center"/>
          </w:tcPr>
          <w:p w:rsidR="000D7DB8" w:rsidRPr="007032A4" w:rsidRDefault="000D7DB8" w:rsidP="00035CBB">
            <w:pPr>
              <w:pStyle w:val="af2"/>
              <w:suppressAutoHyphens/>
              <w:jc w:val="center"/>
              <w:cnfStyle w:val="000000000000"/>
              <w:rPr>
                <w:sz w:val="20"/>
                <w:szCs w:val="20"/>
              </w:rPr>
            </w:pPr>
            <w:r w:rsidRPr="007032A4">
              <w:rPr>
                <w:sz w:val="20"/>
                <w:szCs w:val="20"/>
              </w:rPr>
              <w:t>2034 год</w:t>
            </w:r>
          </w:p>
        </w:tc>
        <w:tc>
          <w:tcPr>
            <w:tcW w:w="680" w:type="dxa"/>
            <w:vAlign w:val="center"/>
          </w:tcPr>
          <w:p w:rsidR="000D7DB8" w:rsidRPr="007032A4" w:rsidRDefault="000D7DB8" w:rsidP="00035CBB">
            <w:pPr>
              <w:pStyle w:val="af2"/>
              <w:suppressAutoHyphens/>
              <w:jc w:val="center"/>
              <w:cnfStyle w:val="000000000000"/>
              <w:rPr>
                <w:sz w:val="20"/>
                <w:szCs w:val="20"/>
              </w:rPr>
            </w:pPr>
            <w:r w:rsidRPr="007032A4">
              <w:rPr>
                <w:sz w:val="20"/>
                <w:szCs w:val="20"/>
              </w:rPr>
              <w:t>2035 год</w:t>
            </w:r>
          </w:p>
        </w:tc>
        <w:tc>
          <w:tcPr>
            <w:tcW w:w="680" w:type="dxa"/>
            <w:vAlign w:val="center"/>
          </w:tcPr>
          <w:p w:rsidR="000D7DB8" w:rsidRPr="007032A4" w:rsidRDefault="000D7DB8" w:rsidP="00035CBB">
            <w:pPr>
              <w:pStyle w:val="af2"/>
              <w:suppressAutoHyphens/>
              <w:jc w:val="center"/>
              <w:cnfStyle w:val="000000000000"/>
              <w:rPr>
                <w:sz w:val="20"/>
                <w:szCs w:val="20"/>
              </w:rPr>
            </w:pPr>
            <w:r w:rsidRPr="007032A4">
              <w:rPr>
                <w:sz w:val="20"/>
                <w:szCs w:val="20"/>
              </w:rPr>
              <w:t>2036 год</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1-6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14,0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13,2</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7-15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19,8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22,2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22,7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23,0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23,2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23,2</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16-17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5,2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5,8</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18-19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4,9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5,9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6,0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6,0</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20-24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12,5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11,7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11,2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11,0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10,9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11,2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11,5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11,9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12,4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12,8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15,8</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25-29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19,4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16,8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14,7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17,6</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30-34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23,1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23,9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24,4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24,6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24,2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23,5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22,5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17,8</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35-39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22,6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23,7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24,1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25,0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25,5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25,7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25,3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24,7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22,7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21,4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19,3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18,4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17,3</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40-44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19,4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21,7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22,7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23,6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24,6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25,1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26,0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26,5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26,7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26,4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25,8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24,9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22,6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21,6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20,7</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45-49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16,5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19,0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19,5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21,6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22,3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24,2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25,2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26,5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27,1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27,2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26,9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26,4</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50-54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16,2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16,2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16,8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18,7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19,3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19,8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21,8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22,5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24,3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25,3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25,8</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55-59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20,2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19,8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19,4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16,3</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18,3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18,8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19,3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19,7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21,7</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60-64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18,3</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19,0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19,2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19,2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18,0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18,1</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65-69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14,6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15,3</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16,7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17,6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14,6</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70-74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6,6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6,9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8,2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9,7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11,3</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12,2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12,6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12,9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13,3</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14,1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13,4</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75-79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10,2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9,8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8,1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6,6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5,5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5,2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5,5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6,6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7,8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9,1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9,9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10,2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10,5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10,8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11,0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11,5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11,7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11,9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12,1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12,0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12,1</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80+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7,3</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8,5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10,2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11,6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12,9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13,6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14,5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14,7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14,8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18,0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19,1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20,6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21,7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23,0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24,3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25,7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27,1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28,6</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ВСЕГО</w:t>
            </w:r>
          </w:p>
          <w:p w:rsidR="000D7DB8" w:rsidRPr="007032A4" w:rsidRDefault="000D7DB8" w:rsidP="00035CBB">
            <w:pPr>
              <w:pStyle w:val="af2"/>
              <w:suppressAutoHyphens/>
              <w:jc w:val="center"/>
              <w:rPr>
                <w:sz w:val="20"/>
                <w:szCs w:val="20"/>
              </w:rPr>
            </w:pPr>
            <w:r w:rsidRPr="007032A4">
              <w:rPr>
                <w:sz w:val="20"/>
                <w:szCs w:val="20"/>
              </w:rPr>
              <w:t>в т. ч. в возрасте:</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248,5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250,9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253,4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256,0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258,5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261,1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263,7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266,3</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268,9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271,5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274,1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276,7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279,3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281,9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284,5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287,0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289,6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292,2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294,8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297,4</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300,0</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моложе трудоспособного</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34,6</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35,5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36,2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36,9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37,4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37,9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38,3</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38,7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38,9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39,0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38,9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38,9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38,9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38,9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38,9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38,8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38,8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38,7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38,6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38,5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38,4</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трудоспособном</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153,5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153,2</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152,9</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152,8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153,1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153,0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153,5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154,1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155,0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156,2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157,6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159,2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160,7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162,2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163,7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164,9</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166,3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167,6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168,7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169,8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170,7</w:t>
            </w:r>
          </w:p>
        </w:tc>
      </w:tr>
      <w:tr w:rsidR="000D7DB8" w:rsidRPr="007032A4" w:rsidTr="00035CBB">
        <w:trPr>
          <w:trHeight w:val="255"/>
        </w:trPr>
        <w:tc>
          <w:tcPr>
            <w:tcW w:w="1247" w:type="dxa"/>
            <w:noWrap/>
            <w:vAlign w:val="center"/>
            <w:hideMark/>
          </w:tcPr>
          <w:p w:rsidR="000D7DB8" w:rsidRPr="007032A4" w:rsidRDefault="000D7DB8" w:rsidP="00035CBB">
            <w:pPr>
              <w:pStyle w:val="af2"/>
              <w:suppressAutoHyphens/>
              <w:jc w:val="center"/>
              <w:rPr>
                <w:sz w:val="20"/>
                <w:szCs w:val="20"/>
              </w:rPr>
            </w:pPr>
            <w:r w:rsidRPr="007032A4">
              <w:rPr>
                <w:sz w:val="20"/>
                <w:szCs w:val="20"/>
              </w:rPr>
              <w:t>старше трудоспособного</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75,8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77,7</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79,5</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81,1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82,4</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83,8</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85,0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86,0</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87,1</w:t>
            </w:r>
          </w:p>
        </w:tc>
        <w:tc>
          <w:tcPr>
            <w:tcW w:w="680" w:type="dxa"/>
            <w:noWrap/>
            <w:vAlign w:val="center"/>
          </w:tcPr>
          <w:p w:rsidR="000D7DB8" w:rsidRPr="007032A4" w:rsidRDefault="000D7DB8" w:rsidP="00035CBB">
            <w:pPr>
              <w:pStyle w:val="af2"/>
              <w:suppressAutoHyphens/>
              <w:jc w:val="center"/>
              <w:rPr>
                <w:sz w:val="20"/>
                <w:szCs w:val="20"/>
              </w:rPr>
            </w:pPr>
            <w:r w:rsidRPr="007032A4">
              <w:rPr>
                <w:sz w:val="20"/>
                <w:szCs w:val="20"/>
              </w:rPr>
              <w:t>88,2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89,7</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91,1</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92,5</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94,2</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95,8</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97,6</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99,3</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101,0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103,0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105,0</w:t>
            </w:r>
          </w:p>
        </w:tc>
        <w:tc>
          <w:tcPr>
            <w:tcW w:w="680" w:type="dxa"/>
            <w:vAlign w:val="center"/>
          </w:tcPr>
          <w:p w:rsidR="000D7DB8" w:rsidRPr="007032A4" w:rsidRDefault="000D7DB8" w:rsidP="00035CBB">
            <w:pPr>
              <w:pStyle w:val="af2"/>
              <w:suppressAutoHyphens/>
              <w:jc w:val="center"/>
              <w:rPr>
                <w:sz w:val="20"/>
                <w:szCs w:val="20"/>
              </w:rPr>
            </w:pPr>
            <w:r w:rsidRPr="007032A4">
              <w:rPr>
                <w:sz w:val="20"/>
                <w:szCs w:val="20"/>
              </w:rPr>
              <w:t>107,5</w:t>
            </w:r>
          </w:p>
        </w:tc>
      </w:tr>
    </w:tbl>
    <w:p w:rsidR="000D7DB8" w:rsidRPr="007032A4" w:rsidRDefault="000D7DB8" w:rsidP="000D7DB8">
      <w:pPr>
        <w:pStyle w:val="af2"/>
        <w:suppressAutoHyphens/>
        <w:rPr>
          <w:sz w:val="28"/>
          <w:szCs w:val="28"/>
        </w:rPr>
      </w:pPr>
    </w:p>
    <w:p w:rsidR="00583C3F" w:rsidRPr="007032A4" w:rsidRDefault="000D7DB8" w:rsidP="00583C3F">
      <w:pPr>
        <w:pStyle w:val="af2"/>
        <w:suppressAutoHyphens/>
        <w:jc w:val="center"/>
        <w:rPr>
          <w:sz w:val="28"/>
          <w:szCs w:val="28"/>
        </w:rPr>
      </w:pPr>
      <w:r w:rsidRPr="007032A4">
        <w:rPr>
          <w:rStyle w:val="aff7"/>
          <w:sz w:val="28"/>
          <w:szCs w:val="28"/>
        </w:rPr>
        <w:br w:type="column"/>
      </w:r>
      <w:r w:rsidR="00583C3F" w:rsidRPr="007032A4">
        <w:rPr>
          <w:sz w:val="28"/>
          <w:szCs w:val="28"/>
        </w:rPr>
        <w:lastRenderedPageBreak/>
        <w:t>Численность и возрастная структура населения МО «Город Гатчина», тыс. человек на 1 января соответствующего года (высокий вариант демографического прогноза)</w:t>
      </w:r>
    </w:p>
    <w:tbl>
      <w:tblPr>
        <w:tblW w:w="15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rsidR="00A60203" w:rsidRPr="007032A4" w:rsidTr="00035CBB">
        <w:trPr>
          <w:trHeight w:val="255"/>
          <w:jc w:val="center"/>
        </w:trPr>
        <w:tc>
          <w:tcPr>
            <w:tcW w:w="1247" w:type="dxa"/>
            <w:shd w:val="clear" w:color="auto" w:fill="auto"/>
            <w:noWrap/>
            <w:vAlign w:val="center"/>
          </w:tcPr>
          <w:p w:rsidR="00A60203" w:rsidRPr="007032A4" w:rsidRDefault="00A60203" w:rsidP="00035CBB">
            <w:pPr>
              <w:pStyle w:val="af2"/>
              <w:suppressAutoHyphens/>
              <w:jc w:val="center"/>
              <w:rPr>
                <w:sz w:val="20"/>
                <w:szCs w:val="20"/>
              </w:rPr>
            </w:pP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2016 год</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2017 год</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2018 год</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2019 год</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2020 год</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2021 год</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2022 год</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2023 год</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2024 год</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2025 год</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2026 год</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2027 год</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2028 год</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2029 год</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2030 год</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2031 год</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2032 год</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2033 год</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2034 год</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2035 год</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2036 год</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0,9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0,9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0,9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0,9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0,9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0,9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0,9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0,9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0,8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0,8</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1-6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5,1</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7-15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8,7</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16-17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2,2</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18-19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2,3</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20-24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4,6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4,7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4,8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4,8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4,9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6,2</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25-29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6,1</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7,2</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30-34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7,4</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35-39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8,1</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10,0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7,5</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40-44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8,6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8,5</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45-49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7,1</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9,9</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50-54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7,1</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9,7</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55-59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7,9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8,2</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60-64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7,1</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7,0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6,9</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65-69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5,7</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70-74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4,0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4,3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4,6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4,8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5,0</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75-79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2,1</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2,1</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2,1</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2,9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3,7</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80+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4,0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4,0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4,0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4,2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4,3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4,5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4,6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4,8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5,0</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ВСЕГО</w:t>
            </w:r>
          </w:p>
          <w:p w:rsidR="00A60203" w:rsidRPr="007032A4" w:rsidRDefault="00A60203" w:rsidP="00035CBB">
            <w:pPr>
              <w:pStyle w:val="af2"/>
              <w:suppressAutoHyphens/>
              <w:jc w:val="center"/>
              <w:rPr>
                <w:sz w:val="20"/>
                <w:szCs w:val="20"/>
              </w:rPr>
            </w:pPr>
            <w:r w:rsidRPr="007032A4">
              <w:rPr>
                <w:sz w:val="20"/>
                <w:szCs w:val="20"/>
              </w:rPr>
              <w:t>в т. ч. в возрасте:</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97,0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97,6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98,3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98,9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99,6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100,3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100,9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101,6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102,2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102,9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103,5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104,2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104,8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105,5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106,1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106,8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107,4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108,1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108,7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109,4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110,0</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моложе трудоспособного</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13,5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13,8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14,0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14,3</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14,5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14,7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14,9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15,1</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15,2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15,2</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15,0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14,9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14,8</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14,7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14,6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14,5</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трудоспособном</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61,5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61,5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61,5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61,5</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61,6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61,6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61,7</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61,8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62,0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62,6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63,3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63,9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64,5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65,1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65,7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66,3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66,9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67,5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68,1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68,6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69,2</w:t>
            </w:r>
          </w:p>
        </w:tc>
      </w:tr>
      <w:tr w:rsidR="00A60203" w:rsidRPr="007032A4" w:rsidTr="00035CBB">
        <w:trPr>
          <w:trHeight w:val="255"/>
          <w:jc w:val="center"/>
        </w:trPr>
        <w:tc>
          <w:tcPr>
            <w:tcW w:w="1247" w:type="dxa"/>
            <w:shd w:val="clear" w:color="auto" w:fill="auto"/>
            <w:noWrap/>
            <w:vAlign w:val="center"/>
            <w:hideMark/>
          </w:tcPr>
          <w:p w:rsidR="00A60203" w:rsidRPr="007032A4" w:rsidRDefault="00A60203" w:rsidP="00035CBB">
            <w:pPr>
              <w:pStyle w:val="af2"/>
              <w:suppressAutoHyphens/>
              <w:jc w:val="center"/>
              <w:rPr>
                <w:sz w:val="20"/>
                <w:szCs w:val="20"/>
              </w:rPr>
            </w:pPr>
            <w:r w:rsidRPr="007032A4">
              <w:rPr>
                <w:sz w:val="20"/>
                <w:szCs w:val="20"/>
              </w:rPr>
              <w:t>старше трудоспособного</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29,6</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30,0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30,4</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30,8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30,8</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30,9</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31,0</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31,1</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31,2</w:t>
            </w:r>
          </w:p>
        </w:tc>
        <w:tc>
          <w:tcPr>
            <w:tcW w:w="680" w:type="dxa"/>
            <w:shd w:val="clear" w:color="auto" w:fill="auto"/>
            <w:noWrap/>
            <w:vAlign w:val="center"/>
          </w:tcPr>
          <w:p w:rsidR="00A60203" w:rsidRPr="007032A4" w:rsidRDefault="00A60203" w:rsidP="00035CBB">
            <w:pPr>
              <w:pStyle w:val="af2"/>
              <w:suppressAutoHyphens/>
              <w:jc w:val="center"/>
              <w:rPr>
                <w:sz w:val="20"/>
                <w:szCs w:val="20"/>
              </w:rPr>
            </w:pPr>
            <w:r w:rsidRPr="007032A4">
              <w:rPr>
                <w:sz w:val="20"/>
                <w:szCs w:val="20"/>
              </w:rPr>
              <w:t>31,4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31,6</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31,7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31,9</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32,1</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32,4</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32,7</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33,0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33,3</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33,5</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34,0</w:t>
            </w:r>
          </w:p>
        </w:tc>
        <w:tc>
          <w:tcPr>
            <w:tcW w:w="680" w:type="dxa"/>
            <w:vAlign w:val="center"/>
          </w:tcPr>
          <w:p w:rsidR="00A60203" w:rsidRPr="007032A4" w:rsidRDefault="00A60203" w:rsidP="00035CBB">
            <w:pPr>
              <w:pStyle w:val="af2"/>
              <w:suppressAutoHyphens/>
              <w:jc w:val="center"/>
              <w:rPr>
                <w:sz w:val="20"/>
                <w:szCs w:val="20"/>
              </w:rPr>
            </w:pPr>
            <w:r w:rsidRPr="007032A4">
              <w:rPr>
                <w:sz w:val="20"/>
                <w:szCs w:val="20"/>
              </w:rPr>
              <w:t>34,5</w:t>
            </w:r>
          </w:p>
        </w:tc>
      </w:tr>
    </w:tbl>
    <w:p w:rsidR="002E1CCB" w:rsidRPr="007032A4" w:rsidRDefault="00A60203" w:rsidP="00C134EB">
      <w:pPr>
        <w:pStyle w:val="af2"/>
        <w:suppressAutoHyphens/>
        <w:rPr>
          <w:rStyle w:val="aff7"/>
          <w:sz w:val="28"/>
          <w:szCs w:val="28"/>
        </w:rPr>
      </w:pPr>
      <w:r w:rsidRPr="007032A4">
        <w:rPr>
          <w:rStyle w:val="aff7"/>
          <w:sz w:val="28"/>
          <w:szCs w:val="28"/>
        </w:rPr>
        <w:t xml:space="preserve"> </w:t>
      </w:r>
      <w:r w:rsidRPr="007032A4">
        <w:rPr>
          <w:rStyle w:val="aff7"/>
          <w:sz w:val="28"/>
          <w:szCs w:val="28"/>
        </w:rPr>
        <w:br w:type="column"/>
      </w:r>
      <w:r w:rsidR="005B2071" w:rsidRPr="007032A4">
        <w:rPr>
          <w:rStyle w:val="aff7"/>
          <w:sz w:val="28"/>
          <w:szCs w:val="28"/>
        </w:rPr>
        <w:lastRenderedPageBreak/>
        <w:t xml:space="preserve">Приложение </w:t>
      </w:r>
      <w:r w:rsidR="008E688A">
        <w:rPr>
          <w:rStyle w:val="aff7"/>
          <w:sz w:val="28"/>
          <w:szCs w:val="28"/>
        </w:rPr>
        <w:t>2</w:t>
      </w:r>
      <w:r w:rsidR="005B2071" w:rsidRPr="007032A4">
        <w:rPr>
          <w:rStyle w:val="aff7"/>
          <w:sz w:val="28"/>
          <w:szCs w:val="28"/>
        </w:rPr>
        <w:t>.</w:t>
      </w:r>
    </w:p>
    <w:p w:rsidR="005B2071" w:rsidRPr="007032A4" w:rsidRDefault="005B2071" w:rsidP="005B2071">
      <w:pPr>
        <w:pStyle w:val="af2"/>
        <w:suppressAutoHyphens/>
        <w:jc w:val="center"/>
        <w:rPr>
          <w:rStyle w:val="aff7"/>
        </w:rPr>
      </w:pPr>
      <w:r w:rsidRPr="007032A4">
        <w:rPr>
          <w:rStyle w:val="aff7"/>
        </w:rPr>
        <w:t>Сравнительная характеристика сценариев социально-экономического развития в разрезе городских и сельских поселений Гатчинского муниципального района</w:t>
      </w:r>
    </w:p>
    <w:tbl>
      <w:tblPr>
        <w:tblStyle w:val="afe"/>
        <w:tblW w:w="14786" w:type="dxa"/>
        <w:tblLook w:val="04A0"/>
      </w:tblPr>
      <w:tblGrid>
        <w:gridCol w:w="2002"/>
        <w:gridCol w:w="3997"/>
        <w:gridCol w:w="2551"/>
        <w:gridCol w:w="3073"/>
        <w:gridCol w:w="3163"/>
      </w:tblGrid>
      <w:tr w:rsidR="005B2071" w:rsidRPr="007032A4" w:rsidTr="005B2071">
        <w:trPr>
          <w:cnfStyle w:val="100000000000"/>
          <w:trHeight w:val="20"/>
        </w:trPr>
        <w:tc>
          <w:tcPr>
            <w:tcW w:w="1840" w:type="dxa"/>
            <w:vMerge w:val="restart"/>
            <w:vAlign w:val="center"/>
          </w:tcPr>
          <w:p w:rsidR="005B2071" w:rsidRPr="007032A4" w:rsidRDefault="005B2071" w:rsidP="005B2071">
            <w:pPr>
              <w:pStyle w:val="af2"/>
              <w:suppressAutoHyphens/>
              <w:jc w:val="center"/>
              <w:rPr>
                <w:sz w:val="22"/>
                <w:szCs w:val="22"/>
              </w:rPr>
            </w:pPr>
            <w:r w:rsidRPr="007032A4">
              <w:rPr>
                <w:sz w:val="22"/>
                <w:szCs w:val="22"/>
              </w:rPr>
              <w:t>Поселение</w:t>
            </w:r>
          </w:p>
        </w:tc>
        <w:tc>
          <w:tcPr>
            <w:tcW w:w="4080" w:type="dxa"/>
            <w:vMerge w:val="restart"/>
            <w:vAlign w:val="center"/>
          </w:tcPr>
          <w:p w:rsidR="005B2071" w:rsidRPr="007032A4" w:rsidRDefault="005B2071" w:rsidP="005B2071">
            <w:pPr>
              <w:pStyle w:val="af2"/>
              <w:suppressAutoHyphens/>
              <w:jc w:val="center"/>
              <w:cnfStyle w:val="000000000000"/>
              <w:rPr>
                <w:sz w:val="22"/>
                <w:szCs w:val="22"/>
              </w:rPr>
            </w:pPr>
            <w:r w:rsidRPr="007032A4">
              <w:rPr>
                <w:sz w:val="22"/>
                <w:szCs w:val="22"/>
              </w:rPr>
              <w:t>Характеристика ресурсного потенциала и конкурентные преимущества</w:t>
            </w:r>
          </w:p>
        </w:tc>
        <w:tc>
          <w:tcPr>
            <w:tcW w:w="8866" w:type="dxa"/>
            <w:gridSpan w:val="3"/>
            <w:vAlign w:val="center"/>
          </w:tcPr>
          <w:p w:rsidR="005B2071" w:rsidRPr="007032A4" w:rsidRDefault="005B2071" w:rsidP="005B2071">
            <w:pPr>
              <w:pStyle w:val="af2"/>
              <w:suppressAutoHyphens/>
              <w:jc w:val="center"/>
              <w:cnfStyle w:val="000000000000"/>
              <w:rPr>
                <w:sz w:val="22"/>
                <w:szCs w:val="22"/>
              </w:rPr>
            </w:pPr>
            <w:r w:rsidRPr="007032A4">
              <w:rPr>
                <w:sz w:val="22"/>
                <w:szCs w:val="22"/>
              </w:rPr>
              <w:t>Целевые ориентиры и приоритетная специализация по сценариям развития</w:t>
            </w:r>
          </w:p>
        </w:tc>
      </w:tr>
      <w:tr w:rsidR="005B2071" w:rsidRPr="007032A4" w:rsidTr="005B2071">
        <w:trPr>
          <w:trHeight w:val="20"/>
        </w:trPr>
        <w:tc>
          <w:tcPr>
            <w:tcW w:w="1840" w:type="dxa"/>
            <w:vMerge/>
            <w:vAlign w:val="center"/>
          </w:tcPr>
          <w:p w:rsidR="005B2071" w:rsidRPr="007032A4" w:rsidRDefault="005B2071" w:rsidP="005B2071">
            <w:pPr>
              <w:pStyle w:val="af2"/>
              <w:suppressAutoHyphens/>
              <w:jc w:val="left"/>
              <w:rPr>
                <w:sz w:val="22"/>
                <w:szCs w:val="22"/>
              </w:rPr>
            </w:pPr>
          </w:p>
        </w:tc>
        <w:tc>
          <w:tcPr>
            <w:tcW w:w="4080" w:type="dxa"/>
            <w:vMerge/>
            <w:vAlign w:val="center"/>
          </w:tcPr>
          <w:p w:rsidR="005B2071" w:rsidRPr="007032A4" w:rsidRDefault="005B2071" w:rsidP="005B2071">
            <w:pPr>
              <w:pStyle w:val="af2"/>
              <w:suppressAutoHyphens/>
              <w:jc w:val="left"/>
              <w:rPr>
                <w:sz w:val="22"/>
                <w:szCs w:val="22"/>
              </w:rPr>
            </w:pPr>
          </w:p>
        </w:tc>
        <w:tc>
          <w:tcPr>
            <w:tcW w:w="2552" w:type="dxa"/>
            <w:vAlign w:val="center"/>
          </w:tcPr>
          <w:p w:rsidR="005B2071" w:rsidRPr="007032A4" w:rsidRDefault="005B2071" w:rsidP="005B2071">
            <w:pPr>
              <w:pStyle w:val="af2"/>
              <w:suppressAutoHyphens/>
              <w:jc w:val="center"/>
              <w:rPr>
                <w:sz w:val="22"/>
                <w:szCs w:val="22"/>
              </w:rPr>
            </w:pPr>
            <w:r w:rsidRPr="007032A4">
              <w:rPr>
                <w:sz w:val="22"/>
                <w:szCs w:val="22"/>
              </w:rPr>
              <w:t>Сценарий 1</w:t>
            </w:r>
          </w:p>
          <w:p w:rsidR="005B2071" w:rsidRPr="007032A4" w:rsidRDefault="005B2071" w:rsidP="005B2071">
            <w:pPr>
              <w:pStyle w:val="af2"/>
              <w:suppressAutoHyphens/>
              <w:jc w:val="center"/>
              <w:rPr>
                <w:sz w:val="22"/>
                <w:szCs w:val="22"/>
              </w:rPr>
            </w:pPr>
            <w:r w:rsidRPr="007032A4">
              <w:rPr>
                <w:sz w:val="22"/>
                <w:szCs w:val="22"/>
              </w:rPr>
              <w:t>«Сценарий моноцентрического развития»</w:t>
            </w:r>
          </w:p>
        </w:tc>
        <w:tc>
          <w:tcPr>
            <w:tcW w:w="3118" w:type="dxa"/>
            <w:vAlign w:val="center"/>
          </w:tcPr>
          <w:p w:rsidR="005B2071" w:rsidRPr="007032A4" w:rsidRDefault="005B2071" w:rsidP="005B2071">
            <w:pPr>
              <w:pStyle w:val="af2"/>
              <w:suppressAutoHyphens/>
              <w:jc w:val="center"/>
              <w:rPr>
                <w:sz w:val="22"/>
                <w:szCs w:val="22"/>
              </w:rPr>
            </w:pPr>
            <w:r w:rsidRPr="007032A4">
              <w:rPr>
                <w:sz w:val="22"/>
                <w:szCs w:val="22"/>
              </w:rPr>
              <w:t>Сценарий 2</w:t>
            </w:r>
          </w:p>
          <w:p w:rsidR="005B2071" w:rsidRPr="007032A4" w:rsidRDefault="005B2071" w:rsidP="005B2071">
            <w:pPr>
              <w:pStyle w:val="af2"/>
              <w:suppressAutoHyphens/>
              <w:jc w:val="center"/>
              <w:rPr>
                <w:sz w:val="22"/>
                <w:szCs w:val="22"/>
              </w:rPr>
            </w:pPr>
            <w:r w:rsidRPr="007032A4">
              <w:rPr>
                <w:sz w:val="22"/>
                <w:szCs w:val="22"/>
              </w:rPr>
              <w:t>«Сценарий полицентрического развития»</w:t>
            </w:r>
          </w:p>
        </w:tc>
        <w:tc>
          <w:tcPr>
            <w:tcW w:w="3196" w:type="dxa"/>
            <w:vAlign w:val="center"/>
          </w:tcPr>
          <w:p w:rsidR="005B2071" w:rsidRPr="007032A4" w:rsidRDefault="005B2071" w:rsidP="005B2071">
            <w:pPr>
              <w:pStyle w:val="af2"/>
              <w:suppressAutoHyphens/>
              <w:jc w:val="center"/>
              <w:rPr>
                <w:sz w:val="22"/>
                <w:szCs w:val="22"/>
              </w:rPr>
            </w:pPr>
            <w:r w:rsidRPr="007032A4">
              <w:rPr>
                <w:sz w:val="22"/>
                <w:szCs w:val="22"/>
              </w:rPr>
              <w:t>Сценарий 3</w:t>
            </w:r>
          </w:p>
          <w:p w:rsidR="005B2071" w:rsidRPr="007032A4" w:rsidRDefault="005B2071" w:rsidP="005B2071">
            <w:pPr>
              <w:pStyle w:val="af2"/>
              <w:suppressAutoHyphens/>
              <w:jc w:val="center"/>
              <w:rPr>
                <w:sz w:val="22"/>
                <w:szCs w:val="22"/>
              </w:rPr>
            </w:pPr>
            <w:r w:rsidRPr="007032A4">
              <w:rPr>
                <w:sz w:val="22"/>
                <w:szCs w:val="22"/>
              </w:rPr>
              <w:t>«Сценарий комплексных проектов»</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Гатчинское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многоотраслевой экономический комплекс и центр обслуживания регионального уровня</w:t>
            </w:r>
          </w:p>
        </w:tc>
        <w:tc>
          <w:tcPr>
            <w:tcW w:w="8866" w:type="dxa"/>
            <w:gridSpan w:val="3"/>
          </w:tcPr>
          <w:p w:rsidR="005B2071" w:rsidRPr="007032A4" w:rsidRDefault="005B2071" w:rsidP="005B2071">
            <w:pPr>
              <w:pStyle w:val="af2"/>
              <w:suppressAutoHyphens/>
              <w:jc w:val="center"/>
              <w:rPr>
                <w:sz w:val="22"/>
                <w:szCs w:val="22"/>
              </w:rPr>
            </w:pPr>
            <w:r w:rsidRPr="007032A4">
              <w:rPr>
                <w:b/>
                <w:sz w:val="22"/>
                <w:szCs w:val="22"/>
              </w:rPr>
              <w:t>Полюс роста</w:t>
            </w:r>
            <w:r w:rsidRPr="007032A4">
              <w:rPr>
                <w:sz w:val="22"/>
                <w:szCs w:val="22"/>
              </w:rPr>
              <w:t xml:space="preserve"> инновационной экономики федерального значения</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Веревское</w:t>
            </w:r>
          </w:p>
        </w:tc>
        <w:tc>
          <w:tcPr>
            <w:tcW w:w="4080" w:type="dxa"/>
          </w:tcPr>
          <w:p w:rsidR="005B2071" w:rsidRPr="007032A4" w:rsidRDefault="00463CE7" w:rsidP="005C1821">
            <w:pPr>
              <w:pStyle w:val="af2"/>
              <w:numPr>
                <w:ilvl w:val="0"/>
                <w:numId w:val="56"/>
              </w:numPr>
              <w:suppressAutoHyphens/>
              <w:ind w:left="125" w:hanging="170"/>
              <w:jc w:val="left"/>
              <w:rPr>
                <w:sz w:val="22"/>
                <w:szCs w:val="22"/>
              </w:rPr>
            </w:pPr>
            <w:r w:rsidRPr="007032A4">
              <w:rPr>
                <w:sz w:val="22"/>
                <w:szCs w:val="22"/>
              </w:rPr>
              <w:t>формирование промышленных зон регионального значени</w:t>
            </w:r>
            <w:r w:rsidR="005B2071" w:rsidRPr="007032A4">
              <w:rPr>
                <w:sz w:val="22"/>
                <w:szCs w:val="22"/>
              </w:rPr>
              <w:t>я</w:t>
            </w:r>
          </w:p>
          <w:p w:rsidR="00192392"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комплексного придорожного обслуживания магистрали Р-23</w:t>
            </w:r>
          </w:p>
          <w:p w:rsidR="00B60696" w:rsidRPr="007032A4" w:rsidRDefault="00B60696" w:rsidP="005C1821">
            <w:pPr>
              <w:pStyle w:val="af2"/>
              <w:numPr>
                <w:ilvl w:val="0"/>
                <w:numId w:val="56"/>
              </w:numPr>
              <w:suppressAutoHyphens/>
              <w:ind w:left="125" w:hanging="170"/>
              <w:jc w:val="left"/>
              <w:rPr>
                <w:sz w:val="22"/>
                <w:szCs w:val="22"/>
              </w:rPr>
            </w:pPr>
            <w:r w:rsidRPr="007032A4">
              <w:rPr>
                <w:sz w:val="22"/>
                <w:szCs w:val="22"/>
              </w:rPr>
              <w:t>развитие комплексного жилищного строительства</w:t>
            </w:r>
          </w:p>
        </w:tc>
        <w:tc>
          <w:tcPr>
            <w:tcW w:w="8866" w:type="dxa"/>
            <w:gridSpan w:val="3"/>
            <w:vMerge w:val="restart"/>
          </w:tcPr>
          <w:p w:rsidR="005B2071" w:rsidRPr="007032A4" w:rsidRDefault="005B2071" w:rsidP="005B2071">
            <w:pPr>
              <w:pStyle w:val="af2"/>
              <w:suppressAutoHyphens/>
              <w:jc w:val="center"/>
              <w:rPr>
                <w:sz w:val="22"/>
                <w:szCs w:val="22"/>
              </w:rPr>
            </w:pPr>
            <w:r w:rsidRPr="007032A4">
              <w:rPr>
                <w:sz w:val="22"/>
                <w:szCs w:val="22"/>
              </w:rPr>
              <w:t xml:space="preserve">опережающее развитие муниципальных образований, тяготеющих к МО «Город Гатчина» с формированием многоотраслевых экономических комплексов </w:t>
            </w:r>
            <w:r w:rsidR="004D4DDA" w:rsidRPr="007032A4">
              <w:rPr>
                <w:sz w:val="22"/>
                <w:szCs w:val="22"/>
              </w:rPr>
              <w:t xml:space="preserve">и реализацией комплексных проектов жилищного строительства и благоустройства жилой среды </w:t>
            </w:r>
            <w:r w:rsidRPr="007032A4">
              <w:rPr>
                <w:sz w:val="22"/>
                <w:szCs w:val="22"/>
              </w:rPr>
              <w:t>(вовлечение части территорий в орбиту развития полюса роста)</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Новосветское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формирование промышленных зон регионального значения</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сельхозпредприятий</w:t>
            </w:r>
          </w:p>
        </w:tc>
        <w:tc>
          <w:tcPr>
            <w:tcW w:w="8866" w:type="dxa"/>
            <w:gridSpan w:val="3"/>
            <w:vMerge/>
          </w:tcPr>
          <w:p w:rsidR="005B2071" w:rsidRPr="007032A4" w:rsidRDefault="005B2071" w:rsidP="005B2071">
            <w:pPr>
              <w:pStyle w:val="af2"/>
              <w:suppressAutoHyphens/>
              <w:rPr>
                <w:sz w:val="22"/>
                <w:szCs w:val="22"/>
              </w:rPr>
            </w:pP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Пудостьское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индустриальный парк «Мариенбург»</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сельхозпредприятий</w:t>
            </w:r>
          </w:p>
          <w:p w:rsidR="00192392"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рекреационной деятельности («Инкери»)</w:t>
            </w:r>
          </w:p>
        </w:tc>
        <w:tc>
          <w:tcPr>
            <w:tcW w:w="8866" w:type="dxa"/>
            <w:gridSpan w:val="3"/>
            <w:vMerge/>
          </w:tcPr>
          <w:p w:rsidR="005B2071" w:rsidRPr="007032A4" w:rsidRDefault="005B2071" w:rsidP="005B2071">
            <w:pPr>
              <w:pStyle w:val="af2"/>
              <w:suppressAutoHyphens/>
              <w:rPr>
                <w:sz w:val="22"/>
                <w:szCs w:val="22"/>
              </w:rPr>
            </w:pP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Большеколпанское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промышленные зоны Малые Колпаны</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сельхозпредприятий</w:t>
            </w:r>
          </w:p>
        </w:tc>
        <w:tc>
          <w:tcPr>
            <w:tcW w:w="8866" w:type="dxa"/>
            <w:gridSpan w:val="3"/>
            <w:vMerge/>
          </w:tcPr>
          <w:p w:rsidR="005B2071" w:rsidRPr="007032A4" w:rsidRDefault="005B2071" w:rsidP="005B2071">
            <w:pPr>
              <w:pStyle w:val="af2"/>
              <w:suppressAutoHyphens/>
              <w:rPr>
                <w:sz w:val="22"/>
                <w:szCs w:val="22"/>
              </w:rPr>
            </w:pP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Коммунарское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развитый промышленный комплекс</w:t>
            </w:r>
          </w:p>
        </w:tc>
        <w:tc>
          <w:tcPr>
            <w:tcW w:w="2552" w:type="dxa"/>
          </w:tcPr>
          <w:p w:rsidR="005B2071" w:rsidRPr="007032A4" w:rsidRDefault="005B2071" w:rsidP="00C949C7">
            <w:pPr>
              <w:pStyle w:val="af2"/>
              <w:suppressAutoHyphens/>
              <w:jc w:val="left"/>
              <w:rPr>
                <w:sz w:val="22"/>
                <w:szCs w:val="22"/>
              </w:rPr>
            </w:pPr>
            <w:r w:rsidRPr="007032A4">
              <w:rPr>
                <w:sz w:val="22"/>
                <w:szCs w:val="22"/>
              </w:rPr>
              <w:t>развитие ориентировано преимущественно на связи с Санкт-Петербургом (город-спутник агломерации)</w:t>
            </w:r>
          </w:p>
        </w:tc>
        <w:tc>
          <w:tcPr>
            <w:tcW w:w="3118" w:type="dxa"/>
          </w:tcPr>
          <w:p w:rsidR="005B2071" w:rsidRPr="007032A4" w:rsidRDefault="005B2071" w:rsidP="005B2071">
            <w:pPr>
              <w:pStyle w:val="af2"/>
              <w:suppressAutoHyphens/>
              <w:jc w:val="left"/>
              <w:rPr>
                <w:sz w:val="22"/>
                <w:szCs w:val="22"/>
              </w:rPr>
            </w:pPr>
            <w:r w:rsidRPr="007032A4">
              <w:rPr>
                <w:sz w:val="22"/>
                <w:szCs w:val="22"/>
              </w:rPr>
              <w:t>Формирование «</w:t>
            </w:r>
            <w:r w:rsidRPr="007032A4">
              <w:rPr>
                <w:b/>
                <w:sz w:val="22"/>
                <w:szCs w:val="22"/>
              </w:rPr>
              <w:t>точки роста</w:t>
            </w:r>
            <w:r w:rsidRPr="007032A4">
              <w:rPr>
                <w:sz w:val="22"/>
                <w:szCs w:val="22"/>
              </w:rPr>
              <w:t xml:space="preserve">» с созданием подцентра социального обслуживания населения и экономического роста </w:t>
            </w:r>
          </w:p>
        </w:tc>
        <w:tc>
          <w:tcPr>
            <w:tcW w:w="3196" w:type="dxa"/>
          </w:tcPr>
          <w:p w:rsidR="005B2071" w:rsidRPr="007032A4" w:rsidRDefault="005B2071" w:rsidP="005B2071">
            <w:pPr>
              <w:pStyle w:val="af2"/>
              <w:suppressAutoHyphens/>
              <w:jc w:val="left"/>
              <w:rPr>
                <w:sz w:val="22"/>
                <w:szCs w:val="22"/>
              </w:rPr>
            </w:pPr>
            <w:r w:rsidRPr="007032A4">
              <w:rPr>
                <w:sz w:val="22"/>
                <w:szCs w:val="22"/>
              </w:rPr>
              <w:t>развитие промышленного комплекса</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Таицкое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промышленный потенциал гп.Тайцы</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 xml:space="preserve">ресурсные предпосылки для развития </w:t>
            </w:r>
            <w:r w:rsidRPr="007032A4">
              <w:rPr>
                <w:sz w:val="22"/>
                <w:szCs w:val="22"/>
              </w:rPr>
              <w:lastRenderedPageBreak/>
              <w:t>туризма и рекреации</w:t>
            </w:r>
          </w:p>
        </w:tc>
        <w:tc>
          <w:tcPr>
            <w:tcW w:w="2552" w:type="dxa"/>
            <w:vMerge w:val="restart"/>
          </w:tcPr>
          <w:p w:rsidR="005B2071" w:rsidRPr="007032A4" w:rsidRDefault="005B2071" w:rsidP="005B2071">
            <w:pPr>
              <w:pStyle w:val="af2"/>
              <w:suppressAutoHyphens/>
              <w:jc w:val="left"/>
              <w:rPr>
                <w:sz w:val="22"/>
                <w:szCs w:val="22"/>
              </w:rPr>
            </w:pPr>
            <w:r w:rsidRPr="007032A4">
              <w:rPr>
                <w:sz w:val="22"/>
                <w:szCs w:val="22"/>
              </w:rPr>
              <w:lastRenderedPageBreak/>
              <w:t>выравнивание уровня социально-</w:t>
            </w:r>
            <w:r w:rsidRPr="007032A4">
              <w:rPr>
                <w:sz w:val="22"/>
                <w:szCs w:val="22"/>
              </w:rPr>
              <w:lastRenderedPageBreak/>
              <w:t xml:space="preserve">экономического развития с приоритетом формирования рынка </w:t>
            </w:r>
            <w:r w:rsidRPr="007032A4">
              <w:rPr>
                <w:b/>
                <w:sz w:val="22"/>
                <w:szCs w:val="22"/>
              </w:rPr>
              <w:t>туризма и отдыха</w:t>
            </w:r>
            <w:r w:rsidRPr="007032A4">
              <w:rPr>
                <w:sz w:val="22"/>
                <w:szCs w:val="22"/>
              </w:rPr>
              <w:t xml:space="preserve"> с формирование эффективного комплекса придорожной инфраструктуры</w:t>
            </w:r>
          </w:p>
        </w:tc>
        <w:tc>
          <w:tcPr>
            <w:tcW w:w="3118" w:type="dxa"/>
          </w:tcPr>
          <w:p w:rsidR="005B2071" w:rsidRPr="007032A4" w:rsidRDefault="005B2071" w:rsidP="005B2071">
            <w:pPr>
              <w:pStyle w:val="af2"/>
              <w:suppressAutoHyphens/>
              <w:jc w:val="left"/>
              <w:rPr>
                <w:sz w:val="22"/>
                <w:szCs w:val="22"/>
              </w:rPr>
            </w:pPr>
            <w:r w:rsidRPr="007032A4">
              <w:rPr>
                <w:sz w:val="22"/>
                <w:szCs w:val="22"/>
              </w:rPr>
              <w:lastRenderedPageBreak/>
              <w:t>Формирование «</w:t>
            </w:r>
            <w:r w:rsidRPr="007032A4">
              <w:rPr>
                <w:b/>
                <w:sz w:val="22"/>
                <w:szCs w:val="22"/>
              </w:rPr>
              <w:t>точки роста</w:t>
            </w:r>
            <w:r w:rsidRPr="007032A4">
              <w:rPr>
                <w:sz w:val="22"/>
                <w:szCs w:val="22"/>
              </w:rPr>
              <w:t xml:space="preserve">» с созданием </w:t>
            </w:r>
            <w:r w:rsidRPr="007032A4">
              <w:rPr>
                <w:sz w:val="22"/>
                <w:szCs w:val="22"/>
              </w:rPr>
              <w:lastRenderedPageBreak/>
              <w:t>подцентра социального обслуживания населения и экономического роста</w:t>
            </w:r>
          </w:p>
        </w:tc>
        <w:tc>
          <w:tcPr>
            <w:tcW w:w="3196" w:type="dxa"/>
          </w:tcPr>
          <w:p w:rsidR="005B2071" w:rsidRPr="007032A4" w:rsidRDefault="005B2071" w:rsidP="005B2071">
            <w:pPr>
              <w:pStyle w:val="af2"/>
              <w:suppressAutoHyphens/>
              <w:jc w:val="left"/>
              <w:rPr>
                <w:sz w:val="22"/>
                <w:szCs w:val="22"/>
              </w:rPr>
            </w:pPr>
            <w:r w:rsidRPr="007032A4">
              <w:rPr>
                <w:sz w:val="22"/>
                <w:szCs w:val="22"/>
              </w:rPr>
              <w:lastRenderedPageBreak/>
              <w:t xml:space="preserve">реализация туристских проектов по развитию усадьбы </w:t>
            </w:r>
            <w:r w:rsidRPr="007032A4">
              <w:rPr>
                <w:sz w:val="22"/>
                <w:szCs w:val="22"/>
              </w:rPr>
              <w:lastRenderedPageBreak/>
              <w:t>Демидова</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lastRenderedPageBreak/>
              <w:t>Рождественское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наличие ресурсов для развития туризма и рекреации</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реализация проекта по созданию музейного центра регионального значения</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наличие свободных сельхозугодий</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комплексного придорожного обслуживания магистрали Р-23</w:t>
            </w:r>
          </w:p>
        </w:tc>
        <w:tc>
          <w:tcPr>
            <w:tcW w:w="2552" w:type="dxa"/>
            <w:vMerge/>
          </w:tcPr>
          <w:p w:rsidR="005B2071" w:rsidRPr="007032A4" w:rsidRDefault="005B2071" w:rsidP="005B2071">
            <w:pPr>
              <w:pStyle w:val="af2"/>
              <w:suppressAutoHyphens/>
              <w:jc w:val="left"/>
              <w:rPr>
                <w:sz w:val="22"/>
                <w:szCs w:val="22"/>
              </w:rPr>
            </w:pPr>
          </w:p>
        </w:tc>
        <w:tc>
          <w:tcPr>
            <w:tcW w:w="3118" w:type="dxa"/>
          </w:tcPr>
          <w:p w:rsidR="005B2071" w:rsidRPr="007032A4" w:rsidRDefault="005B2071" w:rsidP="005B2071">
            <w:pPr>
              <w:pStyle w:val="af2"/>
              <w:suppressAutoHyphens/>
              <w:jc w:val="left"/>
              <w:rPr>
                <w:sz w:val="22"/>
                <w:szCs w:val="22"/>
              </w:rPr>
            </w:pPr>
            <w:r w:rsidRPr="007032A4">
              <w:rPr>
                <w:sz w:val="22"/>
                <w:szCs w:val="22"/>
              </w:rPr>
              <w:t>Формирование «</w:t>
            </w:r>
            <w:r w:rsidRPr="007032A4">
              <w:rPr>
                <w:b/>
                <w:sz w:val="22"/>
                <w:szCs w:val="22"/>
              </w:rPr>
              <w:t>точки роста</w:t>
            </w:r>
            <w:r w:rsidRPr="007032A4">
              <w:rPr>
                <w:sz w:val="22"/>
                <w:szCs w:val="22"/>
              </w:rPr>
              <w:t>» с созданием подцентра социального обслуживания населения и экономического роста</w:t>
            </w:r>
          </w:p>
        </w:tc>
        <w:tc>
          <w:tcPr>
            <w:tcW w:w="3196" w:type="dxa"/>
          </w:tcPr>
          <w:p w:rsidR="005B2071" w:rsidRPr="007032A4" w:rsidRDefault="005B2071" w:rsidP="005B2071">
            <w:pPr>
              <w:pStyle w:val="af2"/>
              <w:suppressAutoHyphens/>
              <w:jc w:val="left"/>
              <w:rPr>
                <w:sz w:val="22"/>
                <w:szCs w:val="22"/>
              </w:rPr>
            </w:pPr>
            <w:r w:rsidRPr="007032A4">
              <w:rPr>
                <w:sz w:val="22"/>
                <w:szCs w:val="22"/>
              </w:rPr>
              <w:t>реализация проекта по созданию в с.Рождествено музейного центра Ленинградской области, реализация проектов агро-туризма (рыбоводство в Чикино, коневодство, благоустройство карьеров в Замостье); развитие комплекса придорожного сервиса</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Кобринское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туризма и рекреации</w:t>
            </w:r>
          </w:p>
        </w:tc>
        <w:tc>
          <w:tcPr>
            <w:tcW w:w="2552" w:type="dxa"/>
            <w:vMerge/>
          </w:tcPr>
          <w:p w:rsidR="005B2071" w:rsidRPr="007032A4" w:rsidRDefault="005B2071" w:rsidP="005B2071">
            <w:pPr>
              <w:pStyle w:val="af2"/>
              <w:suppressAutoHyphens/>
              <w:jc w:val="left"/>
              <w:rPr>
                <w:sz w:val="22"/>
                <w:szCs w:val="22"/>
              </w:rPr>
            </w:pPr>
          </w:p>
        </w:tc>
        <w:tc>
          <w:tcPr>
            <w:tcW w:w="3118" w:type="dxa"/>
          </w:tcPr>
          <w:p w:rsidR="005B2071" w:rsidRPr="007032A4" w:rsidRDefault="005B2071" w:rsidP="005B2071">
            <w:pPr>
              <w:pStyle w:val="af2"/>
              <w:suppressAutoHyphens/>
              <w:jc w:val="left"/>
              <w:rPr>
                <w:sz w:val="22"/>
                <w:szCs w:val="22"/>
              </w:rPr>
            </w:pPr>
            <w:r w:rsidRPr="007032A4">
              <w:rPr>
                <w:sz w:val="22"/>
                <w:szCs w:val="22"/>
              </w:rPr>
              <w:t>развитие социально-экономических связей с точкой роста гп.Сиверский</w:t>
            </w:r>
          </w:p>
        </w:tc>
        <w:tc>
          <w:tcPr>
            <w:tcW w:w="3196" w:type="dxa"/>
          </w:tcPr>
          <w:p w:rsidR="005B2071" w:rsidRPr="007032A4" w:rsidRDefault="005B2071" w:rsidP="005B2071">
            <w:pPr>
              <w:pStyle w:val="af2"/>
              <w:suppressAutoHyphens/>
              <w:jc w:val="left"/>
              <w:rPr>
                <w:sz w:val="22"/>
                <w:szCs w:val="22"/>
              </w:rPr>
            </w:pPr>
            <w:r w:rsidRPr="007032A4">
              <w:rPr>
                <w:sz w:val="22"/>
                <w:szCs w:val="22"/>
              </w:rPr>
              <w:t>реализация проектов по развитию опорного пункта туристских маршрутов регионального значения</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Сиверское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рекреационной деятельности (Сиверский, р.Оредеж)</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сельхозпредприятий</w:t>
            </w:r>
          </w:p>
          <w:p w:rsidR="00192392" w:rsidRPr="007032A4" w:rsidRDefault="00192392" w:rsidP="005B2071">
            <w:pPr>
              <w:pStyle w:val="af2"/>
              <w:suppressAutoHyphens/>
              <w:ind w:left="125" w:hanging="170"/>
              <w:jc w:val="left"/>
              <w:rPr>
                <w:sz w:val="22"/>
                <w:szCs w:val="22"/>
              </w:rPr>
            </w:pPr>
          </w:p>
        </w:tc>
        <w:tc>
          <w:tcPr>
            <w:tcW w:w="2552" w:type="dxa"/>
            <w:vMerge w:val="restart"/>
          </w:tcPr>
          <w:p w:rsidR="005B2071" w:rsidRPr="007032A4" w:rsidRDefault="005B2071" w:rsidP="005B2071">
            <w:pPr>
              <w:pStyle w:val="af2"/>
              <w:suppressAutoHyphens/>
              <w:jc w:val="left"/>
              <w:rPr>
                <w:sz w:val="22"/>
                <w:szCs w:val="22"/>
              </w:rPr>
            </w:pPr>
            <w:r w:rsidRPr="007032A4">
              <w:rPr>
                <w:sz w:val="22"/>
                <w:szCs w:val="22"/>
              </w:rPr>
              <w:t xml:space="preserve">выравнивание уровня социально-экономического развития с приоритетом развития </w:t>
            </w:r>
            <w:r w:rsidRPr="007032A4">
              <w:rPr>
                <w:b/>
                <w:sz w:val="22"/>
                <w:szCs w:val="22"/>
              </w:rPr>
              <w:t>рекреационных функций</w:t>
            </w:r>
            <w:r w:rsidRPr="007032A4">
              <w:rPr>
                <w:sz w:val="22"/>
                <w:szCs w:val="22"/>
              </w:rPr>
              <w:t xml:space="preserve"> в рамках Санкт-Петербургской агломерации, развитие остальных отраслей носит местное значение (промышленность, сельское хозяйство)</w:t>
            </w:r>
          </w:p>
        </w:tc>
        <w:tc>
          <w:tcPr>
            <w:tcW w:w="3118" w:type="dxa"/>
          </w:tcPr>
          <w:p w:rsidR="005B2071" w:rsidRPr="007032A4" w:rsidRDefault="005B2071" w:rsidP="005B2071">
            <w:pPr>
              <w:pStyle w:val="af2"/>
              <w:suppressAutoHyphens/>
              <w:jc w:val="left"/>
              <w:rPr>
                <w:sz w:val="22"/>
                <w:szCs w:val="22"/>
              </w:rPr>
            </w:pPr>
            <w:r w:rsidRPr="007032A4">
              <w:rPr>
                <w:sz w:val="22"/>
                <w:szCs w:val="22"/>
              </w:rPr>
              <w:t>Формирование «</w:t>
            </w:r>
            <w:r w:rsidRPr="007032A4">
              <w:rPr>
                <w:b/>
                <w:sz w:val="22"/>
                <w:szCs w:val="22"/>
              </w:rPr>
              <w:t>точки роста</w:t>
            </w:r>
            <w:r w:rsidRPr="007032A4">
              <w:rPr>
                <w:sz w:val="22"/>
                <w:szCs w:val="22"/>
              </w:rPr>
              <w:t>» с созданием подцентра социального обслуживания населения и экономического роста</w:t>
            </w:r>
          </w:p>
        </w:tc>
        <w:tc>
          <w:tcPr>
            <w:tcW w:w="3196" w:type="dxa"/>
          </w:tcPr>
          <w:p w:rsidR="005B2071" w:rsidRPr="007032A4" w:rsidRDefault="005B2071" w:rsidP="005B2071">
            <w:pPr>
              <w:pStyle w:val="af2"/>
              <w:suppressAutoHyphens/>
              <w:jc w:val="left"/>
              <w:rPr>
                <w:sz w:val="22"/>
                <w:szCs w:val="22"/>
              </w:rPr>
            </w:pPr>
            <w:r w:rsidRPr="007032A4">
              <w:rPr>
                <w:sz w:val="22"/>
                <w:szCs w:val="22"/>
              </w:rPr>
              <w:t xml:space="preserve">предпосылки для реализации проекта развития грузового аэродрома в гп.Сиверский (для ЛО и СПб); развитие санаторного лечения и отдыха, вовлечение в туристские маршруты усадьбы Белогорка </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Сусанинское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промышленная зона Кобралово</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реализация проекта в сфере рекреации</w:t>
            </w:r>
          </w:p>
        </w:tc>
        <w:tc>
          <w:tcPr>
            <w:tcW w:w="2552" w:type="dxa"/>
            <w:vMerge/>
          </w:tcPr>
          <w:p w:rsidR="005B2071" w:rsidRPr="007032A4" w:rsidRDefault="005B2071" w:rsidP="005B2071">
            <w:pPr>
              <w:pStyle w:val="af2"/>
              <w:suppressAutoHyphens/>
              <w:jc w:val="left"/>
              <w:rPr>
                <w:sz w:val="22"/>
                <w:szCs w:val="22"/>
              </w:rPr>
            </w:pPr>
          </w:p>
        </w:tc>
        <w:tc>
          <w:tcPr>
            <w:tcW w:w="3118" w:type="dxa"/>
          </w:tcPr>
          <w:p w:rsidR="005B2071" w:rsidRPr="007032A4" w:rsidRDefault="005B2071" w:rsidP="005B2071">
            <w:pPr>
              <w:pStyle w:val="af2"/>
              <w:suppressAutoHyphens/>
              <w:jc w:val="left"/>
              <w:rPr>
                <w:sz w:val="22"/>
                <w:szCs w:val="22"/>
              </w:rPr>
            </w:pPr>
            <w:r w:rsidRPr="007032A4">
              <w:rPr>
                <w:sz w:val="22"/>
                <w:szCs w:val="22"/>
              </w:rPr>
              <w:t>развитие социально-экономических связей с г.Гатчина (периферийная зона влияния полюса роста)</w:t>
            </w:r>
          </w:p>
        </w:tc>
        <w:tc>
          <w:tcPr>
            <w:tcW w:w="3196" w:type="dxa"/>
          </w:tcPr>
          <w:p w:rsidR="005B2071" w:rsidRPr="007032A4" w:rsidRDefault="005B2071" w:rsidP="006A039B">
            <w:pPr>
              <w:pStyle w:val="af2"/>
              <w:suppressAutoHyphens/>
              <w:jc w:val="left"/>
              <w:rPr>
                <w:sz w:val="22"/>
                <w:szCs w:val="22"/>
              </w:rPr>
            </w:pPr>
            <w:r w:rsidRPr="007032A4">
              <w:rPr>
                <w:sz w:val="22"/>
                <w:szCs w:val="22"/>
              </w:rPr>
              <w:t>реализация рекреационного проекта в д.Красницы</w:t>
            </w:r>
            <w:r w:rsidR="004B3079" w:rsidRPr="007032A4">
              <w:rPr>
                <w:sz w:val="22"/>
                <w:szCs w:val="22"/>
              </w:rPr>
              <w:t xml:space="preserve"> (проект ООО «Гатчинская гольф-деревня»)</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Дружногорское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свободные территории для формирования промышленных зон в гп.Дружная Горка</w:t>
            </w:r>
          </w:p>
          <w:p w:rsidR="00D50C6C" w:rsidRPr="007032A4" w:rsidRDefault="00D50C6C" w:rsidP="005C1821">
            <w:pPr>
              <w:pStyle w:val="af2"/>
              <w:numPr>
                <w:ilvl w:val="0"/>
                <w:numId w:val="56"/>
              </w:numPr>
              <w:suppressAutoHyphens/>
              <w:ind w:left="125" w:hanging="170"/>
              <w:jc w:val="left"/>
              <w:rPr>
                <w:sz w:val="22"/>
                <w:szCs w:val="22"/>
              </w:rPr>
            </w:pPr>
            <w:r w:rsidRPr="007032A4">
              <w:rPr>
                <w:sz w:val="22"/>
                <w:szCs w:val="22"/>
              </w:rPr>
              <w:t>потенциал развития сельхозпредприятий</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рекреационной деятельности («Орлинская»)</w:t>
            </w:r>
          </w:p>
        </w:tc>
        <w:tc>
          <w:tcPr>
            <w:tcW w:w="2552" w:type="dxa"/>
            <w:vMerge/>
          </w:tcPr>
          <w:p w:rsidR="005B2071" w:rsidRPr="007032A4" w:rsidRDefault="005B2071" w:rsidP="005B2071">
            <w:pPr>
              <w:pStyle w:val="af2"/>
              <w:suppressAutoHyphens/>
              <w:jc w:val="left"/>
              <w:rPr>
                <w:sz w:val="22"/>
                <w:szCs w:val="22"/>
              </w:rPr>
            </w:pPr>
          </w:p>
        </w:tc>
        <w:tc>
          <w:tcPr>
            <w:tcW w:w="3118" w:type="dxa"/>
          </w:tcPr>
          <w:p w:rsidR="005B2071" w:rsidRPr="007032A4" w:rsidRDefault="005B2071" w:rsidP="005B2071">
            <w:pPr>
              <w:pStyle w:val="af2"/>
              <w:suppressAutoHyphens/>
              <w:jc w:val="left"/>
              <w:rPr>
                <w:sz w:val="22"/>
                <w:szCs w:val="22"/>
              </w:rPr>
            </w:pPr>
            <w:r w:rsidRPr="007032A4">
              <w:rPr>
                <w:sz w:val="22"/>
                <w:szCs w:val="22"/>
              </w:rPr>
              <w:t>развитие социально-экономических связей с точкой роста гп.Сиверский</w:t>
            </w:r>
          </w:p>
        </w:tc>
        <w:tc>
          <w:tcPr>
            <w:tcW w:w="3196" w:type="dxa"/>
          </w:tcPr>
          <w:p w:rsidR="005B2071" w:rsidRPr="007032A4" w:rsidRDefault="005B2071" w:rsidP="005B2071">
            <w:pPr>
              <w:pStyle w:val="af2"/>
              <w:suppressAutoHyphens/>
              <w:jc w:val="left"/>
              <w:rPr>
                <w:sz w:val="22"/>
                <w:szCs w:val="22"/>
              </w:rPr>
            </w:pPr>
            <w:r w:rsidRPr="007032A4">
              <w:rPr>
                <w:sz w:val="22"/>
                <w:szCs w:val="22"/>
              </w:rPr>
              <w:t>развитие промзон гп.Дружная Горка; Орлинская рекреационная зона, вовлечение д.Лампово в туристские маршруты</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Вырицкое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 xml:space="preserve">потенциал развития рекреационной </w:t>
            </w:r>
            <w:r w:rsidRPr="007032A4">
              <w:rPr>
                <w:sz w:val="22"/>
                <w:szCs w:val="22"/>
              </w:rPr>
              <w:lastRenderedPageBreak/>
              <w:t>деятельности (Вырица, р.Оредеж)</w:t>
            </w:r>
          </w:p>
        </w:tc>
        <w:tc>
          <w:tcPr>
            <w:tcW w:w="2552" w:type="dxa"/>
            <w:vMerge/>
          </w:tcPr>
          <w:p w:rsidR="005B2071" w:rsidRPr="007032A4" w:rsidRDefault="005B2071" w:rsidP="005B2071">
            <w:pPr>
              <w:pStyle w:val="af2"/>
              <w:suppressAutoHyphens/>
              <w:jc w:val="left"/>
              <w:rPr>
                <w:sz w:val="22"/>
                <w:szCs w:val="22"/>
              </w:rPr>
            </w:pPr>
          </w:p>
        </w:tc>
        <w:tc>
          <w:tcPr>
            <w:tcW w:w="3118" w:type="dxa"/>
          </w:tcPr>
          <w:p w:rsidR="005B2071" w:rsidRPr="007032A4" w:rsidRDefault="005B2071" w:rsidP="005B2071">
            <w:pPr>
              <w:pStyle w:val="af2"/>
              <w:suppressAutoHyphens/>
              <w:jc w:val="left"/>
              <w:rPr>
                <w:sz w:val="22"/>
                <w:szCs w:val="22"/>
              </w:rPr>
            </w:pPr>
            <w:r w:rsidRPr="007032A4">
              <w:rPr>
                <w:sz w:val="22"/>
                <w:szCs w:val="22"/>
              </w:rPr>
              <w:t>Формирование «</w:t>
            </w:r>
            <w:r w:rsidRPr="007032A4">
              <w:rPr>
                <w:b/>
                <w:sz w:val="22"/>
                <w:szCs w:val="22"/>
              </w:rPr>
              <w:t xml:space="preserve">точки </w:t>
            </w:r>
            <w:r w:rsidRPr="007032A4">
              <w:rPr>
                <w:b/>
                <w:sz w:val="22"/>
                <w:szCs w:val="22"/>
              </w:rPr>
              <w:lastRenderedPageBreak/>
              <w:t>роста</w:t>
            </w:r>
            <w:r w:rsidRPr="007032A4">
              <w:rPr>
                <w:sz w:val="22"/>
                <w:szCs w:val="22"/>
              </w:rPr>
              <w:t>» с созданием подцентра социального обслуживания населения и экономического роста</w:t>
            </w:r>
          </w:p>
        </w:tc>
        <w:tc>
          <w:tcPr>
            <w:tcW w:w="3196" w:type="dxa"/>
          </w:tcPr>
          <w:p w:rsidR="005B2071" w:rsidRPr="007032A4" w:rsidRDefault="005B2071" w:rsidP="005B2071">
            <w:pPr>
              <w:pStyle w:val="af2"/>
              <w:suppressAutoHyphens/>
              <w:jc w:val="left"/>
              <w:rPr>
                <w:sz w:val="22"/>
                <w:szCs w:val="22"/>
              </w:rPr>
            </w:pPr>
            <w:r w:rsidRPr="007032A4">
              <w:rPr>
                <w:sz w:val="22"/>
                <w:szCs w:val="22"/>
              </w:rPr>
              <w:lastRenderedPageBreak/>
              <w:t xml:space="preserve">Оредежская рекреационная </w:t>
            </w:r>
            <w:r w:rsidRPr="007032A4">
              <w:rPr>
                <w:sz w:val="22"/>
                <w:szCs w:val="22"/>
              </w:rPr>
              <w:lastRenderedPageBreak/>
              <w:t>зона, развитие паломнического туризма в гп.Вырица</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lastRenderedPageBreak/>
              <w:t>Пудомягское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сельхозпредприятий</w:t>
            </w:r>
          </w:p>
        </w:tc>
        <w:tc>
          <w:tcPr>
            <w:tcW w:w="2552" w:type="dxa"/>
            <w:vMerge w:val="restart"/>
          </w:tcPr>
          <w:p w:rsidR="005B2071" w:rsidRPr="007032A4" w:rsidRDefault="005B2071" w:rsidP="005B2071">
            <w:pPr>
              <w:pStyle w:val="af2"/>
              <w:suppressAutoHyphens/>
              <w:jc w:val="left"/>
              <w:rPr>
                <w:sz w:val="22"/>
                <w:szCs w:val="22"/>
              </w:rPr>
            </w:pPr>
            <w:r w:rsidRPr="007032A4">
              <w:rPr>
                <w:sz w:val="22"/>
                <w:szCs w:val="22"/>
              </w:rPr>
              <w:t xml:space="preserve">выравнивание уровня социально-экономического развития с приоритетом развития </w:t>
            </w:r>
            <w:r w:rsidRPr="007032A4">
              <w:rPr>
                <w:b/>
                <w:sz w:val="22"/>
                <w:szCs w:val="22"/>
              </w:rPr>
              <w:t>сельскохозяйственного комплекса</w:t>
            </w:r>
          </w:p>
        </w:tc>
        <w:tc>
          <w:tcPr>
            <w:tcW w:w="3118" w:type="dxa"/>
          </w:tcPr>
          <w:p w:rsidR="005B2071" w:rsidRPr="007032A4" w:rsidRDefault="005B2071" w:rsidP="005B2071">
            <w:pPr>
              <w:pStyle w:val="af2"/>
              <w:suppressAutoHyphens/>
              <w:jc w:val="left"/>
              <w:rPr>
                <w:sz w:val="22"/>
                <w:szCs w:val="22"/>
              </w:rPr>
            </w:pPr>
            <w:r w:rsidRPr="007032A4">
              <w:rPr>
                <w:sz w:val="22"/>
                <w:szCs w:val="22"/>
              </w:rPr>
              <w:t>развитие социально-экономических связей с точкой роста г.Коммунар</w:t>
            </w:r>
          </w:p>
        </w:tc>
        <w:tc>
          <w:tcPr>
            <w:tcW w:w="3196" w:type="dxa"/>
          </w:tcPr>
          <w:p w:rsidR="005B2071" w:rsidRPr="007032A4" w:rsidRDefault="005B2071" w:rsidP="005B2071">
            <w:pPr>
              <w:pStyle w:val="af2"/>
              <w:suppressAutoHyphens/>
              <w:jc w:val="left"/>
              <w:rPr>
                <w:sz w:val="22"/>
                <w:szCs w:val="22"/>
              </w:rPr>
            </w:pPr>
            <w:r w:rsidRPr="007032A4">
              <w:rPr>
                <w:sz w:val="22"/>
                <w:szCs w:val="22"/>
              </w:rPr>
              <w:t>развитие сельского хозяйства, фермерство</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Войсковицкое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сельхозпредприятий</w:t>
            </w:r>
          </w:p>
        </w:tc>
        <w:tc>
          <w:tcPr>
            <w:tcW w:w="2552" w:type="dxa"/>
            <w:vMerge/>
          </w:tcPr>
          <w:p w:rsidR="005B2071" w:rsidRPr="007032A4" w:rsidRDefault="005B2071" w:rsidP="005B2071">
            <w:pPr>
              <w:pStyle w:val="af2"/>
              <w:suppressAutoHyphens/>
              <w:jc w:val="left"/>
              <w:rPr>
                <w:sz w:val="22"/>
                <w:szCs w:val="22"/>
              </w:rPr>
            </w:pPr>
          </w:p>
        </w:tc>
        <w:tc>
          <w:tcPr>
            <w:tcW w:w="3118" w:type="dxa"/>
            <w:vMerge w:val="restart"/>
          </w:tcPr>
          <w:p w:rsidR="005B2071" w:rsidRPr="007032A4" w:rsidRDefault="005B2071" w:rsidP="005B2071">
            <w:pPr>
              <w:pStyle w:val="af2"/>
              <w:suppressAutoHyphens/>
              <w:jc w:val="left"/>
              <w:rPr>
                <w:sz w:val="22"/>
                <w:szCs w:val="22"/>
              </w:rPr>
            </w:pPr>
            <w:r w:rsidRPr="007032A4">
              <w:rPr>
                <w:sz w:val="22"/>
                <w:szCs w:val="22"/>
              </w:rPr>
              <w:t>развитие социально-экономических связей с г.Гатчина (периферийная зона влияния полюса роста) с приоритетом развития сельского хозяйства</w:t>
            </w:r>
          </w:p>
        </w:tc>
        <w:tc>
          <w:tcPr>
            <w:tcW w:w="3196" w:type="dxa"/>
          </w:tcPr>
          <w:p w:rsidR="005B2071" w:rsidRPr="007032A4" w:rsidRDefault="005B2071" w:rsidP="005B2071">
            <w:pPr>
              <w:pStyle w:val="af2"/>
              <w:suppressAutoHyphens/>
              <w:jc w:val="left"/>
              <w:rPr>
                <w:sz w:val="22"/>
                <w:szCs w:val="22"/>
              </w:rPr>
            </w:pPr>
            <w:r w:rsidRPr="007032A4">
              <w:rPr>
                <w:sz w:val="22"/>
                <w:szCs w:val="22"/>
              </w:rPr>
              <w:t>потенциал развития рекреационной зоны с благоустройством территории Борницкого карьера</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Елизаветинское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сельхозпредприятий</w:t>
            </w:r>
          </w:p>
        </w:tc>
        <w:tc>
          <w:tcPr>
            <w:tcW w:w="2552" w:type="dxa"/>
            <w:vMerge/>
          </w:tcPr>
          <w:p w:rsidR="005B2071" w:rsidRPr="007032A4" w:rsidRDefault="005B2071" w:rsidP="005B2071">
            <w:pPr>
              <w:pStyle w:val="af2"/>
              <w:suppressAutoHyphens/>
              <w:jc w:val="left"/>
              <w:rPr>
                <w:sz w:val="22"/>
                <w:szCs w:val="22"/>
              </w:rPr>
            </w:pPr>
          </w:p>
        </w:tc>
        <w:tc>
          <w:tcPr>
            <w:tcW w:w="3118" w:type="dxa"/>
            <w:vMerge/>
          </w:tcPr>
          <w:p w:rsidR="005B2071" w:rsidRPr="007032A4" w:rsidRDefault="005B2071" w:rsidP="005B2071">
            <w:pPr>
              <w:pStyle w:val="af2"/>
              <w:suppressAutoHyphens/>
              <w:jc w:val="left"/>
              <w:rPr>
                <w:sz w:val="22"/>
                <w:szCs w:val="22"/>
              </w:rPr>
            </w:pPr>
          </w:p>
        </w:tc>
        <w:tc>
          <w:tcPr>
            <w:tcW w:w="3196" w:type="dxa"/>
          </w:tcPr>
          <w:p w:rsidR="005B2071" w:rsidRPr="007032A4" w:rsidRDefault="005B2071" w:rsidP="005B2071">
            <w:pPr>
              <w:pStyle w:val="af2"/>
              <w:suppressAutoHyphens/>
              <w:jc w:val="left"/>
              <w:rPr>
                <w:sz w:val="22"/>
                <w:szCs w:val="22"/>
              </w:rPr>
            </w:pPr>
            <w:r w:rsidRPr="007032A4">
              <w:rPr>
                <w:sz w:val="22"/>
                <w:szCs w:val="22"/>
              </w:rPr>
              <w:t>развитие сельскохозяйственного комплекса и переработки</w:t>
            </w:r>
          </w:p>
        </w:tc>
      </w:tr>
      <w:tr w:rsidR="005B2071" w:rsidRPr="007032A4" w:rsidTr="005B2071">
        <w:trPr>
          <w:trHeight w:val="20"/>
        </w:trPr>
        <w:tc>
          <w:tcPr>
            <w:tcW w:w="1840" w:type="dxa"/>
          </w:tcPr>
          <w:p w:rsidR="005B2071" w:rsidRPr="007032A4" w:rsidRDefault="005B2071" w:rsidP="005B2071">
            <w:pPr>
              <w:pStyle w:val="af2"/>
              <w:suppressAutoHyphens/>
              <w:jc w:val="left"/>
              <w:rPr>
                <w:sz w:val="22"/>
                <w:szCs w:val="22"/>
              </w:rPr>
            </w:pPr>
            <w:r w:rsidRPr="007032A4">
              <w:rPr>
                <w:sz w:val="22"/>
                <w:szCs w:val="22"/>
              </w:rPr>
              <w:t>Сяськелевское</w:t>
            </w:r>
          </w:p>
        </w:tc>
        <w:tc>
          <w:tcPr>
            <w:tcW w:w="4080" w:type="dxa"/>
          </w:tcPr>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сельхозпредприятий</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наличие свободных территорий для развития промзон (Тойворово)</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наличие свободной территории для развития объектов отдыха и рекреации (Фьюнатово)</w:t>
            </w:r>
          </w:p>
          <w:p w:rsidR="005B2071" w:rsidRPr="007032A4" w:rsidRDefault="005B2071" w:rsidP="005C1821">
            <w:pPr>
              <w:pStyle w:val="af2"/>
              <w:numPr>
                <w:ilvl w:val="0"/>
                <w:numId w:val="56"/>
              </w:numPr>
              <w:suppressAutoHyphens/>
              <w:ind w:left="125" w:hanging="170"/>
              <w:jc w:val="left"/>
              <w:rPr>
                <w:sz w:val="22"/>
                <w:szCs w:val="22"/>
              </w:rPr>
            </w:pPr>
            <w:r w:rsidRPr="007032A4">
              <w:rPr>
                <w:sz w:val="22"/>
                <w:szCs w:val="22"/>
              </w:rPr>
              <w:t>потенциал развития комплексного придорожного обслуживания магистрали А-120</w:t>
            </w:r>
          </w:p>
        </w:tc>
        <w:tc>
          <w:tcPr>
            <w:tcW w:w="2552" w:type="dxa"/>
            <w:vMerge/>
          </w:tcPr>
          <w:p w:rsidR="005B2071" w:rsidRPr="007032A4" w:rsidRDefault="005B2071" w:rsidP="005B2071">
            <w:pPr>
              <w:pStyle w:val="af2"/>
              <w:suppressAutoHyphens/>
              <w:jc w:val="left"/>
              <w:rPr>
                <w:sz w:val="22"/>
                <w:szCs w:val="22"/>
              </w:rPr>
            </w:pPr>
          </w:p>
        </w:tc>
        <w:tc>
          <w:tcPr>
            <w:tcW w:w="3118" w:type="dxa"/>
            <w:vMerge/>
          </w:tcPr>
          <w:p w:rsidR="005B2071" w:rsidRPr="007032A4" w:rsidRDefault="005B2071" w:rsidP="005B2071">
            <w:pPr>
              <w:pStyle w:val="af2"/>
              <w:suppressAutoHyphens/>
              <w:jc w:val="left"/>
              <w:rPr>
                <w:sz w:val="22"/>
                <w:szCs w:val="22"/>
              </w:rPr>
            </w:pPr>
          </w:p>
        </w:tc>
        <w:tc>
          <w:tcPr>
            <w:tcW w:w="3196" w:type="dxa"/>
          </w:tcPr>
          <w:p w:rsidR="005B2071" w:rsidRPr="007032A4" w:rsidRDefault="005B2071" w:rsidP="005B2071">
            <w:pPr>
              <w:pStyle w:val="af2"/>
              <w:suppressAutoHyphens/>
              <w:jc w:val="left"/>
              <w:rPr>
                <w:sz w:val="22"/>
                <w:szCs w:val="22"/>
              </w:rPr>
            </w:pPr>
            <w:r w:rsidRPr="007032A4">
              <w:rPr>
                <w:sz w:val="22"/>
                <w:szCs w:val="22"/>
              </w:rPr>
              <w:t>развитие промзоны в Тойворово, реализация проекта по развитию инвестиционной зоны регионального значения «Чикино»; перспектива использования для промышленных целей бывших территорий воинских частей</w:t>
            </w:r>
          </w:p>
        </w:tc>
      </w:tr>
    </w:tbl>
    <w:p w:rsidR="000F2EBE" w:rsidRPr="007032A4" w:rsidRDefault="000F2EBE" w:rsidP="005B2071">
      <w:pPr>
        <w:pStyle w:val="af2"/>
        <w:suppressAutoHyphens/>
        <w:jc w:val="left"/>
        <w:rPr>
          <w:rStyle w:val="aff7"/>
        </w:rPr>
      </w:pPr>
    </w:p>
    <w:p w:rsidR="000F2EBE" w:rsidRPr="007032A4" w:rsidRDefault="000F2EBE" w:rsidP="000F2EBE">
      <w:pPr>
        <w:pStyle w:val="af2"/>
        <w:suppressAutoHyphens/>
        <w:rPr>
          <w:rStyle w:val="aff7"/>
          <w:sz w:val="28"/>
          <w:szCs w:val="28"/>
        </w:rPr>
      </w:pPr>
      <w:r w:rsidRPr="007032A4">
        <w:rPr>
          <w:rStyle w:val="aff7"/>
        </w:rPr>
        <w:br w:type="column"/>
      </w:r>
      <w:r w:rsidRPr="007032A4">
        <w:rPr>
          <w:rStyle w:val="aff7"/>
          <w:sz w:val="28"/>
          <w:szCs w:val="28"/>
        </w:rPr>
        <w:lastRenderedPageBreak/>
        <w:t xml:space="preserve">Приложение </w:t>
      </w:r>
      <w:r w:rsidR="008E688A">
        <w:rPr>
          <w:rStyle w:val="aff7"/>
          <w:sz w:val="28"/>
          <w:szCs w:val="28"/>
        </w:rPr>
        <w:t>3</w:t>
      </w:r>
      <w:r w:rsidRPr="007032A4">
        <w:rPr>
          <w:rStyle w:val="aff7"/>
          <w:sz w:val="28"/>
          <w:szCs w:val="28"/>
        </w:rPr>
        <w:t>.</w:t>
      </w:r>
    </w:p>
    <w:p w:rsidR="000F2EBE" w:rsidRPr="007032A4" w:rsidRDefault="000F2EBE" w:rsidP="000F2EBE">
      <w:pPr>
        <w:pStyle w:val="af2"/>
        <w:suppressAutoHyphens/>
        <w:jc w:val="center"/>
        <w:rPr>
          <w:rStyle w:val="aff7"/>
        </w:rPr>
      </w:pPr>
      <w:r w:rsidRPr="007032A4">
        <w:rPr>
          <w:rStyle w:val="aff7"/>
        </w:rPr>
        <w:t>Предложения по проектным инициативам для включения в Стратегию социально-экономического развития Ленинградской области приоритетных проектов развития</w:t>
      </w:r>
    </w:p>
    <w:tbl>
      <w:tblPr>
        <w:tblStyle w:val="afe"/>
        <w:tblW w:w="0" w:type="auto"/>
        <w:tblLook w:val="04A0"/>
      </w:tblPr>
      <w:tblGrid>
        <w:gridCol w:w="5353"/>
        <w:gridCol w:w="4253"/>
        <w:gridCol w:w="2002"/>
        <w:gridCol w:w="3178"/>
      </w:tblGrid>
      <w:tr w:rsidR="0035449C" w:rsidRPr="007032A4" w:rsidTr="00D94E79">
        <w:trPr>
          <w:cnfStyle w:val="100000000000"/>
        </w:trPr>
        <w:tc>
          <w:tcPr>
            <w:tcW w:w="5353" w:type="dxa"/>
            <w:vAlign w:val="center"/>
          </w:tcPr>
          <w:p w:rsidR="000F2EBE" w:rsidRPr="007032A4" w:rsidRDefault="000F2EBE" w:rsidP="00080BBB">
            <w:pPr>
              <w:pStyle w:val="Default"/>
              <w:jc w:val="center"/>
              <w:rPr>
                <w:rFonts w:ascii="Times New Roman" w:hAnsi="Times New Roman" w:cs="Times New Roman"/>
                <w:color w:val="auto"/>
                <w:sz w:val="22"/>
                <w:szCs w:val="22"/>
              </w:rPr>
            </w:pPr>
            <w:r w:rsidRPr="007032A4">
              <w:rPr>
                <w:rFonts w:ascii="Times New Roman" w:hAnsi="Times New Roman" w:cs="Times New Roman"/>
                <w:color w:val="auto"/>
                <w:sz w:val="22"/>
                <w:szCs w:val="22"/>
              </w:rPr>
              <w:t>Проектная инициатива,</w:t>
            </w:r>
          </w:p>
          <w:p w:rsidR="000F2EBE" w:rsidRPr="007032A4" w:rsidRDefault="000F2EBE" w:rsidP="00080BBB">
            <w:pPr>
              <w:pStyle w:val="Default"/>
              <w:jc w:val="center"/>
              <w:rPr>
                <w:rFonts w:ascii="Times New Roman" w:hAnsi="Times New Roman" w:cs="Times New Roman"/>
                <w:color w:val="auto"/>
                <w:sz w:val="22"/>
                <w:szCs w:val="22"/>
              </w:rPr>
            </w:pPr>
            <w:r w:rsidRPr="007032A4">
              <w:rPr>
                <w:rFonts w:ascii="Times New Roman" w:hAnsi="Times New Roman" w:cs="Times New Roman"/>
                <w:color w:val="auto"/>
                <w:sz w:val="22"/>
                <w:szCs w:val="22"/>
              </w:rPr>
              <w:t>ПРОЕКТНЫЕ НАПРАВЛЕНИЯ и ОСНОВНЫЕ ПРОЕКТЫ</w:t>
            </w:r>
          </w:p>
        </w:tc>
        <w:tc>
          <w:tcPr>
            <w:tcW w:w="4253" w:type="dxa"/>
            <w:vAlign w:val="center"/>
          </w:tcPr>
          <w:p w:rsidR="000F2EBE" w:rsidRPr="007032A4" w:rsidRDefault="000F2EBE" w:rsidP="00080BBB">
            <w:pPr>
              <w:jc w:val="center"/>
              <w:cnfStyle w:val="000000000000"/>
              <w:rPr>
                <w:sz w:val="22"/>
                <w:szCs w:val="22"/>
              </w:rPr>
            </w:pPr>
            <w:r w:rsidRPr="007032A4">
              <w:rPr>
                <w:sz w:val="22"/>
                <w:szCs w:val="22"/>
              </w:rPr>
              <w:t>Предложение приоритетных проектов развития</w:t>
            </w:r>
          </w:p>
        </w:tc>
        <w:tc>
          <w:tcPr>
            <w:tcW w:w="2002" w:type="dxa"/>
            <w:vAlign w:val="center"/>
          </w:tcPr>
          <w:p w:rsidR="000F2EBE" w:rsidRPr="007032A4" w:rsidRDefault="000F2EBE" w:rsidP="00080BBB">
            <w:pPr>
              <w:jc w:val="center"/>
              <w:cnfStyle w:val="000000000000"/>
              <w:rPr>
                <w:sz w:val="22"/>
                <w:szCs w:val="22"/>
              </w:rPr>
            </w:pPr>
            <w:r w:rsidRPr="007032A4">
              <w:rPr>
                <w:sz w:val="22"/>
                <w:szCs w:val="22"/>
              </w:rPr>
              <w:t>Местоположение</w:t>
            </w:r>
          </w:p>
        </w:tc>
        <w:tc>
          <w:tcPr>
            <w:tcW w:w="3178" w:type="dxa"/>
            <w:vAlign w:val="center"/>
          </w:tcPr>
          <w:p w:rsidR="000F2EBE" w:rsidRPr="007032A4" w:rsidRDefault="000F2EBE" w:rsidP="00E1775B">
            <w:pPr>
              <w:jc w:val="center"/>
              <w:cnfStyle w:val="000000000000"/>
              <w:rPr>
                <w:sz w:val="22"/>
                <w:szCs w:val="22"/>
              </w:rPr>
            </w:pPr>
            <w:r w:rsidRPr="007032A4">
              <w:rPr>
                <w:sz w:val="22"/>
                <w:szCs w:val="22"/>
              </w:rPr>
              <w:t>Характеристика</w:t>
            </w:r>
          </w:p>
        </w:tc>
      </w:tr>
      <w:tr w:rsidR="000F2EBE" w:rsidRPr="007032A4" w:rsidTr="00080BBB">
        <w:tc>
          <w:tcPr>
            <w:tcW w:w="14786" w:type="dxa"/>
            <w:gridSpan w:val="4"/>
            <w:shd w:val="clear" w:color="auto" w:fill="F2DBDB" w:themeFill="accent2" w:themeFillTint="33"/>
          </w:tcPr>
          <w:p w:rsidR="000F2EBE" w:rsidRPr="007032A4" w:rsidRDefault="000F2EBE" w:rsidP="00080BBB">
            <w:pPr>
              <w:rPr>
                <w:b/>
                <w:sz w:val="22"/>
                <w:szCs w:val="22"/>
              </w:rPr>
            </w:pPr>
            <w:r w:rsidRPr="007032A4">
              <w:rPr>
                <w:b/>
                <w:sz w:val="22"/>
                <w:szCs w:val="22"/>
              </w:rPr>
              <w:t xml:space="preserve">1. «Качество бизнес-среды» </w:t>
            </w:r>
          </w:p>
          <w:p w:rsidR="000F2EBE" w:rsidRPr="007032A4" w:rsidRDefault="000F2EBE" w:rsidP="00080BBB">
            <w:pPr>
              <w:rPr>
                <w:b/>
                <w:sz w:val="22"/>
                <w:szCs w:val="22"/>
              </w:rPr>
            </w:pPr>
            <w:r w:rsidRPr="007032A4">
              <w:rPr>
                <w:b/>
                <w:sz w:val="22"/>
                <w:szCs w:val="22"/>
              </w:rPr>
              <w:t>1.1. Проектная инициатива «Индустриальное лидерство»</w:t>
            </w: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1. СОЗДАНИЕ И РАЗВИТИЕ ПРОМЫШЛЕННЫХ КЛАСТЕРОВ: </w:t>
            </w:r>
            <w:r w:rsidRPr="007032A4">
              <w:rPr>
                <w:rFonts w:ascii="Times New Roman" w:hAnsi="Times New Roman" w:cs="Times New Roman"/>
                <w:color w:val="auto"/>
                <w:sz w:val="22"/>
                <w:szCs w:val="22"/>
              </w:rPr>
              <w:t xml:space="preserve">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E74BF6" w:rsidRPr="007032A4" w:rsidTr="00D94E79">
        <w:tc>
          <w:tcPr>
            <w:tcW w:w="5353" w:type="dxa"/>
          </w:tcPr>
          <w:p w:rsidR="000F2EBE" w:rsidRPr="007032A4" w:rsidRDefault="000F2EBE" w:rsidP="00C85CD6">
            <w:pPr>
              <w:pStyle w:val="Default"/>
              <w:rPr>
                <w:rFonts w:ascii="Times New Roman" w:hAnsi="Times New Roman" w:cs="Times New Roman"/>
                <w:b/>
                <w:bCs/>
                <w:color w:val="auto"/>
                <w:sz w:val="22"/>
                <w:szCs w:val="22"/>
              </w:rPr>
            </w:pPr>
            <w:r w:rsidRPr="007032A4">
              <w:rPr>
                <w:rFonts w:ascii="Times New Roman" w:hAnsi="Times New Roman" w:cs="Times New Roman"/>
                <w:color w:val="auto"/>
                <w:sz w:val="22"/>
                <w:szCs w:val="22"/>
              </w:rPr>
              <w:t xml:space="preserve">Проект 1. Развитие судостроительного кластера </w:t>
            </w:r>
          </w:p>
        </w:tc>
        <w:tc>
          <w:tcPr>
            <w:tcW w:w="4253" w:type="dxa"/>
          </w:tcPr>
          <w:p w:rsidR="000F2EBE" w:rsidRPr="007032A4" w:rsidRDefault="00C85CD6" w:rsidP="00A604CC">
            <w:pPr>
              <w:rPr>
                <w:sz w:val="22"/>
                <w:szCs w:val="22"/>
              </w:rPr>
            </w:pPr>
            <w:r w:rsidRPr="007032A4">
              <w:rPr>
                <w:sz w:val="22"/>
                <w:szCs w:val="22"/>
              </w:rPr>
              <w:t xml:space="preserve">Реализация проектов модернизации на предприятиях города Гатчина: «Буревестник» и </w:t>
            </w:r>
            <w:r w:rsidR="00A604CC" w:rsidRPr="007032A4">
              <w:rPr>
                <w:sz w:val="22"/>
                <w:szCs w:val="22"/>
              </w:rPr>
              <w:t xml:space="preserve">ОАО «Завод </w:t>
            </w:r>
            <w:r w:rsidRPr="007032A4">
              <w:rPr>
                <w:sz w:val="22"/>
                <w:szCs w:val="22"/>
              </w:rPr>
              <w:t>«Кризо»</w:t>
            </w:r>
          </w:p>
        </w:tc>
        <w:tc>
          <w:tcPr>
            <w:tcW w:w="2002" w:type="dxa"/>
          </w:tcPr>
          <w:p w:rsidR="000F2EBE" w:rsidRPr="007032A4" w:rsidRDefault="00C85CD6" w:rsidP="00080BBB">
            <w:pPr>
              <w:rPr>
                <w:sz w:val="22"/>
                <w:szCs w:val="22"/>
              </w:rPr>
            </w:pPr>
            <w:r w:rsidRPr="007032A4">
              <w:rPr>
                <w:sz w:val="22"/>
                <w:szCs w:val="22"/>
              </w:rPr>
              <w:t>г.Гатчина</w:t>
            </w:r>
          </w:p>
        </w:tc>
        <w:tc>
          <w:tcPr>
            <w:tcW w:w="3178" w:type="dxa"/>
          </w:tcPr>
          <w:p w:rsidR="000F2EBE" w:rsidRPr="007032A4" w:rsidRDefault="00C85CD6" w:rsidP="00080BBB">
            <w:pPr>
              <w:rPr>
                <w:sz w:val="22"/>
                <w:szCs w:val="22"/>
              </w:rPr>
            </w:pPr>
            <w:r w:rsidRPr="007032A4">
              <w:rPr>
                <w:sz w:val="22"/>
                <w:szCs w:val="22"/>
              </w:rPr>
              <w:t xml:space="preserve">В рамках гособоронзаказа выпуск </w:t>
            </w:r>
            <w:r w:rsidR="00E1775B" w:rsidRPr="007032A4">
              <w:rPr>
                <w:sz w:val="22"/>
                <w:szCs w:val="22"/>
              </w:rPr>
              <w:t xml:space="preserve">уникальных </w:t>
            </w:r>
            <w:r w:rsidRPr="007032A4">
              <w:rPr>
                <w:sz w:val="22"/>
                <w:szCs w:val="22"/>
              </w:rPr>
              <w:t>комплектующих для предприятий судостроения</w:t>
            </w:r>
            <w:r w:rsidR="00A4272A" w:rsidRPr="007032A4">
              <w:rPr>
                <w:sz w:val="22"/>
                <w:szCs w:val="22"/>
              </w:rPr>
              <w:t xml:space="preserve"> ВМФ</w:t>
            </w:r>
          </w:p>
        </w:tc>
      </w:tr>
      <w:tr w:rsidR="00551F86" w:rsidRPr="007032A4" w:rsidTr="00D94E79">
        <w:tc>
          <w:tcPr>
            <w:tcW w:w="5353" w:type="dxa"/>
          </w:tcPr>
          <w:p w:rsidR="00C85CD6" w:rsidRPr="007032A4" w:rsidRDefault="00C85CD6" w:rsidP="00C85CD6">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2. Развитие автомобильного кластера </w:t>
            </w:r>
          </w:p>
        </w:tc>
        <w:tc>
          <w:tcPr>
            <w:tcW w:w="4253" w:type="dxa"/>
          </w:tcPr>
          <w:p w:rsidR="00C85CD6" w:rsidRPr="007032A4" w:rsidRDefault="00385C58" w:rsidP="00385C58">
            <w:pPr>
              <w:rPr>
                <w:sz w:val="22"/>
                <w:szCs w:val="22"/>
              </w:rPr>
            </w:pPr>
            <w:r w:rsidRPr="007032A4">
              <w:rPr>
                <w:sz w:val="22"/>
                <w:szCs w:val="22"/>
              </w:rPr>
              <w:t>Реализация проектов модернизации на предприятии города Гатчина: НПЭК ЦНИИ КМ «Прометей»</w:t>
            </w:r>
          </w:p>
        </w:tc>
        <w:tc>
          <w:tcPr>
            <w:tcW w:w="2002" w:type="dxa"/>
          </w:tcPr>
          <w:p w:rsidR="00C85CD6" w:rsidRPr="007032A4" w:rsidRDefault="00385C58" w:rsidP="00080BBB">
            <w:pPr>
              <w:rPr>
                <w:sz w:val="22"/>
                <w:szCs w:val="22"/>
              </w:rPr>
            </w:pPr>
            <w:r w:rsidRPr="007032A4">
              <w:rPr>
                <w:sz w:val="22"/>
                <w:szCs w:val="22"/>
              </w:rPr>
              <w:t>г.Гатчина</w:t>
            </w:r>
          </w:p>
        </w:tc>
        <w:tc>
          <w:tcPr>
            <w:tcW w:w="3178" w:type="dxa"/>
          </w:tcPr>
          <w:p w:rsidR="00C85CD6" w:rsidRPr="007032A4" w:rsidRDefault="00C85CD6" w:rsidP="00080BBB">
            <w:pPr>
              <w:rPr>
                <w:sz w:val="22"/>
                <w:szCs w:val="22"/>
              </w:rPr>
            </w:pPr>
            <w:r w:rsidRPr="007032A4">
              <w:rPr>
                <w:sz w:val="22"/>
                <w:szCs w:val="22"/>
              </w:rPr>
              <w:t>Уникальное испытательное оборудование, используемое в создании металлических и неметаллических материалов с заранее заданными свойствами</w:t>
            </w:r>
          </w:p>
        </w:tc>
      </w:tr>
      <w:tr w:rsidR="00551F86" w:rsidRPr="007032A4" w:rsidTr="00D94E79">
        <w:tc>
          <w:tcPr>
            <w:tcW w:w="5353" w:type="dxa"/>
          </w:tcPr>
          <w:p w:rsidR="00C85CD6" w:rsidRPr="007032A4" w:rsidRDefault="00E83397" w:rsidP="00E83397">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4. Развитие кластера пищевой промышленности </w:t>
            </w:r>
          </w:p>
        </w:tc>
        <w:tc>
          <w:tcPr>
            <w:tcW w:w="4253" w:type="dxa"/>
          </w:tcPr>
          <w:p w:rsidR="00C85CD6" w:rsidRPr="007032A4" w:rsidRDefault="00E83397" w:rsidP="00E83397">
            <w:pPr>
              <w:rPr>
                <w:sz w:val="22"/>
                <w:szCs w:val="22"/>
              </w:rPr>
            </w:pPr>
            <w:r w:rsidRPr="007032A4">
              <w:rPr>
                <w:sz w:val="22"/>
                <w:szCs w:val="22"/>
              </w:rPr>
              <w:t>Реализация проектов на предприятиях ООО «Галактика», ОАО «Комбикормовый завод», ОАО «Хлебокомбинат»</w:t>
            </w:r>
          </w:p>
        </w:tc>
        <w:tc>
          <w:tcPr>
            <w:tcW w:w="2002" w:type="dxa"/>
          </w:tcPr>
          <w:p w:rsidR="00C85CD6" w:rsidRPr="007032A4" w:rsidRDefault="00E83397" w:rsidP="00080BBB">
            <w:pPr>
              <w:rPr>
                <w:sz w:val="22"/>
                <w:szCs w:val="22"/>
              </w:rPr>
            </w:pPr>
            <w:r w:rsidRPr="007032A4">
              <w:rPr>
                <w:sz w:val="22"/>
                <w:szCs w:val="22"/>
              </w:rPr>
              <w:t>г.Гатчина, Большеколпанское сельское поселение</w:t>
            </w:r>
          </w:p>
        </w:tc>
        <w:tc>
          <w:tcPr>
            <w:tcW w:w="3178" w:type="dxa"/>
          </w:tcPr>
          <w:p w:rsidR="00C85CD6" w:rsidRPr="007032A4" w:rsidRDefault="00E83397" w:rsidP="00080BBB">
            <w:pPr>
              <w:rPr>
                <w:sz w:val="22"/>
                <w:szCs w:val="22"/>
              </w:rPr>
            </w:pPr>
            <w:r w:rsidRPr="007032A4">
              <w:rPr>
                <w:sz w:val="22"/>
                <w:szCs w:val="22"/>
              </w:rPr>
              <w:t>Ведущие предприятия СЗФО</w:t>
            </w:r>
          </w:p>
        </w:tc>
      </w:tr>
      <w:tr w:rsidR="00551F86" w:rsidRPr="007032A4" w:rsidTr="00D94E79">
        <w:tc>
          <w:tcPr>
            <w:tcW w:w="5353" w:type="dxa"/>
          </w:tcPr>
          <w:p w:rsidR="00C85CD6" w:rsidRPr="007032A4" w:rsidRDefault="00E83397"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Проект 5. Развитие кластера строительных материалов</w:t>
            </w:r>
          </w:p>
        </w:tc>
        <w:tc>
          <w:tcPr>
            <w:tcW w:w="4253" w:type="dxa"/>
          </w:tcPr>
          <w:p w:rsidR="00C85CD6" w:rsidRPr="007032A4" w:rsidRDefault="00E83397" w:rsidP="00080BBB">
            <w:pPr>
              <w:rPr>
                <w:sz w:val="22"/>
                <w:szCs w:val="22"/>
              </w:rPr>
            </w:pPr>
            <w:r w:rsidRPr="007032A4">
              <w:rPr>
                <w:sz w:val="22"/>
                <w:szCs w:val="22"/>
              </w:rPr>
              <w:t>ОАО «ЛСР-Железобетон-Северо-Запад»</w:t>
            </w:r>
          </w:p>
        </w:tc>
        <w:tc>
          <w:tcPr>
            <w:tcW w:w="2002" w:type="dxa"/>
          </w:tcPr>
          <w:p w:rsidR="00C85CD6" w:rsidRPr="007032A4" w:rsidRDefault="00E83397" w:rsidP="00080BBB">
            <w:pPr>
              <w:rPr>
                <w:sz w:val="22"/>
                <w:szCs w:val="22"/>
              </w:rPr>
            </w:pPr>
            <w:r w:rsidRPr="007032A4">
              <w:rPr>
                <w:sz w:val="22"/>
                <w:szCs w:val="22"/>
              </w:rPr>
              <w:t>г.Гатчина</w:t>
            </w:r>
          </w:p>
        </w:tc>
        <w:tc>
          <w:tcPr>
            <w:tcW w:w="3178" w:type="dxa"/>
          </w:tcPr>
          <w:p w:rsidR="00C85CD6" w:rsidRPr="007032A4" w:rsidRDefault="00E83397" w:rsidP="00080BBB">
            <w:pPr>
              <w:rPr>
                <w:sz w:val="22"/>
                <w:szCs w:val="22"/>
              </w:rPr>
            </w:pPr>
            <w:r w:rsidRPr="007032A4">
              <w:rPr>
                <w:sz w:val="22"/>
                <w:szCs w:val="22"/>
              </w:rPr>
              <w:t>Крупнейшее предприятие Гатчинского муниципального района в отрасли производства строительных материалов</w:t>
            </w: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2. РАЗВИТИЕ ПРОМЫШЛЕННОЙ ИНФРАСТРУКТУРЫ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B31416" w:rsidRPr="007032A4" w:rsidTr="00D94E79">
        <w:tc>
          <w:tcPr>
            <w:tcW w:w="5353" w:type="dxa"/>
            <w:vMerge w:val="restart"/>
          </w:tcPr>
          <w:p w:rsidR="00B31416" w:rsidRPr="007032A4" w:rsidRDefault="00B31416" w:rsidP="00080BBB">
            <w:pPr>
              <w:pStyle w:val="Default"/>
              <w:rPr>
                <w:rFonts w:ascii="Times New Roman" w:hAnsi="Times New Roman" w:cs="Times New Roman"/>
                <w:b/>
                <w:bCs/>
                <w:color w:val="auto"/>
                <w:sz w:val="22"/>
                <w:szCs w:val="22"/>
              </w:rPr>
            </w:pPr>
            <w:r w:rsidRPr="007032A4">
              <w:rPr>
                <w:rFonts w:ascii="Times New Roman" w:hAnsi="Times New Roman" w:cs="Times New Roman"/>
                <w:color w:val="auto"/>
                <w:sz w:val="22"/>
                <w:szCs w:val="22"/>
              </w:rPr>
              <w:t>Проект 1. Развитие сети индустриальных парков</w:t>
            </w:r>
          </w:p>
        </w:tc>
        <w:tc>
          <w:tcPr>
            <w:tcW w:w="4253" w:type="dxa"/>
          </w:tcPr>
          <w:p w:rsidR="00B31416" w:rsidRPr="007032A4" w:rsidRDefault="00B31416" w:rsidP="00080BBB">
            <w:pPr>
              <w:rPr>
                <w:sz w:val="22"/>
                <w:szCs w:val="22"/>
              </w:rPr>
            </w:pPr>
            <w:r w:rsidRPr="007032A4">
              <w:rPr>
                <w:sz w:val="22"/>
                <w:szCs w:val="22"/>
              </w:rPr>
              <w:t>Индустриальный парк «Мариенбург»</w:t>
            </w:r>
          </w:p>
        </w:tc>
        <w:tc>
          <w:tcPr>
            <w:tcW w:w="2002" w:type="dxa"/>
          </w:tcPr>
          <w:p w:rsidR="00B31416" w:rsidRPr="007032A4" w:rsidRDefault="00B31416" w:rsidP="00080BBB">
            <w:pPr>
              <w:rPr>
                <w:sz w:val="22"/>
                <w:szCs w:val="22"/>
              </w:rPr>
            </w:pPr>
            <w:r w:rsidRPr="007032A4">
              <w:rPr>
                <w:sz w:val="22"/>
                <w:szCs w:val="22"/>
              </w:rPr>
              <w:t>Пудостьское сельское поселение</w:t>
            </w:r>
          </w:p>
        </w:tc>
        <w:tc>
          <w:tcPr>
            <w:tcW w:w="3178" w:type="dxa"/>
          </w:tcPr>
          <w:p w:rsidR="00B31416" w:rsidRPr="007032A4" w:rsidRDefault="00B31416" w:rsidP="00080BBB">
            <w:pPr>
              <w:rPr>
                <w:sz w:val="22"/>
                <w:szCs w:val="22"/>
              </w:rPr>
            </w:pPr>
            <w:r w:rsidRPr="007032A4">
              <w:rPr>
                <w:sz w:val="22"/>
                <w:szCs w:val="22"/>
              </w:rPr>
              <w:t xml:space="preserve">Общая площадь </w:t>
            </w:r>
            <w:r w:rsidR="008D2479" w:rsidRPr="007032A4">
              <w:rPr>
                <w:sz w:val="22"/>
                <w:szCs w:val="22"/>
              </w:rPr>
              <w:t>34,8</w:t>
            </w:r>
            <w:r w:rsidRPr="007032A4">
              <w:rPr>
                <w:sz w:val="22"/>
                <w:szCs w:val="22"/>
              </w:rPr>
              <w:t xml:space="preserve"> га </w:t>
            </w:r>
          </w:p>
          <w:p w:rsidR="00B31416" w:rsidRPr="007032A4" w:rsidRDefault="00B31416" w:rsidP="00080BBB">
            <w:pPr>
              <w:rPr>
                <w:sz w:val="22"/>
                <w:szCs w:val="22"/>
              </w:rPr>
            </w:pPr>
            <w:r w:rsidRPr="007032A4">
              <w:rPr>
                <w:sz w:val="22"/>
                <w:szCs w:val="22"/>
              </w:rPr>
              <w:t>(категория: земли промышленности)</w:t>
            </w:r>
          </w:p>
        </w:tc>
      </w:tr>
      <w:tr w:rsidR="00B31416" w:rsidRPr="007032A4" w:rsidTr="00D94E79">
        <w:tc>
          <w:tcPr>
            <w:tcW w:w="5353" w:type="dxa"/>
            <w:vMerge/>
          </w:tcPr>
          <w:p w:rsidR="00B31416" w:rsidRPr="007032A4" w:rsidRDefault="00B31416" w:rsidP="00080BBB">
            <w:pPr>
              <w:pStyle w:val="Default"/>
              <w:rPr>
                <w:rFonts w:ascii="Times New Roman" w:hAnsi="Times New Roman" w:cs="Times New Roman"/>
                <w:color w:val="auto"/>
                <w:sz w:val="22"/>
                <w:szCs w:val="22"/>
              </w:rPr>
            </w:pPr>
          </w:p>
        </w:tc>
        <w:tc>
          <w:tcPr>
            <w:tcW w:w="4253" w:type="dxa"/>
          </w:tcPr>
          <w:p w:rsidR="00B31416" w:rsidRPr="007032A4" w:rsidRDefault="00B31416" w:rsidP="00080BBB">
            <w:pPr>
              <w:rPr>
                <w:sz w:val="22"/>
                <w:szCs w:val="22"/>
              </w:rPr>
            </w:pPr>
            <w:r w:rsidRPr="007032A4">
              <w:rPr>
                <w:sz w:val="22"/>
                <w:szCs w:val="22"/>
              </w:rPr>
              <w:t>Комплексное развитие промзоны «Тойворово» с инженерным обеспечением (реконструкция КОС)</w:t>
            </w:r>
          </w:p>
        </w:tc>
        <w:tc>
          <w:tcPr>
            <w:tcW w:w="2002" w:type="dxa"/>
          </w:tcPr>
          <w:p w:rsidR="00B31416" w:rsidRPr="007032A4" w:rsidRDefault="00B31416" w:rsidP="00080BBB">
            <w:pPr>
              <w:rPr>
                <w:sz w:val="22"/>
                <w:szCs w:val="22"/>
              </w:rPr>
            </w:pPr>
            <w:r w:rsidRPr="007032A4">
              <w:rPr>
                <w:sz w:val="22"/>
                <w:szCs w:val="22"/>
              </w:rPr>
              <w:t>Тойворово, Сяськелевское сельское поселение</w:t>
            </w:r>
          </w:p>
        </w:tc>
        <w:tc>
          <w:tcPr>
            <w:tcW w:w="3178" w:type="dxa"/>
          </w:tcPr>
          <w:p w:rsidR="00B31416" w:rsidRPr="007032A4" w:rsidRDefault="00B31416" w:rsidP="007328F0">
            <w:pPr>
              <w:rPr>
                <w:sz w:val="22"/>
                <w:szCs w:val="22"/>
              </w:rPr>
            </w:pPr>
            <w:r w:rsidRPr="007032A4">
              <w:rPr>
                <w:sz w:val="22"/>
                <w:szCs w:val="22"/>
              </w:rPr>
              <w:t xml:space="preserve">Свободная площадка </w:t>
            </w:r>
            <w:r w:rsidR="007328F0" w:rsidRPr="007032A4">
              <w:rPr>
                <w:sz w:val="22"/>
                <w:szCs w:val="22"/>
              </w:rPr>
              <w:t>10,5</w:t>
            </w:r>
            <w:r w:rsidRPr="007032A4">
              <w:rPr>
                <w:sz w:val="22"/>
                <w:szCs w:val="22"/>
              </w:rPr>
              <w:t xml:space="preserve"> га (в границе населенного пункта)</w:t>
            </w:r>
          </w:p>
        </w:tc>
      </w:tr>
      <w:tr w:rsidR="00B31416" w:rsidRPr="007032A4" w:rsidTr="00D94E79">
        <w:tc>
          <w:tcPr>
            <w:tcW w:w="5353" w:type="dxa"/>
            <w:vMerge/>
          </w:tcPr>
          <w:p w:rsidR="00B31416" w:rsidRPr="007032A4" w:rsidRDefault="00B31416" w:rsidP="00080BBB">
            <w:pPr>
              <w:pStyle w:val="Default"/>
              <w:rPr>
                <w:rFonts w:ascii="Times New Roman" w:hAnsi="Times New Roman" w:cs="Times New Roman"/>
                <w:color w:val="auto"/>
                <w:sz w:val="22"/>
                <w:szCs w:val="22"/>
              </w:rPr>
            </w:pPr>
          </w:p>
        </w:tc>
        <w:tc>
          <w:tcPr>
            <w:tcW w:w="4253" w:type="dxa"/>
          </w:tcPr>
          <w:p w:rsidR="00B31416" w:rsidRPr="007032A4" w:rsidRDefault="00B31416" w:rsidP="0084095B">
            <w:pPr>
              <w:rPr>
                <w:sz w:val="22"/>
                <w:szCs w:val="22"/>
              </w:rPr>
            </w:pPr>
            <w:r w:rsidRPr="007032A4">
              <w:rPr>
                <w:sz w:val="22"/>
                <w:szCs w:val="22"/>
              </w:rPr>
              <w:t xml:space="preserve">- Индустриальный парк «Дони-Верево»; </w:t>
            </w:r>
          </w:p>
          <w:p w:rsidR="00B31416" w:rsidRPr="007032A4" w:rsidRDefault="00B31416" w:rsidP="0084095B">
            <w:pPr>
              <w:rPr>
                <w:sz w:val="22"/>
                <w:szCs w:val="22"/>
              </w:rPr>
            </w:pPr>
            <w:r w:rsidRPr="007032A4">
              <w:rPr>
                <w:sz w:val="22"/>
                <w:szCs w:val="22"/>
              </w:rPr>
              <w:t xml:space="preserve">- Промзона №3 г. Коммунар; </w:t>
            </w:r>
          </w:p>
          <w:p w:rsidR="00B31416" w:rsidRPr="007032A4" w:rsidRDefault="00B31416" w:rsidP="0084095B">
            <w:pPr>
              <w:rPr>
                <w:sz w:val="22"/>
                <w:szCs w:val="22"/>
              </w:rPr>
            </w:pPr>
            <w:r w:rsidRPr="007032A4">
              <w:rPr>
                <w:sz w:val="22"/>
                <w:szCs w:val="22"/>
              </w:rPr>
              <w:t xml:space="preserve">- Коммунально-складская зона «Торфяное-Пригородный» (южная и северная части); </w:t>
            </w:r>
          </w:p>
          <w:p w:rsidR="00B31416" w:rsidRPr="007032A4" w:rsidRDefault="00B31416" w:rsidP="0084095B">
            <w:pPr>
              <w:rPr>
                <w:sz w:val="22"/>
                <w:szCs w:val="22"/>
              </w:rPr>
            </w:pPr>
            <w:r w:rsidRPr="007032A4">
              <w:rPr>
                <w:sz w:val="22"/>
                <w:szCs w:val="22"/>
              </w:rPr>
              <w:t xml:space="preserve">- Промышленная зона «Войсковицы»; </w:t>
            </w:r>
          </w:p>
          <w:p w:rsidR="00B31416" w:rsidRPr="007032A4" w:rsidRDefault="00B31416" w:rsidP="0084095B">
            <w:pPr>
              <w:rPr>
                <w:sz w:val="22"/>
                <w:szCs w:val="22"/>
              </w:rPr>
            </w:pPr>
            <w:r w:rsidRPr="007032A4">
              <w:rPr>
                <w:sz w:val="22"/>
                <w:szCs w:val="22"/>
              </w:rPr>
              <w:t>- Промышленная зона «Кобралово»</w:t>
            </w:r>
          </w:p>
        </w:tc>
        <w:tc>
          <w:tcPr>
            <w:tcW w:w="2002" w:type="dxa"/>
          </w:tcPr>
          <w:p w:rsidR="00B31416" w:rsidRPr="007032A4" w:rsidRDefault="00B31416" w:rsidP="00080BBB">
            <w:pPr>
              <w:rPr>
                <w:sz w:val="22"/>
                <w:szCs w:val="22"/>
              </w:rPr>
            </w:pPr>
          </w:p>
        </w:tc>
        <w:tc>
          <w:tcPr>
            <w:tcW w:w="3178" w:type="dxa"/>
          </w:tcPr>
          <w:p w:rsidR="00B31416" w:rsidRPr="007032A4" w:rsidRDefault="00B31416" w:rsidP="00080BBB">
            <w:pPr>
              <w:rPr>
                <w:sz w:val="22"/>
                <w:szCs w:val="22"/>
              </w:rPr>
            </w:pPr>
          </w:p>
        </w:tc>
      </w:tr>
      <w:tr w:rsidR="00E74BF6" w:rsidRPr="007032A4" w:rsidTr="00D94E79">
        <w:tc>
          <w:tcPr>
            <w:tcW w:w="5353" w:type="dxa"/>
          </w:tcPr>
          <w:p w:rsidR="000F2EBE" w:rsidRPr="007032A4" w:rsidRDefault="000F2EBE" w:rsidP="00080BBB">
            <w:pPr>
              <w:pStyle w:val="Default"/>
              <w:rPr>
                <w:rFonts w:ascii="Times New Roman" w:hAnsi="Times New Roman" w:cs="Times New Roman"/>
                <w:b/>
                <w:bCs/>
                <w:color w:val="auto"/>
                <w:sz w:val="22"/>
                <w:szCs w:val="22"/>
              </w:rPr>
            </w:pPr>
            <w:r w:rsidRPr="007032A4">
              <w:rPr>
                <w:rFonts w:ascii="Times New Roman" w:hAnsi="Times New Roman" w:cs="Times New Roman"/>
                <w:color w:val="auto"/>
                <w:sz w:val="22"/>
                <w:szCs w:val="22"/>
              </w:rPr>
              <w:t xml:space="preserve">Проект 2. Создание объектов инновационной инфраструктуры (испытательные, инжиниринговые, сертификационные центры) </w:t>
            </w:r>
          </w:p>
        </w:tc>
        <w:tc>
          <w:tcPr>
            <w:tcW w:w="4253" w:type="dxa"/>
          </w:tcPr>
          <w:p w:rsidR="000F2EBE" w:rsidRPr="007032A4" w:rsidRDefault="0084095B" w:rsidP="00BB2E05">
            <w:pPr>
              <w:rPr>
                <w:sz w:val="22"/>
                <w:szCs w:val="22"/>
              </w:rPr>
            </w:pPr>
            <w:r w:rsidRPr="007032A4">
              <w:rPr>
                <w:sz w:val="22"/>
                <w:szCs w:val="22"/>
              </w:rPr>
              <w:t xml:space="preserve">Реализация проекта по созданию </w:t>
            </w:r>
            <w:r w:rsidR="00BB2E05" w:rsidRPr="007032A4">
              <w:rPr>
                <w:sz w:val="22"/>
                <w:szCs w:val="22"/>
              </w:rPr>
              <w:t>Северо-Западного н</w:t>
            </w:r>
            <w:r w:rsidRPr="007032A4">
              <w:rPr>
                <w:sz w:val="22"/>
                <w:szCs w:val="22"/>
              </w:rPr>
              <w:t>ано</w:t>
            </w:r>
            <w:r w:rsidR="00BB2E05" w:rsidRPr="007032A4">
              <w:rPr>
                <w:sz w:val="22"/>
                <w:szCs w:val="22"/>
              </w:rPr>
              <w:t xml:space="preserve">технологического </w:t>
            </w:r>
            <w:r w:rsidRPr="007032A4">
              <w:rPr>
                <w:sz w:val="22"/>
                <w:szCs w:val="22"/>
              </w:rPr>
              <w:t>центра</w:t>
            </w:r>
          </w:p>
        </w:tc>
        <w:tc>
          <w:tcPr>
            <w:tcW w:w="2002" w:type="dxa"/>
          </w:tcPr>
          <w:p w:rsidR="000F2EBE" w:rsidRPr="007032A4" w:rsidRDefault="000F2EBE" w:rsidP="00080BBB">
            <w:pPr>
              <w:rPr>
                <w:sz w:val="22"/>
                <w:szCs w:val="22"/>
              </w:rPr>
            </w:pPr>
          </w:p>
        </w:tc>
        <w:tc>
          <w:tcPr>
            <w:tcW w:w="3178" w:type="dxa"/>
          </w:tcPr>
          <w:p w:rsidR="000F2EBE" w:rsidRPr="007032A4" w:rsidRDefault="000F2EBE" w:rsidP="00080BBB">
            <w:pPr>
              <w:rPr>
                <w:sz w:val="22"/>
                <w:szCs w:val="22"/>
              </w:rPr>
            </w:pP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3. РАЗВИТИЕ ИНВЕСТИЦИОННОЙ ЭКОСИСТЕМЫ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7A71C9" w:rsidRPr="007032A4" w:rsidTr="00D94E79">
        <w:tc>
          <w:tcPr>
            <w:tcW w:w="5353" w:type="dxa"/>
          </w:tcPr>
          <w:p w:rsidR="007A71C9" w:rsidRPr="007032A4" w:rsidRDefault="007A71C9" w:rsidP="00080BBB">
            <w:pPr>
              <w:pStyle w:val="Default"/>
              <w:rPr>
                <w:rFonts w:ascii="Times New Roman" w:hAnsi="Times New Roman" w:cs="Times New Roman"/>
                <w:b/>
                <w:bCs/>
                <w:color w:val="auto"/>
                <w:sz w:val="22"/>
                <w:szCs w:val="22"/>
              </w:rPr>
            </w:pPr>
            <w:r w:rsidRPr="007032A4">
              <w:rPr>
                <w:rFonts w:ascii="Times New Roman" w:hAnsi="Times New Roman" w:cs="Times New Roman"/>
                <w:color w:val="auto"/>
                <w:sz w:val="22"/>
                <w:szCs w:val="22"/>
              </w:rPr>
              <w:t xml:space="preserve">Проект 1. Региональная система субконтрактинга </w:t>
            </w:r>
          </w:p>
        </w:tc>
        <w:tc>
          <w:tcPr>
            <w:tcW w:w="4253" w:type="dxa"/>
            <w:vMerge w:val="restart"/>
          </w:tcPr>
          <w:p w:rsidR="007A71C9" w:rsidRPr="007032A4" w:rsidRDefault="007A71C9" w:rsidP="00080BBB">
            <w:pPr>
              <w:rPr>
                <w:sz w:val="22"/>
                <w:szCs w:val="22"/>
              </w:rPr>
            </w:pPr>
            <w:r w:rsidRPr="007032A4">
              <w:rPr>
                <w:sz w:val="22"/>
                <w:szCs w:val="22"/>
              </w:rPr>
              <w:t>Предприятия и организации Гатчинского муниципального района</w:t>
            </w:r>
          </w:p>
        </w:tc>
        <w:tc>
          <w:tcPr>
            <w:tcW w:w="2002" w:type="dxa"/>
            <w:vMerge w:val="restart"/>
          </w:tcPr>
          <w:p w:rsidR="007A71C9" w:rsidRPr="007032A4" w:rsidRDefault="007A71C9" w:rsidP="007A71C9">
            <w:pPr>
              <w:rPr>
                <w:sz w:val="22"/>
                <w:szCs w:val="22"/>
              </w:rPr>
            </w:pPr>
            <w:r w:rsidRPr="007032A4">
              <w:rPr>
                <w:sz w:val="22"/>
                <w:szCs w:val="22"/>
              </w:rPr>
              <w:t>Гатчинский муниципальный район</w:t>
            </w:r>
          </w:p>
        </w:tc>
        <w:tc>
          <w:tcPr>
            <w:tcW w:w="3178" w:type="dxa"/>
            <w:vMerge w:val="restart"/>
          </w:tcPr>
          <w:p w:rsidR="007A71C9" w:rsidRPr="007032A4" w:rsidRDefault="007A71C9" w:rsidP="00080BBB">
            <w:pPr>
              <w:rPr>
                <w:sz w:val="22"/>
                <w:szCs w:val="22"/>
              </w:rPr>
            </w:pPr>
          </w:p>
        </w:tc>
      </w:tr>
      <w:tr w:rsidR="007A71C9" w:rsidRPr="007032A4" w:rsidTr="00D94E79">
        <w:tc>
          <w:tcPr>
            <w:tcW w:w="5353" w:type="dxa"/>
          </w:tcPr>
          <w:p w:rsidR="007A71C9" w:rsidRPr="007032A4" w:rsidRDefault="007A71C9"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2. Региональное экспортное агентство </w:t>
            </w:r>
          </w:p>
        </w:tc>
        <w:tc>
          <w:tcPr>
            <w:tcW w:w="4253" w:type="dxa"/>
            <w:vMerge/>
          </w:tcPr>
          <w:p w:rsidR="007A71C9" w:rsidRPr="007032A4" w:rsidRDefault="007A71C9" w:rsidP="00080BBB">
            <w:pPr>
              <w:rPr>
                <w:sz w:val="22"/>
                <w:szCs w:val="22"/>
              </w:rPr>
            </w:pPr>
          </w:p>
        </w:tc>
        <w:tc>
          <w:tcPr>
            <w:tcW w:w="2002" w:type="dxa"/>
            <w:vMerge/>
          </w:tcPr>
          <w:p w:rsidR="007A71C9" w:rsidRPr="007032A4" w:rsidRDefault="007A71C9" w:rsidP="00080BBB">
            <w:pPr>
              <w:rPr>
                <w:sz w:val="22"/>
                <w:szCs w:val="22"/>
              </w:rPr>
            </w:pPr>
          </w:p>
        </w:tc>
        <w:tc>
          <w:tcPr>
            <w:tcW w:w="3178" w:type="dxa"/>
            <w:vMerge/>
          </w:tcPr>
          <w:p w:rsidR="007A71C9" w:rsidRPr="007032A4" w:rsidRDefault="007A71C9" w:rsidP="00080BBB">
            <w:pPr>
              <w:rPr>
                <w:sz w:val="22"/>
                <w:szCs w:val="22"/>
              </w:rPr>
            </w:pPr>
          </w:p>
        </w:tc>
      </w:tr>
      <w:tr w:rsidR="007A71C9" w:rsidRPr="007032A4" w:rsidTr="00D94E79">
        <w:tc>
          <w:tcPr>
            <w:tcW w:w="5353" w:type="dxa"/>
          </w:tcPr>
          <w:p w:rsidR="007A71C9" w:rsidRPr="007032A4" w:rsidRDefault="007A71C9"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3. Региональный фонд развития промышленности </w:t>
            </w:r>
          </w:p>
        </w:tc>
        <w:tc>
          <w:tcPr>
            <w:tcW w:w="4253" w:type="dxa"/>
            <w:vMerge/>
          </w:tcPr>
          <w:p w:rsidR="007A71C9" w:rsidRPr="007032A4" w:rsidRDefault="007A71C9" w:rsidP="00080BBB">
            <w:pPr>
              <w:rPr>
                <w:sz w:val="22"/>
                <w:szCs w:val="22"/>
              </w:rPr>
            </w:pPr>
          </w:p>
        </w:tc>
        <w:tc>
          <w:tcPr>
            <w:tcW w:w="2002" w:type="dxa"/>
            <w:vMerge/>
          </w:tcPr>
          <w:p w:rsidR="007A71C9" w:rsidRPr="007032A4" w:rsidRDefault="007A71C9" w:rsidP="00080BBB">
            <w:pPr>
              <w:rPr>
                <w:sz w:val="22"/>
                <w:szCs w:val="22"/>
              </w:rPr>
            </w:pPr>
          </w:p>
        </w:tc>
        <w:tc>
          <w:tcPr>
            <w:tcW w:w="3178" w:type="dxa"/>
            <w:vMerge/>
          </w:tcPr>
          <w:p w:rsidR="007A71C9" w:rsidRPr="007032A4" w:rsidRDefault="007A71C9" w:rsidP="00080BBB">
            <w:pPr>
              <w:rPr>
                <w:sz w:val="22"/>
                <w:szCs w:val="22"/>
              </w:rPr>
            </w:pPr>
          </w:p>
        </w:tc>
      </w:tr>
      <w:tr w:rsidR="007A71C9" w:rsidRPr="007032A4" w:rsidTr="00D94E79">
        <w:tc>
          <w:tcPr>
            <w:tcW w:w="5353" w:type="dxa"/>
          </w:tcPr>
          <w:p w:rsidR="007A71C9" w:rsidRPr="007032A4" w:rsidRDefault="007A71C9"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4. Специальные инвестиционные контракты </w:t>
            </w:r>
          </w:p>
        </w:tc>
        <w:tc>
          <w:tcPr>
            <w:tcW w:w="4253" w:type="dxa"/>
            <w:vMerge/>
          </w:tcPr>
          <w:p w:rsidR="007A71C9" w:rsidRPr="007032A4" w:rsidRDefault="007A71C9" w:rsidP="00080BBB">
            <w:pPr>
              <w:rPr>
                <w:sz w:val="22"/>
                <w:szCs w:val="22"/>
              </w:rPr>
            </w:pPr>
          </w:p>
        </w:tc>
        <w:tc>
          <w:tcPr>
            <w:tcW w:w="2002" w:type="dxa"/>
            <w:vMerge/>
          </w:tcPr>
          <w:p w:rsidR="007A71C9" w:rsidRPr="007032A4" w:rsidRDefault="007A71C9" w:rsidP="00080BBB">
            <w:pPr>
              <w:rPr>
                <w:sz w:val="22"/>
                <w:szCs w:val="22"/>
              </w:rPr>
            </w:pPr>
          </w:p>
        </w:tc>
        <w:tc>
          <w:tcPr>
            <w:tcW w:w="3178" w:type="dxa"/>
            <w:vMerge/>
          </w:tcPr>
          <w:p w:rsidR="007A71C9" w:rsidRPr="007032A4" w:rsidRDefault="007A71C9" w:rsidP="00080BBB">
            <w:pPr>
              <w:rPr>
                <w:sz w:val="22"/>
                <w:szCs w:val="22"/>
              </w:rPr>
            </w:pPr>
          </w:p>
        </w:tc>
      </w:tr>
      <w:tr w:rsidR="0084095B" w:rsidRPr="007032A4" w:rsidTr="00D94E79">
        <w:tc>
          <w:tcPr>
            <w:tcW w:w="5353" w:type="dxa"/>
          </w:tcPr>
          <w:p w:rsidR="0084095B" w:rsidRPr="007032A4" w:rsidRDefault="0084095B"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Проект 5. Центры подготовки рабочих кадров</w:t>
            </w:r>
          </w:p>
        </w:tc>
        <w:tc>
          <w:tcPr>
            <w:tcW w:w="4253" w:type="dxa"/>
          </w:tcPr>
          <w:p w:rsidR="0084095B" w:rsidRPr="007032A4" w:rsidRDefault="0084095B" w:rsidP="00080BBB">
            <w:pPr>
              <w:rPr>
                <w:sz w:val="22"/>
                <w:szCs w:val="22"/>
              </w:rPr>
            </w:pPr>
            <w:r w:rsidRPr="007032A4">
              <w:rPr>
                <w:sz w:val="22"/>
                <w:szCs w:val="22"/>
              </w:rPr>
              <w:t>Создание единого центра профессионального обучения рабочих профессий по заявкам предприятий и организаций с выдачей свидетельств о квалификации</w:t>
            </w:r>
          </w:p>
        </w:tc>
        <w:tc>
          <w:tcPr>
            <w:tcW w:w="2002" w:type="dxa"/>
          </w:tcPr>
          <w:p w:rsidR="0084095B" w:rsidRPr="007032A4" w:rsidRDefault="0084095B" w:rsidP="00080BBB">
            <w:pPr>
              <w:rPr>
                <w:sz w:val="22"/>
                <w:szCs w:val="22"/>
              </w:rPr>
            </w:pPr>
            <w:r w:rsidRPr="007032A4">
              <w:rPr>
                <w:sz w:val="22"/>
                <w:szCs w:val="22"/>
              </w:rPr>
              <w:t>г.Гатчина</w:t>
            </w:r>
          </w:p>
        </w:tc>
        <w:tc>
          <w:tcPr>
            <w:tcW w:w="3178" w:type="dxa"/>
          </w:tcPr>
          <w:p w:rsidR="0084095B" w:rsidRPr="007032A4" w:rsidRDefault="0084095B" w:rsidP="00080BBB">
            <w:pPr>
              <w:rPr>
                <w:sz w:val="22"/>
                <w:szCs w:val="22"/>
              </w:rPr>
            </w:pPr>
            <w:r w:rsidRPr="007032A4">
              <w:rPr>
                <w:sz w:val="22"/>
                <w:szCs w:val="22"/>
              </w:rPr>
              <w:t>Предложение предприятий города Гатчина</w:t>
            </w:r>
          </w:p>
        </w:tc>
      </w:tr>
      <w:tr w:rsidR="007328F0" w:rsidRPr="007032A4" w:rsidTr="00D94E79">
        <w:tc>
          <w:tcPr>
            <w:tcW w:w="5353" w:type="dxa"/>
            <w:vMerge w:val="restart"/>
          </w:tcPr>
          <w:p w:rsidR="007328F0" w:rsidRPr="007032A4" w:rsidRDefault="007328F0"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Проект 6. Создание ОЭЗ и ТОР</w:t>
            </w:r>
          </w:p>
        </w:tc>
        <w:tc>
          <w:tcPr>
            <w:tcW w:w="4253" w:type="dxa"/>
          </w:tcPr>
          <w:p w:rsidR="007328F0" w:rsidRPr="007032A4" w:rsidRDefault="007328F0" w:rsidP="00080BBB">
            <w:pPr>
              <w:rPr>
                <w:sz w:val="22"/>
                <w:szCs w:val="22"/>
              </w:rPr>
            </w:pPr>
            <w:r w:rsidRPr="007032A4">
              <w:rPr>
                <w:sz w:val="22"/>
                <w:szCs w:val="22"/>
              </w:rPr>
              <w:t>Территория опережающего развития «Санкт-Петербургская агломерация»</w:t>
            </w:r>
          </w:p>
        </w:tc>
        <w:tc>
          <w:tcPr>
            <w:tcW w:w="2002" w:type="dxa"/>
          </w:tcPr>
          <w:p w:rsidR="007328F0" w:rsidRPr="007032A4" w:rsidRDefault="007328F0" w:rsidP="00080BBB">
            <w:pPr>
              <w:rPr>
                <w:sz w:val="22"/>
                <w:szCs w:val="22"/>
              </w:rPr>
            </w:pPr>
          </w:p>
        </w:tc>
        <w:tc>
          <w:tcPr>
            <w:tcW w:w="3178" w:type="dxa"/>
          </w:tcPr>
          <w:p w:rsidR="007328F0" w:rsidRPr="007032A4" w:rsidRDefault="007328F0" w:rsidP="00080BBB">
            <w:pPr>
              <w:rPr>
                <w:sz w:val="22"/>
                <w:szCs w:val="22"/>
              </w:rPr>
            </w:pPr>
          </w:p>
        </w:tc>
      </w:tr>
      <w:tr w:rsidR="007328F0" w:rsidRPr="007032A4" w:rsidTr="00D94E79">
        <w:tc>
          <w:tcPr>
            <w:tcW w:w="5353" w:type="dxa"/>
            <w:vMerge/>
          </w:tcPr>
          <w:p w:rsidR="007328F0" w:rsidRPr="007032A4" w:rsidRDefault="007328F0" w:rsidP="00080BBB">
            <w:pPr>
              <w:pStyle w:val="Default"/>
              <w:rPr>
                <w:rFonts w:ascii="Times New Roman" w:hAnsi="Times New Roman" w:cs="Times New Roman"/>
                <w:color w:val="auto"/>
                <w:sz w:val="22"/>
                <w:szCs w:val="22"/>
              </w:rPr>
            </w:pPr>
          </w:p>
        </w:tc>
        <w:tc>
          <w:tcPr>
            <w:tcW w:w="4253" w:type="dxa"/>
          </w:tcPr>
          <w:p w:rsidR="007328F0" w:rsidRPr="007032A4" w:rsidRDefault="007328F0" w:rsidP="00E83397">
            <w:pPr>
              <w:rPr>
                <w:sz w:val="22"/>
                <w:szCs w:val="22"/>
              </w:rPr>
            </w:pPr>
            <w:r w:rsidRPr="007032A4">
              <w:rPr>
                <w:sz w:val="22"/>
                <w:szCs w:val="22"/>
              </w:rPr>
              <w:t xml:space="preserve">Реализация проекта ООО «Гатчинская гольф-деревня» по созданию </w:t>
            </w:r>
          </w:p>
        </w:tc>
        <w:tc>
          <w:tcPr>
            <w:tcW w:w="2002" w:type="dxa"/>
          </w:tcPr>
          <w:p w:rsidR="007328F0" w:rsidRPr="007032A4" w:rsidRDefault="007328F0" w:rsidP="00080BBB">
            <w:pPr>
              <w:rPr>
                <w:sz w:val="22"/>
                <w:szCs w:val="22"/>
              </w:rPr>
            </w:pPr>
          </w:p>
        </w:tc>
        <w:tc>
          <w:tcPr>
            <w:tcW w:w="3178" w:type="dxa"/>
          </w:tcPr>
          <w:p w:rsidR="007328F0" w:rsidRPr="007032A4" w:rsidRDefault="007328F0" w:rsidP="00080BBB">
            <w:pPr>
              <w:rPr>
                <w:sz w:val="22"/>
                <w:szCs w:val="22"/>
              </w:rPr>
            </w:pPr>
            <w:r w:rsidRPr="007032A4">
              <w:rPr>
                <w:sz w:val="22"/>
                <w:szCs w:val="22"/>
              </w:rPr>
              <w:t xml:space="preserve">Реализация инициативы по подаче заявки в Минэкономразвития России о создании первой в Ленинградской области особой экономической зоны туристско-рекреационного типа на базе Регионального курорта </w:t>
            </w:r>
            <w:r w:rsidRPr="007032A4">
              <w:rPr>
                <w:sz w:val="22"/>
                <w:szCs w:val="22"/>
                <w:lang w:val="en-US"/>
              </w:rPr>
              <w:t>GATCHINA</w:t>
            </w:r>
            <w:r w:rsidRPr="007032A4">
              <w:rPr>
                <w:sz w:val="22"/>
                <w:szCs w:val="22"/>
              </w:rPr>
              <w:t xml:space="preserve"> </w:t>
            </w:r>
            <w:r w:rsidRPr="007032A4">
              <w:rPr>
                <w:sz w:val="22"/>
                <w:szCs w:val="22"/>
                <w:lang w:val="en-US"/>
              </w:rPr>
              <w:t>GARDENS</w:t>
            </w:r>
            <w:r w:rsidRPr="007032A4">
              <w:rPr>
                <w:sz w:val="22"/>
                <w:szCs w:val="22"/>
              </w:rPr>
              <w:t>»</w:t>
            </w:r>
          </w:p>
        </w:tc>
      </w:tr>
      <w:tr w:rsidR="000F2EBE" w:rsidRPr="007032A4" w:rsidTr="00080BBB">
        <w:tc>
          <w:tcPr>
            <w:tcW w:w="14786" w:type="dxa"/>
            <w:gridSpan w:val="4"/>
            <w:shd w:val="clear" w:color="auto" w:fill="F2DBDB" w:themeFill="accent2" w:themeFillTint="33"/>
          </w:tcPr>
          <w:p w:rsidR="000F2EBE" w:rsidRPr="007032A4" w:rsidRDefault="000F2EBE" w:rsidP="00080BBB">
            <w:pPr>
              <w:rPr>
                <w:b/>
                <w:sz w:val="22"/>
                <w:szCs w:val="22"/>
              </w:rPr>
            </w:pPr>
            <w:r w:rsidRPr="007032A4">
              <w:rPr>
                <w:b/>
                <w:sz w:val="22"/>
                <w:szCs w:val="22"/>
              </w:rPr>
              <w:lastRenderedPageBreak/>
              <w:t>1.2. Проектная инициатива «ПРОДОВОЛЬСТВЕННАЯ БЕЗОПАСНОСТЬ»</w:t>
            </w: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1. СОВРЕМЕННЫЕ ТЕХНОЛОГИИ В СФЕРЕ СЕЛЕКЦИИ И ГЕНЕТИКИ </w:t>
            </w:r>
            <w:r w:rsidRPr="007032A4">
              <w:rPr>
                <w:rFonts w:ascii="Times New Roman" w:hAnsi="Times New Roman" w:cs="Times New Roman"/>
                <w:color w:val="auto"/>
                <w:sz w:val="22"/>
                <w:szCs w:val="22"/>
              </w:rPr>
              <w:t xml:space="preserve">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E74BF6" w:rsidRPr="007032A4" w:rsidTr="00D94E79">
        <w:tc>
          <w:tcPr>
            <w:tcW w:w="5353" w:type="dxa"/>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Проект 2. Строительство селекционно-семеноводческих центров</w:t>
            </w:r>
          </w:p>
        </w:tc>
        <w:tc>
          <w:tcPr>
            <w:tcW w:w="4253" w:type="dxa"/>
          </w:tcPr>
          <w:p w:rsidR="000F2EBE" w:rsidRPr="007032A4" w:rsidRDefault="0044468B" w:rsidP="00080BBB">
            <w:pPr>
              <w:rPr>
                <w:sz w:val="22"/>
                <w:szCs w:val="22"/>
              </w:rPr>
            </w:pPr>
            <w:r w:rsidRPr="007032A4">
              <w:rPr>
                <w:sz w:val="22"/>
                <w:szCs w:val="22"/>
              </w:rPr>
              <w:t>Реализация проекта на базе Меньковской опытной станции по созданию «Северо-Западного селекционно-семеноводческого центра»</w:t>
            </w:r>
          </w:p>
        </w:tc>
        <w:tc>
          <w:tcPr>
            <w:tcW w:w="2002" w:type="dxa"/>
          </w:tcPr>
          <w:p w:rsidR="000F2EBE" w:rsidRPr="007032A4" w:rsidRDefault="0044468B" w:rsidP="00080BBB">
            <w:pPr>
              <w:rPr>
                <w:sz w:val="22"/>
                <w:szCs w:val="22"/>
              </w:rPr>
            </w:pPr>
            <w:r w:rsidRPr="007032A4">
              <w:rPr>
                <w:sz w:val="22"/>
                <w:szCs w:val="22"/>
              </w:rPr>
              <w:t>Вырицкое городское поселение</w:t>
            </w:r>
          </w:p>
        </w:tc>
        <w:tc>
          <w:tcPr>
            <w:tcW w:w="3178" w:type="dxa"/>
          </w:tcPr>
          <w:p w:rsidR="000F2EBE" w:rsidRPr="007032A4" w:rsidRDefault="0044468B" w:rsidP="00080BBB">
            <w:pPr>
              <w:rPr>
                <w:sz w:val="22"/>
                <w:szCs w:val="22"/>
              </w:rPr>
            </w:pPr>
            <w:r w:rsidRPr="007032A4">
              <w:rPr>
                <w:sz w:val="22"/>
                <w:szCs w:val="22"/>
              </w:rPr>
              <w:t>Переговоры с ФГБНУ «»</w:t>
            </w: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2. РАЗВИТИЕ ЛОГИСТИКИ И СБЫТА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44468B" w:rsidP="00080BBB">
            <w:pPr>
              <w:rPr>
                <w:sz w:val="22"/>
                <w:szCs w:val="22"/>
              </w:rPr>
            </w:pPr>
            <w:r w:rsidRPr="007032A4">
              <w:rPr>
                <w:sz w:val="22"/>
                <w:szCs w:val="22"/>
              </w:rPr>
              <w:t>Агрофизический научно-исследовательский институт</w:t>
            </w:r>
          </w:p>
        </w:tc>
      </w:tr>
      <w:tr w:rsidR="00E74BF6" w:rsidRPr="007032A4" w:rsidTr="00D94E79">
        <w:tc>
          <w:tcPr>
            <w:tcW w:w="5353" w:type="dxa"/>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Проект 3. Развитие сельского туризма и экопродукции</w:t>
            </w:r>
          </w:p>
        </w:tc>
        <w:tc>
          <w:tcPr>
            <w:tcW w:w="4253" w:type="dxa"/>
          </w:tcPr>
          <w:p w:rsidR="000F2EBE" w:rsidRPr="007032A4" w:rsidRDefault="000F2EBE" w:rsidP="00080BBB">
            <w:pPr>
              <w:rPr>
                <w:sz w:val="22"/>
                <w:szCs w:val="22"/>
              </w:rPr>
            </w:pPr>
            <w:r w:rsidRPr="007032A4">
              <w:rPr>
                <w:sz w:val="22"/>
                <w:szCs w:val="22"/>
              </w:rPr>
              <w:t>Разработка и реализация комплексного проекта по развитию агротуризма с развитием производства экопродукции (рыбоводство, тепличное хозяйство)</w:t>
            </w:r>
          </w:p>
        </w:tc>
        <w:tc>
          <w:tcPr>
            <w:tcW w:w="2002" w:type="dxa"/>
          </w:tcPr>
          <w:p w:rsidR="000F2EBE" w:rsidRPr="007032A4" w:rsidRDefault="000F2EBE" w:rsidP="00080BBB">
            <w:pPr>
              <w:rPr>
                <w:sz w:val="22"/>
                <w:szCs w:val="22"/>
              </w:rPr>
            </w:pPr>
            <w:r w:rsidRPr="007032A4">
              <w:rPr>
                <w:sz w:val="22"/>
                <w:szCs w:val="22"/>
              </w:rPr>
              <w:t xml:space="preserve">Рождественское сельское поселение, площадка к западу от </w:t>
            </w:r>
            <w:r w:rsidRPr="007032A4">
              <w:rPr>
                <w:rFonts w:eastAsia="Calibri"/>
                <w:sz w:val="22"/>
                <w:szCs w:val="22"/>
              </w:rPr>
              <w:t>д.Замостье</w:t>
            </w:r>
          </w:p>
        </w:tc>
        <w:tc>
          <w:tcPr>
            <w:tcW w:w="3178" w:type="dxa"/>
          </w:tcPr>
          <w:p w:rsidR="000F2EBE" w:rsidRPr="007032A4" w:rsidRDefault="000F2EBE" w:rsidP="00080BBB">
            <w:pPr>
              <w:rPr>
                <w:rFonts w:eastAsia="Calibri"/>
                <w:sz w:val="22"/>
                <w:szCs w:val="22"/>
              </w:rPr>
            </w:pPr>
            <w:r w:rsidRPr="007032A4">
              <w:rPr>
                <w:rFonts w:eastAsia="Calibri"/>
                <w:sz w:val="22"/>
                <w:szCs w:val="22"/>
              </w:rPr>
              <w:t xml:space="preserve">Территория бывших торфоразработок «Болото Горелый Мох» </w:t>
            </w:r>
          </w:p>
          <w:p w:rsidR="000F2EBE" w:rsidRPr="007032A4" w:rsidRDefault="000F2EBE" w:rsidP="00080BBB">
            <w:pPr>
              <w:rPr>
                <w:sz w:val="22"/>
                <w:szCs w:val="22"/>
              </w:rPr>
            </w:pPr>
            <w:smartTag w:uri="urn:schemas-microsoft-com:office:smarttags" w:element="metricconverter">
              <w:smartTagPr>
                <w:attr w:name="ProductID" w:val="257 га"/>
              </w:smartTagPr>
              <w:r w:rsidRPr="007032A4">
                <w:rPr>
                  <w:rFonts w:eastAsia="Calibri"/>
                  <w:sz w:val="22"/>
                  <w:szCs w:val="22"/>
                </w:rPr>
                <w:t>257 га</w:t>
              </w:r>
            </w:smartTag>
            <w:r w:rsidRPr="007032A4">
              <w:rPr>
                <w:rFonts w:eastAsia="Calibri"/>
                <w:sz w:val="22"/>
                <w:szCs w:val="22"/>
              </w:rPr>
              <w:t xml:space="preserve"> (+ </w:t>
            </w:r>
            <w:smartTag w:uri="urn:schemas-microsoft-com:office:smarttags" w:element="metricconverter">
              <w:smartTagPr>
                <w:attr w:name="ProductID" w:val="23 га"/>
              </w:smartTagPr>
              <w:r w:rsidRPr="007032A4">
                <w:rPr>
                  <w:rFonts w:eastAsia="Calibri"/>
                  <w:sz w:val="22"/>
                  <w:szCs w:val="22"/>
                </w:rPr>
                <w:t>23 га</w:t>
              </w:r>
            </w:smartTag>
            <w:r w:rsidRPr="007032A4">
              <w:rPr>
                <w:rFonts w:eastAsia="Calibri"/>
                <w:sz w:val="22"/>
                <w:szCs w:val="22"/>
              </w:rPr>
              <w:t>)</w:t>
            </w: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3. СТИМУЛИРОВАНИЕ ИНВЕСТИЦИОННОЙ ДЕЯТЕЛЬНОСТИ В АПК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E74BF6" w:rsidRPr="007032A4" w:rsidTr="00D94E79">
        <w:tc>
          <w:tcPr>
            <w:tcW w:w="5353" w:type="dxa"/>
          </w:tcPr>
          <w:p w:rsidR="000F2EBE" w:rsidRPr="007032A4" w:rsidRDefault="000F2EBE" w:rsidP="00C12421">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1. Развитие производственных площадок АПК </w:t>
            </w:r>
          </w:p>
        </w:tc>
        <w:tc>
          <w:tcPr>
            <w:tcW w:w="4253" w:type="dxa"/>
          </w:tcPr>
          <w:p w:rsidR="000F2EBE" w:rsidRPr="007032A4" w:rsidRDefault="00C12421" w:rsidP="00080BBB">
            <w:pPr>
              <w:rPr>
                <w:sz w:val="22"/>
                <w:szCs w:val="22"/>
              </w:rPr>
            </w:pPr>
            <w:r w:rsidRPr="007032A4">
              <w:rPr>
                <w:sz w:val="22"/>
                <w:szCs w:val="22"/>
              </w:rPr>
              <w:t>Реализация проектов модернизации производства сельхозпредприятий;</w:t>
            </w:r>
          </w:p>
          <w:p w:rsidR="00C12421" w:rsidRPr="007032A4" w:rsidRDefault="00C12421" w:rsidP="00080BBB">
            <w:pPr>
              <w:rPr>
                <w:sz w:val="22"/>
                <w:szCs w:val="22"/>
              </w:rPr>
            </w:pPr>
            <w:r w:rsidRPr="007032A4">
              <w:rPr>
                <w:sz w:val="22"/>
                <w:szCs w:val="22"/>
              </w:rPr>
              <w:t>Развитие К(Ф)Х</w:t>
            </w:r>
          </w:p>
        </w:tc>
        <w:tc>
          <w:tcPr>
            <w:tcW w:w="2002" w:type="dxa"/>
          </w:tcPr>
          <w:p w:rsidR="000F2EBE" w:rsidRPr="007032A4" w:rsidRDefault="00C12421" w:rsidP="00080BBB">
            <w:pPr>
              <w:rPr>
                <w:sz w:val="22"/>
                <w:szCs w:val="22"/>
              </w:rPr>
            </w:pPr>
            <w:r w:rsidRPr="007032A4">
              <w:rPr>
                <w:sz w:val="22"/>
                <w:szCs w:val="22"/>
              </w:rPr>
              <w:t>Гатчинский муниципальный район</w:t>
            </w:r>
          </w:p>
        </w:tc>
        <w:tc>
          <w:tcPr>
            <w:tcW w:w="3178" w:type="dxa"/>
          </w:tcPr>
          <w:p w:rsidR="000F2EBE" w:rsidRPr="007032A4" w:rsidRDefault="000F2EBE" w:rsidP="00080BBB">
            <w:pPr>
              <w:rPr>
                <w:sz w:val="22"/>
                <w:szCs w:val="22"/>
              </w:rPr>
            </w:pPr>
          </w:p>
        </w:tc>
      </w:tr>
      <w:tr w:rsidR="000F2EBE" w:rsidRPr="007032A4" w:rsidTr="00080BBB">
        <w:tc>
          <w:tcPr>
            <w:tcW w:w="14786" w:type="dxa"/>
            <w:gridSpan w:val="4"/>
            <w:shd w:val="clear" w:color="auto" w:fill="F2DBDB" w:themeFill="accent2" w:themeFillTint="33"/>
          </w:tcPr>
          <w:p w:rsidR="000F2EBE" w:rsidRPr="007032A4" w:rsidRDefault="000F2EBE" w:rsidP="00080BBB">
            <w:pPr>
              <w:rPr>
                <w:b/>
                <w:sz w:val="22"/>
                <w:szCs w:val="22"/>
              </w:rPr>
            </w:pPr>
            <w:r w:rsidRPr="007032A4">
              <w:rPr>
                <w:b/>
                <w:sz w:val="22"/>
                <w:szCs w:val="22"/>
              </w:rPr>
              <w:t>1.3. Проектная инициатива «СОВРЕМЕННЫЙ ТРАНСПОРТНЫЙ КОМПЛЕКС»</w:t>
            </w: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1. РАЗВИТИЕ ОБЩЕСТВЕННОГО ТРАНСПОРТА </w:t>
            </w:r>
            <w:r w:rsidRPr="007032A4">
              <w:rPr>
                <w:rFonts w:ascii="Times New Roman" w:hAnsi="Times New Roman" w:cs="Times New Roman"/>
                <w:color w:val="auto"/>
                <w:sz w:val="22"/>
                <w:szCs w:val="22"/>
              </w:rPr>
              <w:t xml:space="preserve">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E74BF6" w:rsidRPr="007032A4" w:rsidTr="00D94E79">
        <w:tc>
          <w:tcPr>
            <w:tcW w:w="5353" w:type="dxa"/>
          </w:tcPr>
          <w:p w:rsidR="000F2EBE" w:rsidRPr="007032A4" w:rsidRDefault="000F2EBE" w:rsidP="00435528">
            <w:pPr>
              <w:pStyle w:val="Default"/>
              <w:rPr>
                <w:rFonts w:ascii="Times New Roman" w:hAnsi="Times New Roman" w:cs="Times New Roman"/>
                <w:b/>
                <w:bCs/>
                <w:color w:val="auto"/>
                <w:sz w:val="22"/>
                <w:szCs w:val="22"/>
              </w:rPr>
            </w:pPr>
            <w:r w:rsidRPr="007032A4">
              <w:rPr>
                <w:rFonts w:ascii="Times New Roman" w:hAnsi="Times New Roman" w:cs="Times New Roman"/>
                <w:color w:val="auto"/>
                <w:sz w:val="22"/>
                <w:szCs w:val="22"/>
              </w:rPr>
              <w:t xml:space="preserve">Проект 1. Строительство транспортно-пересадочных узлов </w:t>
            </w:r>
          </w:p>
        </w:tc>
        <w:tc>
          <w:tcPr>
            <w:tcW w:w="4253" w:type="dxa"/>
          </w:tcPr>
          <w:p w:rsidR="000F2EBE" w:rsidRPr="007032A4" w:rsidRDefault="00435528" w:rsidP="00435528">
            <w:pPr>
              <w:rPr>
                <w:sz w:val="22"/>
                <w:szCs w:val="22"/>
              </w:rPr>
            </w:pPr>
            <w:r w:rsidRPr="007032A4">
              <w:rPr>
                <w:sz w:val="22"/>
                <w:szCs w:val="22"/>
              </w:rPr>
              <w:t>Реализация проекта по созданию современного транспортно-пересадочного узла с комплексом объектов обслуживания на территории ж/д станции «Варшавский вокзал» г.Гатчина</w:t>
            </w:r>
          </w:p>
        </w:tc>
        <w:tc>
          <w:tcPr>
            <w:tcW w:w="2002" w:type="dxa"/>
          </w:tcPr>
          <w:p w:rsidR="000F2EBE" w:rsidRPr="007032A4" w:rsidRDefault="00435528" w:rsidP="00080BBB">
            <w:pPr>
              <w:rPr>
                <w:sz w:val="22"/>
                <w:szCs w:val="22"/>
              </w:rPr>
            </w:pPr>
            <w:r w:rsidRPr="007032A4">
              <w:rPr>
                <w:sz w:val="22"/>
                <w:szCs w:val="22"/>
              </w:rPr>
              <w:t>г.Гатчина</w:t>
            </w:r>
          </w:p>
        </w:tc>
        <w:tc>
          <w:tcPr>
            <w:tcW w:w="3178" w:type="dxa"/>
          </w:tcPr>
          <w:p w:rsidR="000F2EBE" w:rsidRPr="007032A4" w:rsidRDefault="00A06DC0" w:rsidP="00A06DC0">
            <w:pPr>
              <w:rPr>
                <w:sz w:val="22"/>
                <w:szCs w:val="22"/>
              </w:rPr>
            </w:pPr>
            <w:r w:rsidRPr="007032A4">
              <w:rPr>
                <w:sz w:val="22"/>
                <w:szCs w:val="22"/>
              </w:rPr>
              <w:t>В настоящее время расположен автобусный пересадочный узел, обслуживающий внутрирайонные, городские и межрайонные пассажирские перевозки, в том числе с Московским и Красносельским районами СПб (мощностью более 5 тыс. пассажиров в день)</w:t>
            </w:r>
          </w:p>
        </w:tc>
      </w:tr>
      <w:tr w:rsidR="00E1775B" w:rsidRPr="007032A4" w:rsidTr="00D94E79">
        <w:tc>
          <w:tcPr>
            <w:tcW w:w="5353" w:type="dxa"/>
          </w:tcPr>
          <w:p w:rsidR="00435528" w:rsidRPr="007032A4" w:rsidRDefault="00435528" w:rsidP="00435528">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2. Развитие скоростного пассажирского </w:t>
            </w:r>
            <w:r w:rsidRPr="007032A4">
              <w:rPr>
                <w:rFonts w:ascii="Times New Roman" w:hAnsi="Times New Roman" w:cs="Times New Roman"/>
                <w:color w:val="auto"/>
                <w:sz w:val="22"/>
                <w:szCs w:val="22"/>
              </w:rPr>
              <w:lastRenderedPageBreak/>
              <w:t xml:space="preserve">сообщения </w:t>
            </w:r>
          </w:p>
          <w:p w:rsidR="00435528" w:rsidRPr="007032A4" w:rsidRDefault="00435528" w:rsidP="00435528">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Проект 3. Строительство пассажирского аэропорта</w:t>
            </w:r>
          </w:p>
        </w:tc>
        <w:tc>
          <w:tcPr>
            <w:tcW w:w="4253" w:type="dxa"/>
          </w:tcPr>
          <w:p w:rsidR="00435528" w:rsidRPr="007032A4" w:rsidRDefault="009F647C" w:rsidP="00080BBB">
            <w:pPr>
              <w:rPr>
                <w:sz w:val="22"/>
                <w:szCs w:val="22"/>
              </w:rPr>
            </w:pPr>
            <w:r w:rsidRPr="007032A4">
              <w:rPr>
                <w:sz w:val="22"/>
                <w:szCs w:val="22"/>
              </w:rPr>
              <w:lastRenderedPageBreak/>
              <w:t xml:space="preserve">Реализация проекта скоростного </w:t>
            </w:r>
            <w:r w:rsidRPr="007032A4">
              <w:rPr>
                <w:sz w:val="22"/>
                <w:szCs w:val="22"/>
              </w:rPr>
              <w:lastRenderedPageBreak/>
              <w:t>пассажирского сообщения СПб-Гатчина («Ласточка»)</w:t>
            </w:r>
          </w:p>
        </w:tc>
        <w:tc>
          <w:tcPr>
            <w:tcW w:w="2002" w:type="dxa"/>
          </w:tcPr>
          <w:p w:rsidR="00435528" w:rsidRPr="007032A4" w:rsidRDefault="00435528" w:rsidP="00080BBB">
            <w:pPr>
              <w:rPr>
                <w:sz w:val="22"/>
                <w:szCs w:val="22"/>
              </w:rPr>
            </w:pPr>
          </w:p>
        </w:tc>
        <w:tc>
          <w:tcPr>
            <w:tcW w:w="3178" w:type="dxa"/>
          </w:tcPr>
          <w:p w:rsidR="00435528" w:rsidRPr="007032A4" w:rsidRDefault="00435528" w:rsidP="00080BBB">
            <w:pPr>
              <w:rPr>
                <w:sz w:val="22"/>
                <w:szCs w:val="22"/>
              </w:rPr>
            </w:pP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lastRenderedPageBreak/>
              <w:t xml:space="preserve">2 . ПОВЫШЕНИЕ ЭФФЕКТИВНОСТИ И КОНКУРЕНТОСПОСОБНОСТИ ТРАНСПОРТНО-ЛОГИСТИЧЕСКОГО КОМПЛЕКСА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E74BF6" w:rsidRPr="007032A4" w:rsidTr="00D94E79">
        <w:tc>
          <w:tcPr>
            <w:tcW w:w="5353" w:type="dxa"/>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1. Развитие и совершенствование автомобильных дорог </w:t>
            </w:r>
          </w:p>
        </w:tc>
        <w:tc>
          <w:tcPr>
            <w:tcW w:w="4253" w:type="dxa"/>
          </w:tcPr>
          <w:p w:rsidR="000F2EBE" w:rsidRPr="007032A4" w:rsidRDefault="00121918" w:rsidP="00080BBB">
            <w:pPr>
              <w:rPr>
                <w:sz w:val="22"/>
                <w:szCs w:val="22"/>
              </w:rPr>
            </w:pPr>
            <w:r w:rsidRPr="007032A4">
              <w:rPr>
                <w:sz w:val="22"/>
                <w:szCs w:val="22"/>
              </w:rPr>
              <w:t>Реализация проектов модернизации и развития объектов дорожной инфраструктуры</w:t>
            </w:r>
          </w:p>
        </w:tc>
        <w:tc>
          <w:tcPr>
            <w:tcW w:w="2002" w:type="dxa"/>
          </w:tcPr>
          <w:p w:rsidR="000F2EBE" w:rsidRPr="007032A4" w:rsidRDefault="00C12421" w:rsidP="00080BBB">
            <w:pPr>
              <w:rPr>
                <w:sz w:val="22"/>
                <w:szCs w:val="22"/>
              </w:rPr>
            </w:pPr>
            <w:r w:rsidRPr="007032A4">
              <w:rPr>
                <w:sz w:val="22"/>
                <w:szCs w:val="22"/>
              </w:rPr>
              <w:t>Гатчинский муниципальный район</w:t>
            </w:r>
          </w:p>
        </w:tc>
        <w:tc>
          <w:tcPr>
            <w:tcW w:w="3178" w:type="dxa"/>
          </w:tcPr>
          <w:p w:rsidR="000F2EBE" w:rsidRPr="007032A4" w:rsidRDefault="000F2EBE" w:rsidP="00080BBB">
            <w:pPr>
              <w:rPr>
                <w:sz w:val="22"/>
                <w:szCs w:val="22"/>
              </w:rPr>
            </w:pP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3. ПОВЫШЕНИЕ БЕЗОПАСНОСТИ ТРАНСПОРТНОГО КОМПЛЕКСА</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121918" w:rsidRPr="007032A4" w:rsidTr="00D94E79">
        <w:tc>
          <w:tcPr>
            <w:tcW w:w="5353" w:type="dxa"/>
          </w:tcPr>
          <w:p w:rsidR="00121918" w:rsidRPr="007032A4" w:rsidRDefault="00121918"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1. Строительство путепроводов </w:t>
            </w:r>
          </w:p>
          <w:p w:rsidR="00121918" w:rsidRPr="007032A4" w:rsidRDefault="00121918"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2. Развитие системы фото и видеофиксации нарушений Правил дорожного движения </w:t>
            </w:r>
          </w:p>
          <w:p w:rsidR="00121918" w:rsidRPr="007032A4" w:rsidRDefault="00121918"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3. Разработка системы автоматического весового и габаритного контроля транспортных средств в движении </w:t>
            </w:r>
          </w:p>
        </w:tc>
        <w:tc>
          <w:tcPr>
            <w:tcW w:w="4253" w:type="dxa"/>
          </w:tcPr>
          <w:p w:rsidR="00121918" w:rsidRPr="007032A4" w:rsidRDefault="00121918" w:rsidP="002366FC">
            <w:pPr>
              <w:rPr>
                <w:sz w:val="22"/>
                <w:szCs w:val="22"/>
              </w:rPr>
            </w:pPr>
            <w:r w:rsidRPr="007032A4">
              <w:rPr>
                <w:sz w:val="22"/>
                <w:szCs w:val="22"/>
              </w:rPr>
              <w:t>Реализация проектов модернизации и развития объектов дорожной инфраструктуры</w:t>
            </w:r>
          </w:p>
        </w:tc>
        <w:tc>
          <w:tcPr>
            <w:tcW w:w="2002" w:type="dxa"/>
          </w:tcPr>
          <w:p w:rsidR="00121918" w:rsidRPr="007032A4" w:rsidRDefault="00121918" w:rsidP="002366FC">
            <w:pPr>
              <w:rPr>
                <w:sz w:val="22"/>
                <w:szCs w:val="22"/>
              </w:rPr>
            </w:pPr>
            <w:r w:rsidRPr="007032A4">
              <w:rPr>
                <w:sz w:val="22"/>
                <w:szCs w:val="22"/>
              </w:rPr>
              <w:t>Гатчинский муниципальный район</w:t>
            </w:r>
          </w:p>
        </w:tc>
        <w:tc>
          <w:tcPr>
            <w:tcW w:w="3178" w:type="dxa"/>
          </w:tcPr>
          <w:p w:rsidR="00121918" w:rsidRPr="007032A4" w:rsidRDefault="00121918" w:rsidP="00080BBB">
            <w:pPr>
              <w:rPr>
                <w:sz w:val="22"/>
                <w:szCs w:val="22"/>
              </w:rPr>
            </w:pPr>
          </w:p>
        </w:tc>
      </w:tr>
      <w:tr w:rsidR="000F2EBE" w:rsidRPr="007032A4" w:rsidTr="00080BBB">
        <w:tc>
          <w:tcPr>
            <w:tcW w:w="14786" w:type="dxa"/>
            <w:gridSpan w:val="4"/>
            <w:shd w:val="clear" w:color="auto" w:fill="F2DBDB" w:themeFill="accent2" w:themeFillTint="33"/>
          </w:tcPr>
          <w:p w:rsidR="000F2EBE" w:rsidRPr="007032A4" w:rsidRDefault="000F2EBE" w:rsidP="00080BBB">
            <w:pPr>
              <w:rPr>
                <w:b/>
                <w:sz w:val="22"/>
                <w:szCs w:val="22"/>
              </w:rPr>
            </w:pPr>
            <w:r w:rsidRPr="007032A4">
              <w:rPr>
                <w:b/>
                <w:sz w:val="22"/>
                <w:szCs w:val="22"/>
              </w:rPr>
              <w:t xml:space="preserve">2. «Качество жизни» </w:t>
            </w:r>
          </w:p>
          <w:p w:rsidR="000F2EBE" w:rsidRPr="007032A4" w:rsidRDefault="000F2EBE" w:rsidP="00080BBB">
            <w:pPr>
              <w:rPr>
                <w:b/>
                <w:sz w:val="22"/>
                <w:szCs w:val="22"/>
              </w:rPr>
            </w:pPr>
            <w:r w:rsidRPr="007032A4">
              <w:rPr>
                <w:b/>
                <w:sz w:val="22"/>
                <w:szCs w:val="22"/>
              </w:rPr>
              <w:t>2.1. Проектная инициатива «КАЧЕСТВО ГОРОДСКОЙ СРЕДЫ»</w:t>
            </w: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1. КОМФОРТНЫЕ МИКРОРАЙОНЫ </w:t>
            </w:r>
            <w:r w:rsidRPr="007032A4">
              <w:rPr>
                <w:rFonts w:ascii="Times New Roman" w:hAnsi="Times New Roman" w:cs="Times New Roman"/>
                <w:color w:val="auto"/>
                <w:sz w:val="22"/>
                <w:szCs w:val="22"/>
              </w:rPr>
              <w:t xml:space="preserve">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E74BF6" w:rsidRPr="007032A4" w:rsidTr="00D94E79">
        <w:tc>
          <w:tcPr>
            <w:tcW w:w="5353" w:type="dxa"/>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1. Комфортный двор </w:t>
            </w:r>
          </w:p>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2. Энергоэффективный микрорайон </w:t>
            </w:r>
          </w:p>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4. Социальные услуги в шаговой доступности </w:t>
            </w:r>
          </w:p>
          <w:p w:rsidR="000F2EBE" w:rsidRPr="007032A4" w:rsidRDefault="000F2EBE" w:rsidP="00080BBB">
            <w:pPr>
              <w:pStyle w:val="Default"/>
              <w:rPr>
                <w:rFonts w:ascii="Times New Roman" w:hAnsi="Times New Roman" w:cs="Times New Roman"/>
                <w:b/>
                <w:bCs/>
                <w:color w:val="auto"/>
                <w:sz w:val="22"/>
                <w:szCs w:val="22"/>
              </w:rPr>
            </w:pPr>
            <w:r w:rsidRPr="007032A4">
              <w:rPr>
                <w:rFonts w:ascii="Times New Roman" w:hAnsi="Times New Roman" w:cs="Times New Roman"/>
                <w:color w:val="auto"/>
                <w:sz w:val="22"/>
                <w:szCs w:val="22"/>
              </w:rPr>
              <w:t>Проект 5. Современные центры торговли и услуг</w:t>
            </w:r>
          </w:p>
        </w:tc>
        <w:tc>
          <w:tcPr>
            <w:tcW w:w="4253" w:type="dxa"/>
          </w:tcPr>
          <w:p w:rsidR="000F2EBE" w:rsidRPr="007032A4" w:rsidRDefault="00A8222B" w:rsidP="00080BBB">
            <w:pPr>
              <w:rPr>
                <w:sz w:val="22"/>
                <w:szCs w:val="22"/>
              </w:rPr>
            </w:pPr>
            <w:r w:rsidRPr="007032A4">
              <w:rPr>
                <w:sz w:val="22"/>
                <w:szCs w:val="22"/>
              </w:rPr>
              <w:t>Населенные пункты Гатчинского муниципального района на основании проектов</w:t>
            </w:r>
            <w:r w:rsidR="0035449C" w:rsidRPr="007032A4">
              <w:rPr>
                <w:sz w:val="22"/>
                <w:szCs w:val="22"/>
              </w:rPr>
              <w:t>, в том числе по созданию новых общественных пространств, зон отдыха и благоустройства придомовых территорий</w:t>
            </w:r>
          </w:p>
        </w:tc>
        <w:tc>
          <w:tcPr>
            <w:tcW w:w="2002" w:type="dxa"/>
          </w:tcPr>
          <w:p w:rsidR="000F2EBE" w:rsidRPr="007032A4" w:rsidRDefault="00A8222B" w:rsidP="00080BBB">
            <w:pPr>
              <w:rPr>
                <w:sz w:val="22"/>
                <w:szCs w:val="22"/>
              </w:rPr>
            </w:pPr>
            <w:r w:rsidRPr="007032A4">
              <w:rPr>
                <w:sz w:val="22"/>
                <w:szCs w:val="22"/>
              </w:rPr>
              <w:t>Гатчинский муниципальный район</w:t>
            </w:r>
          </w:p>
        </w:tc>
        <w:tc>
          <w:tcPr>
            <w:tcW w:w="3178" w:type="dxa"/>
          </w:tcPr>
          <w:p w:rsidR="000F2EBE" w:rsidRPr="007032A4" w:rsidRDefault="000F2EBE" w:rsidP="00080BBB">
            <w:pPr>
              <w:rPr>
                <w:sz w:val="22"/>
                <w:szCs w:val="22"/>
              </w:rPr>
            </w:pP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2. УДОБНЫЕ ТРАНСПОРТНО-ПЕРЕСАДОЧНЫЕ УЗЛЫ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E74BF6" w:rsidRPr="007032A4" w:rsidTr="00D94E79">
        <w:tc>
          <w:tcPr>
            <w:tcW w:w="5353" w:type="dxa"/>
          </w:tcPr>
          <w:p w:rsidR="009F647C" w:rsidRPr="007032A4" w:rsidRDefault="009F647C"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1. Создание многофункциональных общественно-торговых комплексов на территориях, прилегающих к транспортным узлам </w:t>
            </w:r>
          </w:p>
        </w:tc>
        <w:tc>
          <w:tcPr>
            <w:tcW w:w="4253" w:type="dxa"/>
          </w:tcPr>
          <w:p w:rsidR="009F647C" w:rsidRPr="007032A4" w:rsidRDefault="009F647C" w:rsidP="00080BBB">
            <w:pPr>
              <w:rPr>
                <w:sz w:val="22"/>
                <w:szCs w:val="22"/>
              </w:rPr>
            </w:pPr>
            <w:r w:rsidRPr="007032A4">
              <w:rPr>
                <w:sz w:val="22"/>
                <w:szCs w:val="22"/>
              </w:rPr>
              <w:t>Реализация проекта по созданию современного транспортно-пересадочного узла с комплексом объектов обслуживания на территории ж/д станции «Варшавский вокзал» г.Гатчина</w:t>
            </w:r>
          </w:p>
        </w:tc>
        <w:tc>
          <w:tcPr>
            <w:tcW w:w="2002" w:type="dxa"/>
          </w:tcPr>
          <w:p w:rsidR="009F647C" w:rsidRPr="007032A4" w:rsidRDefault="009F647C" w:rsidP="00080BBB">
            <w:pPr>
              <w:rPr>
                <w:sz w:val="22"/>
                <w:szCs w:val="22"/>
              </w:rPr>
            </w:pPr>
            <w:r w:rsidRPr="007032A4">
              <w:rPr>
                <w:sz w:val="22"/>
                <w:szCs w:val="22"/>
              </w:rPr>
              <w:t>г.Гатчина</w:t>
            </w:r>
          </w:p>
        </w:tc>
        <w:tc>
          <w:tcPr>
            <w:tcW w:w="3178" w:type="dxa"/>
          </w:tcPr>
          <w:p w:rsidR="009F647C" w:rsidRPr="007032A4" w:rsidRDefault="009F647C" w:rsidP="00080BBB">
            <w:pPr>
              <w:rPr>
                <w:sz w:val="22"/>
                <w:szCs w:val="22"/>
              </w:rPr>
            </w:pPr>
            <w:r w:rsidRPr="007032A4">
              <w:rPr>
                <w:sz w:val="22"/>
                <w:szCs w:val="22"/>
              </w:rPr>
              <w:t xml:space="preserve">В настоящее время расположен автобусный пересадочный узел, обслуживающий внутрирайонные, городские и межрайонные пассажирские перевозки, в том числе с </w:t>
            </w:r>
            <w:r w:rsidRPr="007032A4">
              <w:rPr>
                <w:sz w:val="22"/>
                <w:szCs w:val="22"/>
              </w:rPr>
              <w:lastRenderedPageBreak/>
              <w:t>Московским и Красносельским районами СПб (мощностью более 5 тыс. пассажиров в день)</w:t>
            </w: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lastRenderedPageBreak/>
              <w:t xml:space="preserve">3. НОВЫЕ КУЛЬТУРНЫЕ ЦЕНТРЫ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47184B" w:rsidRPr="007032A4" w:rsidTr="00D94E79">
        <w:tc>
          <w:tcPr>
            <w:tcW w:w="5353" w:type="dxa"/>
          </w:tcPr>
          <w:p w:rsidR="0047184B" w:rsidRPr="007032A4" w:rsidRDefault="0047184B"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1. Создание современных общественно-культурных центров на базе домов культуры и библиотек </w:t>
            </w:r>
          </w:p>
        </w:tc>
        <w:tc>
          <w:tcPr>
            <w:tcW w:w="4253" w:type="dxa"/>
          </w:tcPr>
          <w:p w:rsidR="0047184B" w:rsidRPr="007032A4" w:rsidRDefault="0047184B" w:rsidP="0047184B">
            <w:pPr>
              <w:rPr>
                <w:sz w:val="22"/>
                <w:szCs w:val="22"/>
              </w:rPr>
            </w:pPr>
            <w:r w:rsidRPr="007032A4">
              <w:rPr>
                <w:sz w:val="22"/>
                <w:szCs w:val="22"/>
              </w:rPr>
              <w:t>Административные центры городских и сельских поселений на основании проектов, в том числе по созданию новых общественных пространств, зон отдыха и благоустройства территории</w:t>
            </w:r>
          </w:p>
        </w:tc>
        <w:tc>
          <w:tcPr>
            <w:tcW w:w="2002" w:type="dxa"/>
          </w:tcPr>
          <w:p w:rsidR="0047184B" w:rsidRPr="007032A4" w:rsidRDefault="0047184B" w:rsidP="00080BBB">
            <w:pPr>
              <w:rPr>
                <w:sz w:val="22"/>
                <w:szCs w:val="22"/>
              </w:rPr>
            </w:pPr>
            <w:r w:rsidRPr="007032A4">
              <w:rPr>
                <w:sz w:val="22"/>
                <w:szCs w:val="22"/>
              </w:rPr>
              <w:t>Гатчинский муниципальный район</w:t>
            </w:r>
          </w:p>
        </w:tc>
        <w:tc>
          <w:tcPr>
            <w:tcW w:w="3178" w:type="dxa"/>
          </w:tcPr>
          <w:p w:rsidR="0047184B" w:rsidRPr="007032A4" w:rsidRDefault="0047184B" w:rsidP="00080BBB">
            <w:pPr>
              <w:rPr>
                <w:sz w:val="22"/>
                <w:szCs w:val="22"/>
              </w:rPr>
            </w:pP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4. НОВЫЙ ОБЛИК НАСЕЛЕННЫХ ПУНКТОВ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E74BF6" w:rsidRPr="007032A4" w:rsidTr="00D94E79">
        <w:tc>
          <w:tcPr>
            <w:tcW w:w="5353" w:type="dxa"/>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1. Развитие общественных пространств </w:t>
            </w:r>
          </w:p>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2. Уличная мебель и малые архитектурные формы </w:t>
            </w:r>
          </w:p>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3. Информационные конструкции и уличная навигация </w:t>
            </w:r>
          </w:p>
          <w:p w:rsidR="000F2EBE" w:rsidRPr="007032A4" w:rsidRDefault="000F2EBE" w:rsidP="00080BBB">
            <w:pPr>
              <w:rPr>
                <w:sz w:val="22"/>
                <w:szCs w:val="22"/>
              </w:rPr>
            </w:pPr>
            <w:r w:rsidRPr="007032A4">
              <w:rPr>
                <w:sz w:val="22"/>
                <w:szCs w:val="22"/>
              </w:rPr>
              <w:t>Проект 4. Уличное освещение и ливневая канализация</w:t>
            </w:r>
          </w:p>
        </w:tc>
        <w:tc>
          <w:tcPr>
            <w:tcW w:w="4253" w:type="dxa"/>
          </w:tcPr>
          <w:p w:rsidR="000F2EBE" w:rsidRPr="007032A4" w:rsidRDefault="0035449C" w:rsidP="0047184B">
            <w:pPr>
              <w:rPr>
                <w:sz w:val="22"/>
                <w:szCs w:val="22"/>
              </w:rPr>
            </w:pPr>
            <w:r w:rsidRPr="007032A4">
              <w:rPr>
                <w:sz w:val="22"/>
                <w:szCs w:val="22"/>
              </w:rPr>
              <w:t>Административные центры городских и сельских поселений на основании проектов, в том числе по созданию новых общественных пространств, зон отдыха и благоустройства территорий</w:t>
            </w:r>
          </w:p>
        </w:tc>
        <w:tc>
          <w:tcPr>
            <w:tcW w:w="2002" w:type="dxa"/>
          </w:tcPr>
          <w:p w:rsidR="000F2EBE" w:rsidRPr="007032A4" w:rsidRDefault="0035449C" w:rsidP="00080BBB">
            <w:pPr>
              <w:rPr>
                <w:sz w:val="22"/>
                <w:szCs w:val="22"/>
              </w:rPr>
            </w:pPr>
            <w:r w:rsidRPr="007032A4">
              <w:rPr>
                <w:sz w:val="22"/>
                <w:szCs w:val="22"/>
              </w:rPr>
              <w:t>Гатчинский муниципальный район</w:t>
            </w:r>
          </w:p>
        </w:tc>
        <w:tc>
          <w:tcPr>
            <w:tcW w:w="3178" w:type="dxa"/>
          </w:tcPr>
          <w:p w:rsidR="000F2EBE" w:rsidRPr="007032A4" w:rsidRDefault="000F2EBE" w:rsidP="00080BBB">
            <w:pPr>
              <w:rPr>
                <w:sz w:val="22"/>
                <w:szCs w:val="22"/>
              </w:rPr>
            </w:pPr>
          </w:p>
        </w:tc>
      </w:tr>
      <w:tr w:rsidR="000F2EBE" w:rsidRPr="007032A4" w:rsidTr="00080BBB">
        <w:tc>
          <w:tcPr>
            <w:tcW w:w="14786" w:type="dxa"/>
            <w:gridSpan w:val="4"/>
            <w:shd w:val="clear" w:color="auto" w:fill="F2DBDB" w:themeFill="accent2" w:themeFillTint="33"/>
          </w:tcPr>
          <w:p w:rsidR="000F2EBE" w:rsidRPr="007032A4" w:rsidRDefault="000F2EBE" w:rsidP="00080BBB">
            <w:pPr>
              <w:rPr>
                <w:b/>
                <w:sz w:val="22"/>
                <w:szCs w:val="22"/>
              </w:rPr>
            </w:pPr>
            <w:r w:rsidRPr="007032A4">
              <w:rPr>
                <w:b/>
                <w:sz w:val="22"/>
                <w:szCs w:val="22"/>
              </w:rPr>
              <w:t>2.2. Проектная инициатива «ПРОФЕССИОНАЛЬНОЕ ОБРАЗОВАНИЕ»</w:t>
            </w: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2. ОБЕСПЕЧЕНИЕ ДОСТУПНОСТИ КАЧЕСТВЕННОГО ОБРАЗОВАНИЯ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761A34" w:rsidRPr="007032A4" w:rsidTr="00D94E79">
        <w:tc>
          <w:tcPr>
            <w:tcW w:w="5353" w:type="dxa"/>
            <w:vMerge w:val="restart"/>
          </w:tcPr>
          <w:p w:rsidR="00761A34" w:rsidRPr="007032A4" w:rsidRDefault="00761A34"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1. Развитие ресурсного и кадрового потенциала организаций; </w:t>
            </w:r>
          </w:p>
          <w:p w:rsidR="00761A34" w:rsidRPr="007032A4" w:rsidRDefault="00761A34"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2. Расширение сетевого взаимодействия образовательных организаций (в т.ч. с работодателями); </w:t>
            </w:r>
          </w:p>
          <w:p w:rsidR="00761A34" w:rsidRPr="007032A4" w:rsidRDefault="00761A34" w:rsidP="00080BBB">
            <w:pPr>
              <w:rPr>
                <w:sz w:val="22"/>
                <w:szCs w:val="22"/>
              </w:rPr>
            </w:pPr>
            <w:r w:rsidRPr="007032A4">
              <w:rPr>
                <w:sz w:val="22"/>
                <w:szCs w:val="22"/>
              </w:rPr>
              <w:t>Проект 3: Внедрение в образовательный процесс современных технологий обучения (соревновательное образование, дуальное обучение, кредитно-модульное, электронное обучение и др.)</w:t>
            </w:r>
          </w:p>
        </w:tc>
        <w:tc>
          <w:tcPr>
            <w:tcW w:w="4253" w:type="dxa"/>
          </w:tcPr>
          <w:p w:rsidR="00761A34" w:rsidRPr="007032A4" w:rsidRDefault="00761A34" w:rsidP="00080BBB">
            <w:pPr>
              <w:rPr>
                <w:sz w:val="22"/>
                <w:szCs w:val="22"/>
              </w:rPr>
            </w:pPr>
            <w:r w:rsidRPr="007032A4">
              <w:rPr>
                <w:sz w:val="22"/>
                <w:szCs w:val="22"/>
              </w:rPr>
              <w:t>Создание единого центра профессионального обучения рабочих профессий по заявкам предприятий и организаций с выдачей свидетельств о квалификации</w:t>
            </w:r>
          </w:p>
        </w:tc>
        <w:tc>
          <w:tcPr>
            <w:tcW w:w="2002" w:type="dxa"/>
          </w:tcPr>
          <w:p w:rsidR="00761A34" w:rsidRPr="007032A4" w:rsidRDefault="00761A34" w:rsidP="00080BBB">
            <w:pPr>
              <w:rPr>
                <w:sz w:val="22"/>
                <w:szCs w:val="22"/>
              </w:rPr>
            </w:pPr>
            <w:r w:rsidRPr="007032A4">
              <w:rPr>
                <w:sz w:val="22"/>
                <w:szCs w:val="22"/>
              </w:rPr>
              <w:t>г.Гатчина</w:t>
            </w:r>
          </w:p>
        </w:tc>
        <w:tc>
          <w:tcPr>
            <w:tcW w:w="3178" w:type="dxa"/>
          </w:tcPr>
          <w:p w:rsidR="00761A34" w:rsidRPr="007032A4" w:rsidRDefault="00761A34" w:rsidP="00080BBB">
            <w:pPr>
              <w:rPr>
                <w:sz w:val="22"/>
                <w:szCs w:val="22"/>
              </w:rPr>
            </w:pPr>
            <w:r w:rsidRPr="007032A4">
              <w:rPr>
                <w:sz w:val="22"/>
                <w:szCs w:val="22"/>
              </w:rPr>
              <w:t>Предложение предприятий города Гатчина</w:t>
            </w:r>
          </w:p>
        </w:tc>
      </w:tr>
      <w:tr w:rsidR="00761A34" w:rsidRPr="007032A4" w:rsidTr="00D94E79">
        <w:tc>
          <w:tcPr>
            <w:tcW w:w="5353" w:type="dxa"/>
            <w:vMerge/>
          </w:tcPr>
          <w:p w:rsidR="00761A34" w:rsidRPr="007032A4" w:rsidRDefault="00761A34" w:rsidP="00080BBB">
            <w:pPr>
              <w:pStyle w:val="Default"/>
              <w:rPr>
                <w:rFonts w:ascii="Times New Roman" w:hAnsi="Times New Roman" w:cs="Times New Roman"/>
                <w:color w:val="auto"/>
                <w:sz w:val="22"/>
                <w:szCs w:val="22"/>
              </w:rPr>
            </w:pPr>
          </w:p>
        </w:tc>
        <w:tc>
          <w:tcPr>
            <w:tcW w:w="4253" w:type="dxa"/>
          </w:tcPr>
          <w:p w:rsidR="00761A34" w:rsidRPr="007032A4" w:rsidRDefault="00761A34" w:rsidP="00761A34">
            <w:pPr>
              <w:rPr>
                <w:sz w:val="22"/>
                <w:szCs w:val="22"/>
              </w:rPr>
            </w:pPr>
            <w:r w:rsidRPr="007032A4">
              <w:rPr>
                <w:sz w:val="22"/>
                <w:szCs w:val="22"/>
              </w:rPr>
              <w:t>Развитие научно-образовательной среды МО «Город Гатчина» на основании развития профориентационной работы, реализация проектов в сфере непрерывного междисциплинарного образования на базе Национального Исследовательского Центра «Курчатовский институт»</w:t>
            </w:r>
          </w:p>
        </w:tc>
        <w:tc>
          <w:tcPr>
            <w:tcW w:w="2002" w:type="dxa"/>
          </w:tcPr>
          <w:p w:rsidR="00761A34" w:rsidRPr="007032A4" w:rsidRDefault="00761A34" w:rsidP="00080BBB">
            <w:pPr>
              <w:rPr>
                <w:sz w:val="22"/>
                <w:szCs w:val="22"/>
              </w:rPr>
            </w:pPr>
            <w:r w:rsidRPr="007032A4">
              <w:rPr>
                <w:sz w:val="22"/>
                <w:szCs w:val="22"/>
              </w:rPr>
              <w:t>г.Гатчина</w:t>
            </w:r>
          </w:p>
        </w:tc>
        <w:tc>
          <w:tcPr>
            <w:tcW w:w="3178" w:type="dxa"/>
          </w:tcPr>
          <w:p w:rsidR="00761A34" w:rsidRPr="007032A4" w:rsidRDefault="00761A34" w:rsidP="00761A34">
            <w:pPr>
              <w:rPr>
                <w:sz w:val="22"/>
                <w:szCs w:val="22"/>
              </w:rPr>
            </w:pPr>
            <w:r w:rsidRPr="007032A4">
              <w:rPr>
                <w:sz w:val="22"/>
                <w:szCs w:val="22"/>
              </w:rPr>
              <w:t>Проекты развития комплексного сотрудничества учреждений образования с ПИЯФ, СПбГУ и другими ведущими ВУЗами</w:t>
            </w:r>
          </w:p>
        </w:tc>
      </w:tr>
      <w:tr w:rsidR="000F2EBE" w:rsidRPr="007032A4" w:rsidTr="00080BBB">
        <w:tc>
          <w:tcPr>
            <w:tcW w:w="14786" w:type="dxa"/>
            <w:gridSpan w:val="4"/>
            <w:shd w:val="clear" w:color="auto" w:fill="F2DBDB" w:themeFill="accent2" w:themeFillTint="33"/>
          </w:tcPr>
          <w:p w:rsidR="000F2EBE" w:rsidRPr="007032A4" w:rsidRDefault="000F2EBE" w:rsidP="00080BBB">
            <w:pPr>
              <w:rPr>
                <w:b/>
                <w:sz w:val="22"/>
                <w:szCs w:val="22"/>
              </w:rPr>
            </w:pPr>
            <w:r w:rsidRPr="007032A4">
              <w:rPr>
                <w:b/>
                <w:sz w:val="22"/>
                <w:szCs w:val="22"/>
              </w:rPr>
              <w:lastRenderedPageBreak/>
              <w:t>2.3. Проектная инициатива «ЗДОРОВЬЕ НАСЕЛЕНИЯ»</w:t>
            </w: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1. СИСТЕМА ПЕРВИЧНОЙ МЕДИКО-САНИТАРНОЙ ПОМОЩИ И ПРОФИЛАКТИКИ: </w:t>
            </w:r>
            <w:r w:rsidRPr="007032A4">
              <w:rPr>
                <w:rFonts w:ascii="Times New Roman" w:hAnsi="Times New Roman" w:cs="Times New Roman"/>
                <w:color w:val="auto"/>
                <w:sz w:val="22"/>
                <w:szCs w:val="22"/>
              </w:rPr>
              <w:t xml:space="preserve">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121918" w:rsidRPr="007032A4" w:rsidTr="00D94E79">
        <w:tc>
          <w:tcPr>
            <w:tcW w:w="5353" w:type="dxa"/>
          </w:tcPr>
          <w:p w:rsidR="00121918" w:rsidRPr="007032A4" w:rsidRDefault="00121918"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1. Развитие института врача общей практики </w:t>
            </w:r>
          </w:p>
          <w:p w:rsidR="00121918" w:rsidRPr="007032A4" w:rsidRDefault="00121918" w:rsidP="00080BBB">
            <w:pPr>
              <w:pStyle w:val="Default"/>
              <w:rPr>
                <w:rFonts w:ascii="Times New Roman" w:hAnsi="Times New Roman" w:cs="Times New Roman"/>
                <w:b/>
                <w:bCs/>
                <w:color w:val="auto"/>
                <w:sz w:val="22"/>
                <w:szCs w:val="22"/>
              </w:rPr>
            </w:pPr>
            <w:r w:rsidRPr="007032A4">
              <w:rPr>
                <w:rFonts w:ascii="Times New Roman" w:hAnsi="Times New Roman" w:cs="Times New Roman"/>
                <w:color w:val="auto"/>
                <w:sz w:val="22"/>
                <w:szCs w:val="22"/>
              </w:rPr>
              <w:t>Проект 2. Развитие сети консультативно-диагностических центров на базе поликлиник</w:t>
            </w:r>
          </w:p>
        </w:tc>
        <w:tc>
          <w:tcPr>
            <w:tcW w:w="4253" w:type="dxa"/>
          </w:tcPr>
          <w:p w:rsidR="00121918" w:rsidRPr="007032A4" w:rsidRDefault="00121918" w:rsidP="00121918">
            <w:pPr>
              <w:rPr>
                <w:sz w:val="22"/>
                <w:szCs w:val="22"/>
              </w:rPr>
            </w:pPr>
            <w:r w:rsidRPr="007032A4">
              <w:rPr>
                <w:sz w:val="22"/>
                <w:szCs w:val="22"/>
              </w:rPr>
              <w:t>Реализация проектов в сфере здравоохранения</w:t>
            </w:r>
          </w:p>
        </w:tc>
        <w:tc>
          <w:tcPr>
            <w:tcW w:w="2002" w:type="dxa"/>
          </w:tcPr>
          <w:p w:rsidR="00121918" w:rsidRPr="007032A4" w:rsidRDefault="00121918" w:rsidP="002366FC">
            <w:pPr>
              <w:rPr>
                <w:sz w:val="22"/>
                <w:szCs w:val="22"/>
              </w:rPr>
            </w:pPr>
            <w:r w:rsidRPr="007032A4">
              <w:rPr>
                <w:sz w:val="22"/>
                <w:szCs w:val="22"/>
              </w:rPr>
              <w:t>Гатчинский муниципальный район</w:t>
            </w:r>
          </w:p>
        </w:tc>
        <w:tc>
          <w:tcPr>
            <w:tcW w:w="3178" w:type="dxa"/>
          </w:tcPr>
          <w:p w:rsidR="00121918" w:rsidRPr="007032A4" w:rsidRDefault="00121918" w:rsidP="00080BBB">
            <w:pPr>
              <w:rPr>
                <w:sz w:val="22"/>
                <w:szCs w:val="22"/>
              </w:rPr>
            </w:pP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2. ФОРМИРОВАНИЕ ОРГАНИЗАЦИИ МЕД.ПОМОЩИ ПО ОКРУГАМ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9B20AF" w:rsidRPr="007032A4" w:rsidTr="00D94E79">
        <w:tc>
          <w:tcPr>
            <w:tcW w:w="5353" w:type="dxa"/>
          </w:tcPr>
          <w:p w:rsidR="009B20AF" w:rsidRPr="007032A4" w:rsidRDefault="009B20AF"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1. Развитие межрайонных больниц (сосудистые центры, травмацентры, другие профили) </w:t>
            </w:r>
          </w:p>
          <w:p w:rsidR="009B20AF" w:rsidRPr="007032A4" w:rsidRDefault="009B20AF"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2. Развитие неотложной медицинской помощи </w:t>
            </w:r>
          </w:p>
          <w:p w:rsidR="009B20AF" w:rsidRPr="007032A4" w:rsidRDefault="009B20AF"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3. Развитие скорой медицинской помощи (санитарной авиации) </w:t>
            </w:r>
          </w:p>
        </w:tc>
        <w:tc>
          <w:tcPr>
            <w:tcW w:w="4253" w:type="dxa"/>
          </w:tcPr>
          <w:p w:rsidR="009B20AF" w:rsidRPr="007032A4" w:rsidRDefault="009B20AF" w:rsidP="002366FC">
            <w:pPr>
              <w:rPr>
                <w:sz w:val="22"/>
                <w:szCs w:val="22"/>
              </w:rPr>
            </w:pPr>
            <w:r w:rsidRPr="007032A4">
              <w:rPr>
                <w:sz w:val="22"/>
                <w:szCs w:val="22"/>
              </w:rPr>
              <w:t>Реализация проектов в сфере здравоохранения на базе действующих учреждений</w:t>
            </w:r>
          </w:p>
        </w:tc>
        <w:tc>
          <w:tcPr>
            <w:tcW w:w="2002" w:type="dxa"/>
          </w:tcPr>
          <w:p w:rsidR="009B20AF" w:rsidRPr="007032A4" w:rsidRDefault="009B20AF" w:rsidP="002366FC">
            <w:pPr>
              <w:rPr>
                <w:sz w:val="22"/>
                <w:szCs w:val="22"/>
              </w:rPr>
            </w:pPr>
            <w:r w:rsidRPr="007032A4">
              <w:rPr>
                <w:sz w:val="22"/>
                <w:szCs w:val="22"/>
              </w:rPr>
              <w:t>Гатчинский муниципальный район</w:t>
            </w:r>
          </w:p>
        </w:tc>
        <w:tc>
          <w:tcPr>
            <w:tcW w:w="3178" w:type="dxa"/>
          </w:tcPr>
          <w:p w:rsidR="009B20AF" w:rsidRPr="007032A4" w:rsidRDefault="009B20AF" w:rsidP="00080BBB">
            <w:pPr>
              <w:rPr>
                <w:sz w:val="22"/>
                <w:szCs w:val="22"/>
              </w:rPr>
            </w:pPr>
          </w:p>
        </w:tc>
      </w:tr>
      <w:tr w:rsidR="00EB06BB" w:rsidRPr="007032A4" w:rsidTr="00D94E79">
        <w:tc>
          <w:tcPr>
            <w:tcW w:w="5353" w:type="dxa"/>
            <w:shd w:val="clear" w:color="auto" w:fill="F2DBDB" w:themeFill="accent2" w:themeFillTint="33"/>
          </w:tcPr>
          <w:p w:rsidR="000F2EBE" w:rsidRPr="007032A4" w:rsidRDefault="000F2EBE" w:rsidP="00080BBB">
            <w:pPr>
              <w:pStyle w:val="Default"/>
              <w:rPr>
                <w:rFonts w:ascii="Times New Roman" w:hAnsi="Times New Roman" w:cs="Times New Roman"/>
                <w:color w:val="auto"/>
                <w:sz w:val="22"/>
                <w:szCs w:val="22"/>
              </w:rPr>
            </w:pPr>
            <w:r w:rsidRPr="007032A4">
              <w:rPr>
                <w:rFonts w:ascii="Times New Roman" w:hAnsi="Times New Roman" w:cs="Times New Roman"/>
                <w:b/>
                <w:bCs/>
                <w:color w:val="auto"/>
                <w:sz w:val="22"/>
                <w:szCs w:val="22"/>
              </w:rPr>
              <w:t xml:space="preserve">3. ВНЕДРЕНИЕ ИННОВАЦИОННЫХ ТЕХНОЛОГИЙ В МЕДИЦИНЕ </w:t>
            </w:r>
          </w:p>
        </w:tc>
        <w:tc>
          <w:tcPr>
            <w:tcW w:w="4253" w:type="dxa"/>
            <w:shd w:val="clear" w:color="auto" w:fill="F2DBDB" w:themeFill="accent2" w:themeFillTint="33"/>
          </w:tcPr>
          <w:p w:rsidR="000F2EBE" w:rsidRPr="007032A4" w:rsidRDefault="000F2EBE" w:rsidP="00080BBB">
            <w:pPr>
              <w:rPr>
                <w:sz w:val="22"/>
                <w:szCs w:val="22"/>
              </w:rPr>
            </w:pPr>
          </w:p>
        </w:tc>
        <w:tc>
          <w:tcPr>
            <w:tcW w:w="2002" w:type="dxa"/>
            <w:shd w:val="clear" w:color="auto" w:fill="F2DBDB" w:themeFill="accent2" w:themeFillTint="33"/>
          </w:tcPr>
          <w:p w:rsidR="000F2EBE" w:rsidRPr="007032A4" w:rsidRDefault="000F2EBE" w:rsidP="00080BBB">
            <w:pPr>
              <w:rPr>
                <w:sz w:val="22"/>
                <w:szCs w:val="22"/>
              </w:rPr>
            </w:pPr>
          </w:p>
        </w:tc>
        <w:tc>
          <w:tcPr>
            <w:tcW w:w="3178" w:type="dxa"/>
            <w:shd w:val="clear" w:color="auto" w:fill="F2DBDB" w:themeFill="accent2" w:themeFillTint="33"/>
          </w:tcPr>
          <w:p w:rsidR="000F2EBE" w:rsidRPr="007032A4" w:rsidRDefault="000F2EBE" w:rsidP="00080BBB">
            <w:pPr>
              <w:rPr>
                <w:sz w:val="22"/>
                <w:szCs w:val="22"/>
              </w:rPr>
            </w:pPr>
          </w:p>
        </w:tc>
      </w:tr>
      <w:tr w:rsidR="00E74BF6" w:rsidRPr="007032A4" w:rsidTr="00D94E79">
        <w:tc>
          <w:tcPr>
            <w:tcW w:w="5353" w:type="dxa"/>
          </w:tcPr>
          <w:p w:rsidR="00EB21A8" w:rsidRPr="007032A4" w:rsidRDefault="00EB21A8" w:rsidP="00EB21A8">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 xml:space="preserve">Проект 1. Областной центр реабилитации </w:t>
            </w:r>
          </w:p>
        </w:tc>
        <w:tc>
          <w:tcPr>
            <w:tcW w:w="4253" w:type="dxa"/>
          </w:tcPr>
          <w:p w:rsidR="00EB21A8" w:rsidRPr="007032A4" w:rsidRDefault="00EB21A8" w:rsidP="00080BBB">
            <w:pPr>
              <w:rPr>
                <w:sz w:val="22"/>
                <w:szCs w:val="22"/>
              </w:rPr>
            </w:pPr>
            <w:r w:rsidRPr="007032A4">
              <w:rPr>
                <w:sz w:val="22"/>
                <w:szCs w:val="22"/>
              </w:rPr>
              <w:t>Реализация инновационных проектов в области современной радиационной медицины на базе ПИЯФ РАН</w:t>
            </w:r>
          </w:p>
        </w:tc>
        <w:tc>
          <w:tcPr>
            <w:tcW w:w="2002" w:type="dxa"/>
          </w:tcPr>
          <w:p w:rsidR="00EB21A8" w:rsidRPr="007032A4" w:rsidRDefault="00EB21A8" w:rsidP="00080BBB">
            <w:pPr>
              <w:rPr>
                <w:sz w:val="22"/>
                <w:szCs w:val="22"/>
              </w:rPr>
            </w:pPr>
            <w:r w:rsidRPr="007032A4">
              <w:rPr>
                <w:sz w:val="22"/>
                <w:szCs w:val="22"/>
              </w:rPr>
              <w:t>г.Гатчина</w:t>
            </w:r>
          </w:p>
        </w:tc>
        <w:tc>
          <w:tcPr>
            <w:tcW w:w="3178" w:type="dxa"/>
          </w:tcPr>
          <w:p w:rsidR="00EB21A8" w:rsidRPr="007032A4" w:rsidRDefault="00761A34" w:rsidP="00761A34">
            <w:pPr>
              <w:rPr>
                <w:sz w:val="22"/>
                <w:szCs w:val="22"/>
              </w:rPr>
            </w:pPr>
            <w:r w:rsidRPr="007032A4">
              <w:rPr>
                <w:sz w:val="22"/>
                <w:szCs w:val="22"/>
              </w:rPr>
              <w:t>Концепция развития кластера медицинской, фармацевтической промышленности, радиационных технологий в границах МО «Город Гатчина» как центра радиационных технологий на период до 2025 года</w:t>
            </w:r>
          </w:p>
        </w:tc>
      </w:tr>
      <w:tr w:rsidR="00EB21A8" w:rsidRPr="007032A4" w:rsidTr="00D94E79">
        <w:tc>
          <w:tcPr>
            <w:tcW w:w="5353" w:type="dxa"/>
          </w:tcPr>
          <w:p w:rsidR="00EB21A8" w:rsidRPr="007032A4" w:rsidRDefault="00EB21A8" w:rsidP="00080BBB">
            <w:pPr>
              <w:pStyle w:val="Default"/>
              <w:rPr>
                <w:rFonts w:ascii="Times New Roman" w:hAnsi="Times New Roman" w:cs="Times New Roman"/>
                <w:color w:val="auto"/>
                <w:sz w:val="22"/>
                <w:szCs w:val="22"/>
              </w:rPr>
            </w:pPr>
            <w:r w:rsidRPr="007032A4">
              <w:rPr>
                <w:rFonts w:ascii="Times New Roman" w:hAnsi="Times New Roman" w:cs="Times New Roman"/>
                <w:color w:val="auto"/>
                <w:sz w:val="22"/>
                <w:szCs w:val="22"/>
              </w:rPr>
              <w:t>Проект 2. Областной перинатальный центр</w:t>
            </w:r>
          </w:p>
        </w:tc>
        <w:tc>
          <w:tcPr>
            <w:tcW w:w="4253" w:type="dxa"/>
          </w:tcPr>
          <w:p w:rsidR="00EB21A8" w:rsidRPr="007032A4" w:rsidRDefault="009B20AF" w:rsidP="00080BBB">
            <w:pPr>
              <w:rPr>
                <w:sz w:val="22"/>
                <w:szCs w:val="22"/>
              </w:rPr>
            </w:pPr>
            <w:r w:rsidRPr="007032A4">
              <w:rPr>
                <w:sz w:val="22"/>
                <w:szCs w:val="22"/>
              </w:rPr>
              <w:t>Реализация проектов развития перинатального центра</w:t>
            </w:r>
          </w:p>
        </w:tc>
        <w:tc>
          <w:tcPr>
            <w:tcW w:w="2002" w:type="dxa"/>
          </w:tcPr>
          <w:p w:rsidR="00EB21A8" w:rsidRPr="007032A4" w:rsidRDefault="009B20AF" w:rsidP="00080BBB">
            <w:pPr>
              <w:rPr>
                <w:sz w:val="22"/>
                <w:szCs w:val="22"/>
              </w:rPr>
            </w:pPr>
            <w:r w:rsidRPr="007032A4">
              <w:rPr>
                <w:sz w:val="22"/>
                <w:szCs w:val="22"/>
              </w:rPr>
              <w:t>г.Гатчина</w:t>
            </w:r>
          </w:p>
        </w:tc>
        <w:tc>
          <w:tcPr>
            <w:tcW w:w="3178" w:type="dxa"/>
          </w:tcPr>
          <w:p w:rsidR="00EB21A8" w:rsidRPr="007032A4" w:rsidRDefault="00EB21A8" w:rsidP="00080BBB">
            <w:pPr>
              <w:rPr>
                <w:sz w:val="22"/>
                <w:szCs w:val="22"/>
              </w:rPr>
            </w:pPr>
          </w:p>
        </w:tc>
      </w:tr>
    </w:tbl>
    <w:p w:rsidR="005B2071" w:rsidRPr="007032A4" w:rsidRDefault="005B2071" w:rsidP="005B2071">
      <w:pPr>
        <w:pStyle w:val="af2"/>
        <w:suppressAutoHyphens/>
        <w:jc w:val="left"/>
        <w:rPr>
          <w:rStyle w:val="aff7"/>
        </w:rPr>
      </w:pPr>
    </w:p>
    <w:sectPr w:rsidR="005B2071" w:rsidRPr="007032A4" w:rsidSect="002E1CCB">
      <w:footerReference w:type="default" r:id="rId8"/>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DC0" w:rsidRDefault="009D6DC0">
      <w:r>
        <w:separator/>
      </w:r>
    </w:p>
  </w:endnote>
  <w:endnote w:type="continuationSeparator" w:id="1">
    <w:p w:rsidR="009D6DC0" w:rsidRDefault="009D6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19" w:rsidRPr="00F94DB6" w:rsidRDefault="00E50F19" w:rsidP="00AA62C9">
    <w:pPr>
      <w:pStyle w:val="afc"/>
    </w:pPr>
    <w:fldSimple w:instr="PAGE  ">
      <w:r w:rsidR="00187081">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DC0" w:rsidRDefault="009D6DC0">
      <w:r>
        <w:separator/>
      </w:r>
    </w:p>
  </w:footnote>
  <w:footnote w:type="continuationSeparator" w:id="1">
    <w:p w:rsidR="009D6DC0" w:rsidRDefault="009D6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8030D5"/>
    <w:multiLevelType w:val="hybridMultilevel"/>
    <w:tmpl w:val="3D8ED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E0D32"/>
    <w:multiLevelType w:val="hybridMultilevel"/>
    <w:tmpl w:val="CB9CADFE"/>
    <w:lvl w:ilvl="0" w:tplc="1F0C5D4A">
      <w:start w:val="1"/>
      <w:numFmt w:val="bullet"/>
      <w:lvlText w:val=""/>
      <w:lvlJc w:val="left"/>
      <w:pPr>
        <w:ind w:left="720" w:hanging="360"/>
      </w:pPr>
      <w:rPr>
        <w:rFonts w:ascii="Symbol" w:hAnsi="Symbol" w:hint="default"/>
      </w:rPr>
    </w:lvl>
    <w:lvl w:ilvl="1" w:tplc="1F0C5D4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58D081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A00384A"/>
    <w:multiLevelType w:val="hybridMultilevel"/>
    <w:tmpl w:val="517EC2F6"/>
    <w:lvl w:ilvl="0" w:tplc="BD167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B7C25DC"/>
    <w:multiLevelType w:val="multilevel"/>
    <w:tmpl w:val="5AACFFB8"/>
    <w:lvl w:ilvl="0">
      <w:start w:val="1"/>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nsid w:val="21CD6478"/>
    <w:multiLevelType w:val="hybridMultilevel"/>
    <w:tmpl w:val="4E72D79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8481261"/>
    <w:multiLevelType w:val="hybridMultilevel"/>
    <w:tmpl w:val="9F946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1B21CB"/>
    <w:multiLevelType w:val="hybridMultilevel"/>
    <w:tmpl w:val="4DC8713C"/>
    <w:lvl w:ilvl="0" w:tplc="04190011">
      <w:start w:val="1"/>
      <w:numFmt w:val="decimal"/>
      <w:lvlText w:val="%1)"/>
      <w:lvlJc w:val="left"/>
      <w:pPr>
        <w:tabs>
          <w:tab w:val="num" w:pos="1948"/>
        </w:tabs>
        <w:ind w:left="1948" w:hanging="360"/>
      </w:pPr>
      <w:rPr>
        <w:rFonts w:hint="default"/>
      </w:rPr>
    </w:lvl>
    <w:lvl w:ilvl="1" w:tplc="04190003">
      <w:start w:val="1"/>
      <w:numFmt w:val="bullet"/>
      <w:lvlText w:val="o"/>
      <w:lvlJc w:val="left"/>
      <w:pPr>
        <w:tabs>
          <w:tab w:val="num" w:pos="2668"/>
        </w:tabs>
        <w:ind w:left="2668" w:hanging="360"/>
      </w:pPr>
      <w:rPr>
        <w:rFonts w:ascii="Courier New" w:hAnsi="Courier New" w:cs="Courier New" w:hint="default"/>
      </w:rPr>
    </w:lvl>
    <w:lvl w:ilvl="2" w:tplc="04190005" w:tentative="1">
      <w:start w:val="1"/>
      <w:numFmt w:val="bullet"/>
      <w:lvlText w:val=""/>
      <w:lvlJc w:val="left"/>
      <w:pPr>
        <w:tabs>
          <w:tab w:val="num" w:pos="3388"/>
        </w:tabs>
        <w:ind w:left="3388" w:hanging="360"/>
      </w:pPr>
      <w:rPr>
        <w:rFonts w:ascii="Wingdings" w:hAnsi="Wingdings" w:hint="default"/>
      </w:rPr>
    </w:lvl>
    <w:lvl w:ilvl="3" w:tplc="04190001" w:tentative="1">
      <w:start w:val="1"/>
      <w:numFmt w:val="bullet"/>
      <w:lvlText w:val=""/>
      <w:lvlJc w:val="left"/>
      <w:pPr>
        <w:tabs>
          <w:tab w:val="num" w:pos="4108"/>
        </w:tabs>
        <w:ind w:left="4108" w:hanging="360"/>
      </w:pPr>
      <w:rPr>
        <w:rFonts w:ascii="Symbol" w:hAnsi="Symbol" w:hint="default"/>
      </w:rPr>
    </w:lvl>
    <w:lvl w:ilvl="4" w:tplc="04190003" w:tentative="1">
      <w:start w:val="1"/>
      <w:numFmt w:val="bullet"/>
      <w:lvlText w:val="o"/>
      <w:lvlJc w:val="left"/>
      <w:pPr>
        <w:tabs>
          <w:tab w:val="num" w:pos="4828"/>
        </w:tabs>
        <w:ind w:left="4828" w:hanging="360"/>
      </w:pPr>
      <w:rPr>
        <w:rFonts w:ascii="Courier New" w:hAnsi="Courier New" w:cs="Courier New" w:hint="default"/>
      </w:rPr>
    </w:lvl>
    <w:lvl w:ilvl="5" w:tplc="04190005" w:tentative="1">
      <w:start w:val="1"/>
      <w:numFmt w:val="bullet"/>
      <w:lvlText w:val=""/>
      <w:lvlJc w:val="left"/>
      <w:pPr>
        <w:tabs>
          <w:tab w:val="num" w:pos="5548"/>
        </w:tabs>
        <w:ind w:left="5548" w:hanging="360"/>
      </w:pPr>
      <w:rPr>
        <w:rFonts w:ascii="Wingdings" w:hAnsi="Wingdings" w:hint="default"/>
      </w:rPr>
    </w:lvl>
    <w:lvl w:ilvl="6" w:tplc="04190001" w:tentative="1">
      <w:start w:val="1"/>
      <w:numFmt w:val="bullet"/>
      <w:lvlText w:val=""/>
      <w:lvlJc w:val="left"/>
      <w:pPr>
        <w:tabs>
          <w:tab w:val="num" w:pos="6268"/>
        </w:tabs>
        <w:ind w:left="6268" w:hanging="360"/>
      </w:pPr>
      <w:rPr>
        <w:rFonts w:ascii="Symbol" w:hAnsi="Symbol" w:hint="default"/>
      </w:rPr>
    </w:lvl>
    <w:lvl w:ilvl="7" w:tplc="04190003" w:tentative="1">
      <w:start w:val="1"/>
      <w:numFmt w:val="bullet"/>
      <w:lvlText w:val="o"/>
      <w:lvlJc w:val="left"/>
      <w:pPr>
        <w:tabs>
          <w:tab w:val="num" w:pos="6988"/>
        </w:tabs>
        <w:ind w:left="6988" w:hanging="360"/>
      </w:pPr>
      <w:rPr>
        <w:rFonts w:ascii="Courier New" w:hAnsi="Courier New" w:cs="Courier New" w:hint="default"/>
      </w:rPr>
    </w:lvl>
    <w:lvl w:ilvl="8" w:tplc="04190005" w:tentative="1">
      <w:start w:val="1"/>
      <w:numFmt w:val="bullet"/>
      <w:lvlText w:val=""/>
      <w:lvlJc w:val="left"/>
      <w:pPr>
        <w:tabs>
          <w:tab w:val="num" w:pos="7708"/>
        </w:tabs>
        <w:ind w:left="7708" w:hanging="360"/>
      </w:pPr>
      <w:rPr>
        <w:rFonts w:ascii="Wingdings" w:hAnsi="Wingdings" w:hint="default"/>
      </w:rPr>
    </w:lvl>
  </w:abstractNum>
  <w:abstractNum w:abstractNumId="33">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3DDB3DA9"/>
    <w:multiLevelType w:val="hybridMultilevel"/>
    <w:tmpl w:val="6484AE7A"/>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3EBB506D"/>
    <w:multiLevelType w:val="hybridMultilevel"/>
    <w:tmpl w:val="7722D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3">
    <w:nsid w:val="4B56760B"/>
    <w:multiLevelType w:val="hybridMultilevel"/>
    <w:tmpl w:val="8C7AC1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CA6929"/>
    <w:multiLevelType w:val="hybridMultilevel"/>
    <w:tmpl w:val="0BF87A2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5">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2524DE7"/>
    <w:multiLevelType w:val="hybridMultilevel"/>
    <w:tmpl w:val="35D49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8">
    <w:nsid w:val="53940D7D"/>
    <w:multiLevelType w:val="hybridMultilevel"/>
    <w:tmpl w:val="2FC01E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51E356A"/>
    <w:multiLevelType w:val="hybridMultilevel"/>
    <w:tmpl w:val="A424ACD6"/>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1">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871FAA"/>
    <w:multiLevelType w:val="multilevel"/>
    <w:tmpl w:val="4CFA9E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4">
    <w:nsid w:val="5E3856FB"/>
    <w:multiLevelType w:val="multilevel"/>
    <w:tmpl w:val="EED0634E"/>
    <w:lvl w:ilvl="0">
      <w:start w:val="8"/>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5">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6">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8">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B5241D5"/>
    <w:multiLevelType w:val="hybridMultilevel"/>
    <w:tmpl w:val="B71E83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4">
    <w:nsid w:val="7D2D69D7"/>
    <w:multiLevelType w:val="multilevel"/>
    <w:tmpl w:val="AE047B60"/>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D98001C"/>
    <w:multiLevelType w:val="multilevel"/>
    <w:tmpl w:val="C18CCFFA"/>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59"/>
  </w:num>
  <w:num w:numId="3">
    <w:abstractNumId w:val="57"/>
  </w:num>
  <w:num w:numId="4">
    <w:abstractNumId w:val="9"/>
  </w:num>
  <w:num w:numId="5">
    <w:abstractNumId w:val="4"/>
  </w:num>
  <w:num w:numId="6">
    <w:abstractNumId w:val="24"/>
  </w:num>
  <w:num w:numId="7">
    <w:abstractNumId w:val="55"/>
  </w:num>
  <w:num w:numId="8">
    <w:abstractNumId w:val="26"/>
  </w:num>
  <w:num w:numId="9">
    <w:abstractNumId w:val="25"/>
  </w:num>
  <w:num w:numId="10">
    <w:abstractNumId w:val="28"/>
  </w:num>
  <w:num w:numId="11">
    <w:abstractNumId w:val="15"/>
  </w:num>
  <w:num w:numId="12">
    <w:abstractNumId w:val="56"/>
  </w:num>
  <w:num w:numId="13">
    <w:abstractNumId w:val="38"/>
  </w:num>
  <w:num w:numId="14">
    <w:abstractNumId w:val="32"/>
  </w:num>
  <w:num w:numId="15">
    <w:abstractNumId w:val="63"/>
  </w:num>
  <w:num w:numId="16">
    <w:abstractNumId w:val="33"/>
  </w:num>
  <w:num w:numId="17">
    <w:abstractNumId w:val="16"/>
  </w:num>
  <w:num w:numId="18">
    <w:abstractNumId w:val="11"/>
  </w:num>
  <w:num w:numId="19">
    <w:abstractNumId w:val="41"/>
  </w:num>
  <w:num w:numId="20">
    <w:abstractNumId w:val="35"/>
  </w:num>
  <w:num w:numId="21">
    <w:abstractNumId w:val="19"/>
  </w:num>
  <w:num w:numId="22">
    <w:abstractNumId w:val="44"/>
  </w:num>
  <w:num w:numId="23">
    <w:abstractNumId w:val="49"/>
  </w:num>
  <w:num w:numId="24">
    <w:abstractNumId w:val="22"/>
  </w:num>
  <w:num w:numId="25">
    <w:abstractNumId w:val="48"/>
  </w:num>
  <w:num w:numId="26">
    <w:abstractNumId w:val="8"/>
  </w:num>
  <w:num w:numId="27">
    <w:abstractNumId w:val="18"/>
  </w:num>
  <w:num w:numId="28">
    <w:abstractNumId w:val="62"/>
  </w:num>
  <w:num w:numId="29">
    <w:abstractNumId w:val="12"/>
  </w:num>
  <w:num w:numId="30">
    <w:abstractNumId w:val="43"/>
  </w:num>
  <w:num w:numId="31">
    <w:abstractNumId w:val="6"/>
  </w:num>
  <w:num w:numId="32">
    <w:abstractNumId w:val="20"/>
  </w:num>
  <w:num w:numId="33">
    <w:abstractNumId w:val="39"/>
  </w:num>
  <w:num w:numId="34">
    <w:abstractNumId w:val="65"/>
  </w:num>
  <w:num w:numId="35">
    <w:abstractNumId w:val="30"/>
  </w:num>
  <w:num w:numId="36">
    <w:abstractNumId w:val="13"/>
  </w:num>
  <w:num w:numId="37">
    <w:abstractNumId w:val="51"/>
  </w:num>
  <w:num w:numId="38">
    <w:abstractNumId w:val="21"/>
  </w:num>
  <w:num w:numId="39">
    <w:abstractNumId w:val="52"/>
  </w:num>
  <w:num w:numId="40">
    <w:abstractNumId w:val="54"/>
  </w:num>
  <w:num w:numId="41">
    <w:abstractNumId w:val="10"/>
  </w:num>
  <w:num w:numId="42">
    <w:abstractNumId w:val="7"/>
  </w:num>
  <w:num w:numId="43">
    <w:abstractNumId w:val="46"/>
  </w:num>
  <w:num w:numId="44">
    <w:abstractNumId w:val="36"/>
  </w:num>
  <w:num w:numId="45">
    <w:abstractNumId w:val="23"/>
  </w:num>
  <w:num w:numId="46">
    <w:abstractNumId w:val="53"/>
  </w:num>
  <w:num w:numId="47">
    <w:abstractNumId w:val="34"/>
  </w:num>
  <w:num w:numId="48">
    <w:abstractNumId w:val="40"/>
  </w:num>
  <w:num w:numId="49">
    <w:abstractNumId w:val="31"/>
  </w:num>
  <w:num w:numId="50">
    <w:abstractNumId w:val="14"/>
  </w:num>
  <w:num w:numId="51">
    <w:abstractNumId w:val="61"/>
  </w:num>
  <w:num w:numId="52">
    <w:abstractNumId w:val="50"/>
  </w:num>
  <w:num w:numId="53">
    <w:abstractNumId w:val="5"/>
  </w:num>
  <w:num w:numId="54">
    <w:abstractNumId w:val="27"/>
  </w:num>
  <w:num w:numId="55">
    <w:abstractNumId w:val="42"/>
  </w:num>
  <w:num w:numId="56">
    <w:abstractNumId w:val="58"/>
  </w:num>
  <w:num w:numId="57">
    <w:abstractNumId w:val="37"/>
  </w:num>
  <w:num w:numId="58">
    <w:abstractNumId w:val="47"/>
  </w:num>
  <w:num w:numId="59">
    <w:abstractNumId w:val="45"/>
  </w:num>
  <w:num w:numId="60">
    <w:abstractNumId w:val="64"/>
  </w:num>
  <w:num w:numId="61">
    <w:abstractNumId w:val="17"/>
  </w:num>
  <w:num w:numId="62">
    <w:abstractNumId w:val="2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136194"/>
  </w:hdrShapeDefaults>
  <w:footnotePr>
    <w:footnote w:id="0"/>
    <w:footnote w:id="1"/>
  </w:footnotePr>
  <w:endnotePr>
    <w:endnote w:id="0"/>
    <w:endnote w:id="1"/>
  </w:endnotePr>
  <w:compat/>
  <w:rsids>
    <w:rsidRoot w:val="008726DD"/>
    <w:rsid w:val="00000ADD"/>
    <w:rsid w:val="00000C14"/>
    <w:rsid w:val="00000E26"/>
    <w:rsid w:val="0000133E"/>
    <w:rsid w:val="00001A10"/>
    <w:rsid w:val="000036A5"/>
    <w:rsid w:val="000046AE"/>
    <w:rsid w:val="0000480A"/>
    <w:rsid w:val="000052EF"/>
    <w:rsid w:val="000065D9"/>
    <w:rsid w:val="00006AD9"/>
    <w:rsid w:val="00006BEF"/>
    <w:rsid w:val="00006DC1"/>
    <w:rsid w:val="0000746E"/>
    <w:rsid w:val="00007862"/>
    <w:rsid w:val="000109B8"/>
    <w:rsid w:val="000116E3"/>
    <w:rsid w:val="00011A26"/>
    <w:rsid w:val="00012DF9"/>
    <w:rsid w:val="00013C3E"/>
    <w:rsid w:val="000142B2"/>
    <w:rsid w:val="0001515A"/>
    <w:rsid w:val="000156B1"/>
    <w:rsid w:val="00016D9A"/>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485"/>
    <w:rsid w:val="000254CF"/>
    <w:rsid w:val="00025743"/>
    <w:rsid w:val="00025D00"/>
    <w:rsid w:val="000279A7"/>
    <w:rsid w:val="000305BF"/>
    <w:rsid w:val="00030C63"/>
    <w:rsid w:val="0003144A"/>
    <w:rsid w:val="0003164A"/>
    <w:rsid w:val="00031F41"/>
    <w:rsid w:val="00032345"/>
    <w:rsid w:val="000326A3"/>
    <w:rsid w:val="00034303"/>
    <w:rsid w:val="00035004"/>
    <w:rsid w:val="00035061"/>
    <w:rsid w:val="00035CBB"/>
    <w:rsid w:val="00036003"/>
    <w:rsid w:val="00036A9E"/>
    <w:rsid w:val="00036D87"/>
    <w:rsid w:val="00041213"/>
    <w:rsid w:val="00041492"/>
    <w:rsid w:val="0004210B"/>
    <w:rsid w:val="00042127"/>
    <w:rsid w:val="00042E38"/>
    <w:rsid w:val="00043338"/>
    <w:rsid w:val="00043A9B"/>
    <w:rsid w:val="000445BA"/>
    <w:rsid w:val="0004737F"/>
    <w:rsid w:val="000474CE"/>
    <w:rsid w:val="00047D5A"/>
    <w:rsid w:val="000560F5"/>
    <w:rsid w:val="00056CEC"/>
    <w:rsid w:val="00057DC9"/>
    <w:rsid w:val="00061034"/>
    <w:rsid w:val="0006215F"/>
    <w:rsid w:val="00064A28"/>
    <w:rsid w:val="00065414"/>
    <w:rsid w:val="00065C90"/>
    <w:rsid w:val="00070700"/>
    <w:rsid w:val="00070738"/>
    <w:rsid w:val="00070ECA"/>
    <w:rsid w:val="000718C4"/>
    <w:rsid w:val="00071F72"/>
    <w:rsid w:val="00072DA2"/>
    <w:rsid w:val="00073255"/>
    <w:rsid w:val="000733D4"/>
    <w:rsid w:val="00073CF7"/>
    <w:rsid w:val="00075D7C"/>
    <w:rsid w:val="00076595"/>
    <w:rsid w:val="00076C8B"/>
    <w:rsid w:val="00077342"/>
    <w:rsid w:val="00077664"/>
    <w:rsid w:val="00080BBB"/>
    <w:rsid w:val="000822CA"/>
    <w:rsid w:val="000827E9"/>
    <w:rsid w:val="00082CDD"/>
    <w:rsid w:val="00083D98"/>
    <w:rsid w:val="000848F3"/>
    <w:rsid w:val="00086C50"/>
    <w:rsid w:val="000870AC"/>
    <w:rsid w:val="0009055D"/>
    <w:rsid w:val="00090B8F"/>
    <w:rsid w:val="000912E0"/>
    <w:rsid w:val="00092A55"/>
    <w:rsid w:val="00093B25"/>
    <w:rsid w:val="00093FE4"/>
    <w:rsid w:val="000944C5"/>
    <w:rsid w:val="00095859"/>
    <w:rsid w:val="00095968"/>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FD6"/>
    <w:rsid w:val="000B0CB5"/>
    <w:rsid w:val="000B2272"/>
    <w:rsid w:val="000B38E1"/>
    <w:rsid w:val="000B44F2"/>
    <w:rsid w:val="000B4FCD"/>
    <w:rsid w:val="000B5144"/>
    <w:rsid w:val="000B521D"/>
    <w:rsid w:val="000B5BA4"/>
    <w:rsid w:val="000B5C7F"/>
    <w:rsid w:val="000B5FA8"/>
    <w:rsid w:val="000B6C67"/>
    <w:rsid w:val="000B7140"/>
    <w:rsid w:val="000C091D"/>
    <w:rsid w:val="000C23D2"/>
    <w:rsid w:val="000C37EC"/>
    <w:rsid w:val="000C3AEC"/>
    <w:rsid w:val="000C40C2"/>
    <w:rsid w:val="000C45C2"/>
    <w:rsid w:val="000C471A"/>
    <w:rsid w:val="000C5695"/>
    <w:rsid w:val="000C7933"/>
    <w:rsid w:val="000D04DE"/>
    <w:rsid w:val="000D1E41"/>
    <w:rsid w:val="000D26C5"/>
    <w:rsid w:val="000D3336"/>
    <w:rsid w:val="000D3531"/>
    <w:rsid w:val="000D3DBB"/>
    <w:rsid w:val="000D3EB4"/>
    <w:rsid w:val="000D4679"/>
    <w:rsid w:val="000D4A16"/>
    <w:rsid w:val="000D64B3"/>
    <w:rsid w:val="000D797B"/>
    <w:rsid w:val="000D7A9E"/>
    <w:rsid w:val="000D7DB8"/>
    <w:rsid w:val="000E0B3D"/>
    <w:rsid w:val="000E0E3A"/>
    <w:rsid w:val="000E142F"/>
    <w:rsid w:val="000E1989"/>
    <w:rsid w:val="000E2C2C"/>
    <w:rsid w:val="000E3637"/>
    <w:rsid w:val="000E42F2"/>
    <w:rsid w:val="000E43D5"/>
    <w:rsid w:val="000E5EE2"/>
    <w:rsid w:val="000E5F85"/>
    <w:rsid w:val="000E6683"/>
    <w:rsid w:val="000E6ABC"/>
    <w:rsid w:val="000E6C4D"/>
    <w:rsid w:val="000E745A"/>
    <w:rsid w:val="000E7AE8"/>
    <w:rsid w:val="000E7C05"/>
    <w:rsid w:val="000F02AC"/>
    <w:rsid w:val="000F0C5E"/>
    <w:rsid w:val="000F1AF8"/>
    <w:rsid w:val="000F1FD5"/>
    <w:rsid w:val="000F2EBE"/>
    <w:rsid w:val="000F31BD"/>
    <w:rsid w:val="000F34CB"/>
    <w:rsid w:val="000F3D16"/>
    <w:rsid w:val="000F3EAE"/>
    <w:rsid w:val="000F79C3"/>
    <w:rsid w:val="001000F8"/>
    <w:rsid w:val="001007E5"/>
    <w:rsid w:val="00101576"/>
    <w:rsid w:val="00102597"/>
    <w:rsid w:val="00104261"/>
    <w:rsid w:val="00104C6C"/>
    <w:rsid w:val="00106069"/>
    <w:rsid w:val="00107098"/>
    <w:rsid w:val="0010759D"/>
    <w:rsid w:val="0010763B"/>
    <w:rsid w:val="00110468"/>
    <w:rsid w:val="00110784"/>
    <w:rsid w:val="001112F3"/>
    <w:rsid w:val="001117F4"/>
    <w:rsid w:val="001120B2"/>
    <w:rsid w:val="00112C2A"/>
    <w:rsid w:val="001155FF"/>
    <w:rsid w:val="001164DF"/>
    <w:rsid w:val="001218B5"/>
    <w:rsid w:val="00121918"/>
    <w:rsid w:val="00121A9A"/>
    <w:rsid w:val="00123B34"/>
    <w:rsid w:val="00123BC0"/>
    <w:rsid w:val="00124603"/>
    <w:rsid w:val="00124F4A"/>
    <w:rsid w:val="00125A17"/>
    <w:rsid w:val="001260DE"/>
    <w:rsid w:val="0012647A"/>
    <w:rsid w:val="00127034"/>
    <w:rsid w:val="001270C7"/>
    <w:rsid w:val="001274E9"/>
    <w:rsid w:val="0012793F"/>
    <w:rsid w:val="00131716"/>
    <w:rsid w:val="00132965"/>
    <w:rsid w:val="00132CE6"/>
    <w:rsid w:val="00132EED"/>
    <w:rsid w:val="001334F0"/>
    <w:rsid w:val="00134139"/>
    <w:rsid w:val="0013555A"/>
    <w:rsid w:val="001356E4"/>
    <w:rsid w:val="0013686E"/>
    <w:rsid w:val="00137B51"/>
    <w:rsid w:val="00140133"/>
    <w:rsid w:val="00140DC1"/>
    <w:rsid w:val="00141E6D"/>
    <w:rsid w:val="00142364"/>
    <w:rsid w:val="0014350F"/>
    <w:rsid w:val="00143DC2"/>
    <w:rsid w:val="00145205"/>
    <w:rsid w:val="00147124"/>
    <w:rsid w:val="00147E4C"/>
    <w:rsid w:val="00150087"/>
    <w:rsid w:val="001524EB"/>
    <w:rsid w:val="00152FEE"/>
    <w:rsid w:val="00154CCB"/>
    <w:rsid w:val="0015509E"/>
    <w:rsid w:val="0015525D"/>
    <w:rsid w:val="001556CD"/>
    <w:rsid w:val="00156FD0"/>
    <w:rsid w:val="00157B96"/>
    <w:rsid w:val="00160129"/>
    <w:rsid w:val="00160E68"/>
    <w:rsid w:val="001615DA"/>
    <w:rsid w:val="00162DB3"/>
    <w:rsid w:val="00164656"/>
    <w:rsid w:val="00164A10"/>
    <w:rsid w:val="00165280"/>
    <w:rsid w:val="0016677F"/>
    <w:rsid w:val="00166B66"/>
    <w:rsid w:val="00167297"/>
    <w:rsid w:val="001701A3"/>
    <w:rsid w:val="0017083B"/>
    <w:rsid w:val="001711D1"/>
    <w:rsid w:val="00171317"/>
    <w:rsid w:val="00173519"/>
    <w:rsid w:val="001736E0"/>
    <w:rsid w:val="00174B6D"/>
    <w:rsid w:val="00175758"/>
    <w:rsid w:val="00175AF0"/>
    <w:rsid w:val="0017653C"/>
    <w:rsid w:val="00176874"/>
    <w:rsid w:val="001810A3"/>
    <w:rsid w:val="00182027"/>
    <w:rsid w:val="0018204F"/>
    <w:rsid w:val="00182764"/>
    <w:rsid w:val="00184FA9"/>
    <w:rsid w:val="0018580E"/>
    <w:rsid w:val="001862EC"/>
    <w:rsid w:val="00186596"/>
    <w:rsid w:val="00187081"/>
    <w:rsid w:val="00190610"/>
    <w:rsid w:val="00190B5F"/>
    <w:rsid w:val="00190C05"/>
    <w:rsid w:val="00191DE5"/>
    <w:rsid w:val="00192392"/>
    <w:rsid w:val="00192616"/>
    <w:rsid w:val="00192C1F"/>
    <w:rsid w:val="00193B10"/>
    <w:rsid w:val="00193D49"/>
    <w:rsid w:val="00193F2E"/>
    <w:rsid w:val="0019454F"/>
    <w:rsid w:val="00194BD7"/>
    <w:rsid w:val="00194D0B"/>
    <w:rsid w:val="00195EC7"/>
    <w:rsid w:val="0019621E"/>
    <w:rsid w:val="00196481"/>
    <w:rsid w:val="00196A54"/>
    <w:rsid w:val="00196B60"/>
    <w:rsid w:val="001A0E04"/>
    <w:rsid w:val="001A0FE2"/>
    <w:rsid w:val="001A133A"/>
    <w:rsid w:val="001A2BA7"/>
    <w:rsid w:val="001A3190"/>
    <w:rsid w:val="001A3309"/>
    <w:rsid w:val="001A4E4E"/>
    <w:rsid w:val="001A50F5"/>
    <w:rsid w:val="001A532A"/>
    <w:rsid w:val="001A5900"/>
    <w:rsid w:val="001A5994"/>
    <w:rsid w:val="001A59BE"/>
    <w:rsid w:val="001A65EE"/>
    <w:rsid w:val="001B0120"/>
    <w:rsid w:val="001B045B"/>
    <w:rsid w:val="001B05C9"/>
    <w:rsid w:val="001B119A"/>
    <w:rsid w:val="001B18E5"/>
    <w:rsid w:val="001B2447"/>
    <w:rsid w:val="001B35DA"/>
    <w:rsid w:val="001B460E"/>
    <w:rsid w:val="001B4ACF"/>
    <w:rsid w:val="001B4EFE"/>
    <w:rsid w:val="001B5595"/>
    <w:rsid w:val="001B608E"/>
    <w:rsid w:val="001B60FB"/>
    <w:rsid w:val="001B628E"/>
    <w:rsid w:val="001C0438"/>
    <w:rsid w:val="001C0B48"/>
    <w:rsid w:val="001C0DCD"/>
    <w:rsid w:val="001C14CB"/>
    <w:rsid w:val="001C190E"/>
    <w:rsid w:val="001C1B55"/>
    <w:rsid w:val="001C2FD7"/>
    <w:rsid w:val="001C382D"/>
    <w:rsid w:val="001C3FAF"/>
    <w:rsid w:val="001C4596"/>
    <w:rsid w:val="001C6D6C"/>
    <w:rsid w:val="001C7653"/>
    <w:rsid w:val="001C7A59"/>
    <w:rsid w:val="001C7DD1"/>
    <w:rsid w:val="001C7F71"/>
    <w:rsid w:val="001D03DB"/>
    <w:rsid w:val="001D0A2A"/>
    <w:rsid w:val="001D1A6F"/>
    <w:rsid w:val="001D2A2A"/>
    <w:rsid w:val="001D2C45"/>
    <w:rsid w:val="001D31A5"/>
    <w:rsid w:val="001D42DA"/>
    <w:rsid w:val="001D4BC2"/>
    <w:rsid w:val="001D4C37"/>
    <w:rsid w:val="001D4C4A"/>
    <w:rsid w:val="001D4F32"/>
    <w:rsid w:val="001D51C5"/>
    <w:rsid w:val="001D5BD3"/>
    <w:rsid w:val="001D5ED9"/>
    <w:rsid w:val="001D7610"/>
    <w:rsid w:val="001D7EED"/>
    <w:rsid w:val="001E07AD"/>
    <w:rsid w:val="001E0C72"/>
    <w:rsid w:val="001E0D6E"/>
    <w:rsid w:val="001E13E6"/>
    <w:rsid w:val="001E1FE5"/>
    <w:rsid w:val="001E220F"/>
    <w:rsid w:val="001E23CE"/>
    <w:rsid w:val="001E25E6"/>
    <w:rsid w:val="001E39FD"/>
    <w:rsid w:val="001E3A45"/>
    <w:rsid w:val="001E3AE3"/>
    <w:rsid w:val="001E3F90"/>
    <w:rsid w:val="001E5559"/>
    <w:rsid w:val="001E5B05"/>
    <w:rsid w:val="001E6117"/>
    <w:rsid w:val="001E731C"/>
    <w:rsid w:val="001E74C4"/>
    <w:rsid w:val="001E7852"/>
    <w:rsid w:val="001E7AAD"/>
    <w:rsid w:val="001E7E6C"/>
    <w:rsid w:val="001F08F5"/>
    <w:rsid w:val="001F12D5"/>
    <w:rsid w:val="001F1AE7"/>
    <w:rsid w:val="001F1CDF"/>
    <w:rsid w:val="001F2039"/>
    <w:rsid w:val="001F277A"/>
    <w:rsid w:val="001F2AA3"/>
    <w:rsid w:val="001F3878"/>
    <w:rsid w:val="001F387F"/>
    <w:rsid w:val="001F398A"/>
    <w:rsid w:val="001F6229"/>
    <w:rsid w:val="001F6364"/>
    <w:rsid w:val="001F6E35"/>
    <w:rsid w:val="001F7579"/>
    <w:rsid w:val="002021BB"/>
    <w:rsid w:val="00202651"/>
    <w:rsid w:val="00202657"/>
    <w:rsid w:val="00202667"/>
    <w:rsid w:val="002037A8"/>
    <w:rsid w:val="002038EB"/>
    <w:rsid w:val="00203BB4"/>
    <w:rsid w:val="00205B18"/>
    <w:rsid w:val="00205B48"/>
    <w:rsid w:val="00207B1F"/>
    <w:rsid w:val="00207C39"/>
    <w:rsid w:val="002102DF"/>
    <w:rsid w:val="002109E5"/>
    <w:rsid w:val="002110C0"/>
    <w:rsid w:val="002115D7"/>
    <w:rsid w:val="002117AC"/>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CEE"/>
    <w:rsid w:val="00230610"/>
    <w:rsid w:val="002311C4"/>
    <w:rsid w:val="0023212F"/>
    <w:rsid w:val="00234197"/>
    <w:rsid w:val="00234CD9"/>
    <w:rsid w:val="002366FC"/>
    <w:rsid w:val="00236A06"/>
    <w:rsid w:val="00236E32"/>
    <w:rsid w:val="002370CD"/>
    <w:rsid w:val="00237B53"/>
    <w:rsid w:val="002405E5"/>
    <w:rsid w:val="0024071D"/>
    <w:rsid w:val="00240F11"/>
    <w:rsid w:val="002416FF"/>
    <w:rsid w:val="002429FC"/>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F50"/>
    <w:rsid w:val="00255D16"/>
    <w:rsid w:val="0025667A"/>
    <w:rsid w:val="002574E4"/>
    <w:rsid w:val="0025752E"/>
    <w:rsid w:val="00257C5D"/>
    <w:rsid w:val="00260E9B"/>
    <w:rsid w:val="00260F36"/>
    <w:rsid w:val="002625A8"/>
    <w:rsid w:val="002634C0"/>
    <w:rsid w:val="00264850"/>
    <w:rsid w:val="00264A95"/>
    <w:rsid w:val="002653E4"/>
    <w:rsid w:val="0026634F"/>
    <w:rsid w:val="002664BA"/>
    <w:rsid w:val="00267616"/>
    <w:rsid w:val="00270165"/>
    <w:rsid w:val="00270AB4"/>
    <w:rsid w:val="00270CA8"/>
    <w:rsid w:val="002715C1"/>
    <w:rsid w:val="002718CA"/>
    <w:rsid w:val="00271A02"/>
    <w:rsid w:val="00272883"/>
    <w:rsid w:val="0027307B"/>
    <w:rsid w:val="002746B3"/>
    <w:rsid w:val="002750D5"/>
    <w:rsid w:val="00275A86"/>
    <w:rsid w:val="00277464"/>
    <w:rsid w:val="00277E26"/>
    <w:rsid w:val="00280450"/>
    <w:rsid w:val="002805D9"/>
    <w:rsid w:val="00280952"/>
    <w:rsid w:val="00280D07"/>
    <w:rsid w:val="00281098"/>
    <w:rsid w:val="0028162F"/>
    <w:rsid w:val="00282992"/>
    <w:rsid w:val="00282C9C"/>
    <w:rsid w:val="002843E9"/>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D36"/>
    <w:rsid w:val="0029728F"/>
    <w:rsid w:val="0029766A"/>
    <w:rsid w:val="00297E2F"/>
    <w:rsid w:val="002A0228"/>
    <w:rsid w:val="002A1816"/>
    <w:rsid w:val="002A1881"/>
    <w:rsid w:val="002A1E1D"/>
    <w:rsid w:val="002A242C"/>
    <w:rsid w:val="002A3148"/>
    <w:rsid w:val="002A349F"/>
    <w:rsid w:val="002A42EF"/>
    <w:rsid w:val="002A433C"/>
    <w:rsid w:val="002A4DCE"/>
    <w:rsid w:val="002A549A"/>
    <w:rsid w:val="002A567E"/>
    <w:rsid w:val="002A56EF"/>
    <w:rsid w:val="002A5FE2"/>
    <w:rsid w:val="002A640B"/>
    <w:rsid w:val="002A686C"/>
    <w:rsid w:val="002B0352"/>
    <w:rsid w:val="002B10E1"/>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2340"/>
    <w:rsid w:val="002C3091"/>
    <w:rsid w:val="002C3DEF"/>
    <w:rsid w:val="002C56FC"/>
    <w:rsid w:val="002C5842"/>
    <w:rsid w:val="002C62A8"/>
    <w:rsid w:val="002C6628"/>
    <w:rsid w:val="002C66A8"/>
    <w:rsid w:val="002C691B"/>
    <w:rsid w:val="002C744E"/>
    <w:rsid w:val="002C75AA"/>
    <w:rsid w:val="002C7911"/>
    <w:rsid w:val="002D0BF3"/>
    <w:rsid w:val="002D14A7"/>
    <w:rsid w:val="002D34EC"/>
    <w:rsid w:val="002D39F4"/>
    <w:rsid w:val="002D5409"/>
    <w:rsid w:val="002D6467"/>
    <w:rsid w:val="002D64BD"/>
    <w:rsid w:val="002E0A96"/>
    <w:rsid w:val="002E0C40"/>
    <w:rsid w:val="002E19D9"/>
    <w:rsid w:val="002E1CCB"/>
    <w:rsid w:val="002E1D2B"/>
    <w:rsid w:val="002E2986"/>
    <w:rsid w:val="002E29D7"/>
    <w:rsid w:val="002E2A95"/>
    <w:rsid w:val="002E3FB2"/>
    <w:rsid w:val="002E4035"/>
    <w:rsid w:val="002E4392"/>
    <w:rsid w:val="002E493A"/>
    <w:rsid w:val="002E5170"/>
    <w:rsid w:val="002E73FE"/>
    <w:rsid w:val="002F02ED"/>
    <w:rsid w:val="002F0DB3"/>
    <w:rsid w:val="002F1932"/>
    <w:rsid w:val="002F27B2"/>
    <w:rsid w:val="002F27E2"/>
    <w:rsid w:val="002F2854"/>
    <w:rsid w:val="002F4605"/>
    <w:rsid w:val="002F4926"/>
    <w:rsid w:val="002F5810"/>
    <w:rsid w:val="002F6313"/>
    <w:rsid w:val="002F6A2B"/>
    <w:rsid w:val="002F7089"/>
    <w:rsid w:val="002F7BB1"/>
    <w:rsid w:val="00300096"/>
    <w:rsid w:val="00300A36"/>
    <w:rsid w:val="00300CA1"/>
    <w:rsid w:val="003011A8"/>
    <w:rsid w:val="00301DFE"/>
    <w:rsid w:val="00302240"/>
    <w:rsid w:val="0030292B"/>
    <w:rsid w:val="00302F0B"/>
    <w:rsid w:val="0030366E"/>
    <w:rsid w:val="00303B04"/>
    <w:rsid w:val="00304A65"/>
    <w:rsid w:val="00304E95"/>
    <w:rsid w:val="00305EF9"/>
    <w:rsid w:val="00306274"/>
    <w:rsid w:val="00310411"/>
    <w:rsid w:val="00311322"/>
    <w:rsid w:val="00311AC0"/>
    <w:rsid w:val="00312CB2"/>
    <w:rsid w:val="00313C0B"/>
    <w:rsid w:val="00313E2A"/>
    <w:rsid w:val="003147E1"/>
    <w:rsid w:val="00315425"/>
    <w:rsid w:val="00320013"/>
    <w:rsid w:val="00320201"/>
    <w:rsid w:val="00320499"/>
    <w:rsid w:val="00320F7B"/>
    <w:rsid w:val="00322289"/>
    <w:rsid w:val="00322792"/>
    <w:rsid w:val="0032315C"/>
    <w:rsid w:val="00323279"/>
    <w:rsid w:val="0032385A"/>
    <w:rsid w:val="00323D95"/>
    <w:rsid w:val="00323DB4"/>
    <w:rsid w:val="00324A07"/>
    <w:rsid w:val="00325D23"/>
    <w:rsid w:val="00325E70"/>
    <w:rsid w:val="00330313"/>
    <w:rsid w:val="00331AA4"/>
    <w:rsid w:val="003331AD"/>
    <w:rsid w:val="0033373F"/>
    <w:rsid w:val="003340B9"/>
    <w:rsid w:val="003340C0"/>
    <w:rsid w:val="0033426F"/>
    <w:rsid w:val="0033478B"/>
    <w:rsid w:val="0033537E"/>
    <w:rsid w:val="00335C02"/>
    <w:rsid w:val="00336460"/>
    <w:rsid w:val="003368CA"/>
    <w:rsid w:val="00337914"/>
    <w:rsid w:val="00340160"/>
    <w:rsid w:val="003409BE"/>
    <w:rsid w:val="00340F9C"/>
    <w:rsid w:val="00343593"/>
    <w:rsid w:val="00343DAC"/>
    <w:rsid w:val="003440D9"/>
    <w:rsid w:val="003447F5"/>
    <w:rsid w:val="00344947"/>
    <w:rsid w:val="003449BC"/>
    <w:rsid w:val="00345DC9"/>
    <w:rsid w:val="00345F3D"/>
    <w:rsid w:val="00346094"/>
    <w:rsid w:val="003466EF"/>
    <w:rsid w:val="003467E3"/>
    <w:rsid w:val="003473FB"/>
    <w:rsid w:val="00351098"/>
    <w:rsid w:val="00352820"/>
    <w:rsid w:val="0035282E"/>
    <w:rsid w:val="00352F14"/>
    <w:rsid w:val="00353E09"/>
    <w:rsid w:val="00353E46"/>
    <w:rsid w:val="0035449C"/>
    <w:rsid w:val="00355608"/>
    <w:rsid w:val="00355821"/>
    <w:rsid w:val="00355DF3"/>
    <w:rsid w:val="00355F27"/>
    <w:rsid w:val="00356537"/>
    <w:rsid w:val="0035731E"/>
    <w:rsid w:val="00357902"/>
    <w:rsid w:val="00361B64"/>
    <w:rsid w:val="003620D0"/>
    <w:rsid w:val="00362ABB"/>
    <w:rsid w:val="003633F2"/>
    <w:rsid w:val="003637DE"/>
    <w:rsid w:val="00363E5F"/>
    <w:rsid w:val="0036476B"/>
    <w:rsid w:val="00365772"/>
    <w:rsid w:val="00365824"/>
    <w:rsid w:val="003666FA"/>
    <w:rsid w:val="003667F1"/>
    <w:rsid w:val="00367278"/>
    <w:rsid w:val="003672EA"/>
    <w:rsid w:val="003673CC"/>
    <w:rsid w:val="00370219"/>
    <w:rsid w:val="00371692"/>
    <w:rsid w:val="003728BA"/>
    <w:rsid w:val="00373059"/>
    <w:rsid w:val="00373FB4"/>
    <w:rsid w:val="0037452A"/>
    <w:rsid w:val="00374936"/>
    <w:rsid w:val="00375E31"/>
    <w:rsid w:val="00377681"/>
    <w:rsid w:val="003776F1"/>
    <w:rsid w:val="003805F4"/>
    <w:rsid w:val="00380F25"/>
    <w:rsid w:val="00381752"/>
    <w:rsid w:val="00381C08"/>
    <w:rsid w:val="00382C7E"/>
    <w:rsid w:val="00383C5C"/>
    <w:rsid w:val="00383D3E"/>
    <w:rsid w:val="00384315"/>
    <w:rsid w:val="00384981"/>
    <w:rsid w:val="00384A98"/>
    <w:rsid w:val="00385C58"/>
    <w:rsid w:val="00386411"/>
    <w:rsid w:val="00386B4C"/>
    <w:rsid w:val="00387067"/>
    <w:rsid w:val="00391C73"/>
    <w:rsid w:val="0039304E"/>
    <w:rsid w:val="00394046"/>
    <w:rsid w:val="00394396"/>
    <w:rsid w:val="00394F80"/>
    <w:rsid w:val="00396017"/>
    <w:rsid w:val="00396658"/>
    <w:rsid w:val="00396799"/>
    <w:rsid w:val="00396F15"/>
    <w:rsid w:val="00397DEB"/>
    <w:rsid w:val="003A06E0"/>
    <w:rsid w:val="003A085B"/>
    <w:rsid w:val="003A2583"/>
    <w:rsid w:val="003A2C67"/>
    <w:rsid w:val="003A44B7"/>
    <w:rsid w:val="003A602C"/>
    <w:rsid w:val="003A63DE"/>
    <w:rsid w:val="003A773F"/>
    <w:rsid w:val="003B0D72"/>
    <w:rsid w:val="003B208D"/>
    <w:rsid w:val="003B2B5A"/>
    <w:rsid w:val="003B3073"/>
    <w:rsid w:val="003B52F1"/>
    <w:rsid w:val="003B53F7"/>
    <w:rsid w:val="003B5F80"/>
    <w:rsid w:val="003B62F7"/>
    <w:rsid w:val="003B641C"/>
    <w:rsid w:val="003B6A1A"/>
    <w:rsid w:val="003C13D6"/>
    <w:rsid w:val="003C3977"/>
    <w:rsid w:val="003C3BB1"/>
    <w:rsid w:val="003C4198"/>
    <w:rsid w:val="003C43F1"/>
    <w:rsid w:val="003C51CF"/>
    <w:rsid w:val="003C5553"/>
    <w:rsid w:val="003C7583"/>
    <w:rsid w:val="003C7895"/>
    <w:rsid w:val="003D0C9D"/>
    <w:rsid w:val="003D0E96"/>
    <w:rsid w:val="003D18CC"/>
    <w:rsid w:val="003D24A9"/>
    <w:rsid w:val="003D34B6"/>
    <w:rsid w:val="003D3890"/>
    <w:rsid w:val="003D390D"/>
    <w:rsid w:val="003D5B4D"/>
    <w:rsid w:val="003D6D77"/>
    <w:rsid w:val="003D6F01"/>
    <w:rsid w:val="003D7077"/>
    <w:rsid w:val="003E06DD"/>
    <w:rsid w:val="003E1411"/>
    <w:rsid w:val="003E22D6"/>
    <w:rsid w:val="003E2370"/>
    <w:rsid w:val="003E27E8"/>
    <w:rsid w:val="003E3754"/>
    <w:rsid w:val="003E3C3A"/>
    <w:rsid w:val="003E4CC8"/>
    <w:rsid w:val="003E5880"/>
    <w:rsid w:val="003E5E97"/>
    <w:rsid w:val="003E6266"/>
    <w:rsid w:val="003F0380"/>
    <w:rsid w:val="003F09C0"/>
    <w:rsid w:val="003F09C9"/>
    <w:rsid w:val="003F1C6A"/>
    <w:rsid w:val="003F294A"/>
    <w:rsid w:val="003F31A0"/>
    <w:rsid w:val="003F49AF"/>
    <w:rsid w:val="003F5364"/>
    <w:rsid w:val="003F56B8"/>
    <w:rsid w:val="003F5AC7"/>
    <w:rsid w:val="003F5BCA"/>
    <w:rsid w:val="003F62C0"/>
    <w:rsid w:val="003F6CFF"/>
    <w:rsid w:val="003F73CE"/>
    <w:rsid w:val="003F7FE5"/>
    <w:rsid w:val="00400792"/>
    <w:rsid w:val="00401C18"/>
    <w:rsid w:val="00401DCC"/>
    <w:rsid w:val="004024B7"/>
    <w:rsid w:val="00402E19"/>
    <w:rsid w:val="00403D67"/>
    <w:rsid w:val="00404078"/>
    <w:rsid w:val="0040449A"/>
    <w:rsid w:val="0040487D"/>
    <w:rsid w:val="0040524C"/>
    <w:rsid w:val="00406C43"/>
    <w:rsid w:val="00406F32"/>
    <w:rsid w:val="004105C3"/>
    <w:rsid w:val="0041225B"/>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8C"/>
    <w:rsid w:val="00444604"/>
    <w:rsid w:val="0044468B"/>
    <w:rsid w:val="004478D5"/>
    <w:rsid w:val="004518EC"/>
    <w:rsid w:val="00452526"/>
    <w:rsid w:val="0045302B"/>
    <w:rsid w:val="004538BD"/>
    <w:rsid w:val="00453EC5"/>
    <w:rsid w:val="0045434C"/>
    <w:rsid w:val="004546F9"/>
    <w:rsid w:val="00454984"/>
    <w:rsid w:val="0045508A"/>
    <w:rsid w:val="004558B8"/>
    <w:rsid w:val="00457507"/>
    <w:rsid w:val="00457B11"/>
    <w:rsid w:val="00457E3E"/>
    <w:rsid w:val="004604F1"/>
    <w:rsid w:val="004605C0"/>
    <w:rsid w:val="004609A7"/>
    <w:rsid w:val="0046117D"/>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76F"/>
    <w:rsid w:val="0046693A"/>
    <w:rsid w:val="00467324"/>
    <w:rsid w:val="00467874"/>
    <w:rsid w:val="004708A8"/>
    <w:rsid w:val="004708C2"/>
    <w:rsid w:val="0047184B"/>
    <w:rsid w:val="00472206"/>
    <w:rsid w:val="0047284B"/>
    <w:rsid w:val="00472BA1"/>
    <w:rsid w:val="00473498"/>
    <w:rsid w:val="00473584"/>
    <w:rsid w:val="00473C26"/>
    <w:rsid w:val="00473CF5"/>
    <w:rsid w:val="0047605B"/>
    <w:rsid w:val="00476945"/>
    <w:rsid w:val="00476CD7"/>
    <w:rsid w:val="00477718"/>
    <w:rsid w:val="0048081A"/>
    <w:rsid w:val="004808C7"/>
    <w:rsid w:val="0048212D"/>
    <w:rsid w:val="0048256C"/>
    <w:rsid w:val="004825B3"/>
    <w:rsid w:val="00482F76"/>
    <w:rsid w:val="0048430A"/>
    <w:rsid w:val="00486F04"/>
    <w:rsid w:val="004870CE"/>
    <w:rsid w:val="004871A0"/>
    <w:rsid w:val="00487BE2"/>
    <w:rsid w:val="00490074"/>
    <w:rsid w:val="00491126"/>
    <w:rsid w:val="00492EB0"/>
    <w:rsid w:val="00493446"/>
    <w:rsid w:val="00493C29"/>
    <w:rsid w:val="0049415E"/>
    <w:rsid w:val="00494314"/>
    <w:rsid w:val="00495177"/>
    <w:rsid w:val="00495932"/>
    <w:rsid w:val="004960F4"/>
    <w:rsid w:val="0049634F"/>
    <w:rsid w:val="0049674F"/>
    <w:rsid w:val="00496D2B"/>
    <w:rsid w:val="00497785"/>
    <w:rsid w:val="004A005C"/>
    <w:rsid w:val="004A043D"/>
    <w:rsid w:val="004A2D53"/>
    <w:rsid w:val="004A2E9B"/>
    <w:rsid w:val="004A2F0B"/>
    <w:rsid w:val="004A370F"/>
    <w:rsid w:val="004A3799"/>
    <w:rsid w:val="004A397C"/>
    <w:rsid w:val="004A39D4"/>
    <w:rsid w:val="004A3CD2"/>
    <w:rsid w:val="004A4A0A"/>
    <w:rsid w:val="004A4BF7"/>
    <w:rsid w:val="004A5BE0"/>
    <w:rsid w:val="004A766C"/>
    <w:rsid w:val="004B02F4"/>
    <w:rsid w:val="004B1A48"/>
    <w:rsid w:val="004B1ADB"/>
    <w:rsid w:val="004B2FF0"/>
    <w:rsid w:val="004B3079"/>
    <w:rsid w:val="004B3163"/>
    <w:rsid w:val="004B3BBF"/>
    <w:rsid w:val="004B4E2D"/>
    <w:rsid w:val="004B515A"/>
    <w:rsid w:val="004B5824"/>
    <w:rsid w:val="004B5A9F"/>
    <w:rsid w:val="004B5ABB"/>
    <w:rsid w:val="004B7505"/>
    <w:rsid w:val="004C0864"/>
    <w:rsid w:val="004C0E25"/>
    <w:rsid w:val="004C17A0"/>
    <w:rsid w:val="004C242F"/>
    <w:rsid w:val="004C24D5"/>
    <w:rsid w:val="004C30F6"/>
    <w:rsid w:val="004C6D0E"/>
    <w:rsid w:val="004C6F4A"/>
    <w:rsid w:val="004C7028"/>
    <w:rsid w:val="004C713C"/>
    <w:rsid w:val="004C7AA0"/>
    <w:rsid w:val="004D04DE"/>
    <w:rsid w:val="004D1B17"/>
    <w:rsid w:val="004D3953"/>
    <w:rsid w:val="004D43F6"/>
    <w:rsid w:val="004D44AC"/>
    <w:rsid w:val="004D4DDA"/>
    <w:rsid w:val="004D535D"/>
    <w:rsid w:val="004D5688"/>
    <w:rsid w:val="004D6373"/>
    <w:rsid w:val="004D6B57"/>
    <w:rsid w:val="004D6D35"/>
    <w:rsid w:val="004D75EB"/>
    <w:rsid w:val="004E0EDB"/>
    <w:rsid w:val="004E1CCA"/>
    <w:rsid w:val="004E2753"/>
    <w:rsid w:val="004E287A"/>
    <w:rsid w:val="004E3760"/>
    <w:rsid w:val="004E3F28"/>
    <w:rsid w:val="004E401C"/>
    <w:rsid w:val="004E4192"/>
    <w:rsid w:val="004E59F0"/>
    <w:rsid w:val="004E5B2F"/>
    <w:rsid w:val="004E5DE4"/>
    <w:rsid w:val="004E6955"/>
    <w:rsid w:val="004E71BE"/>
    <w:rsid w:val="004E75FB"/>
    <w:rsid w:val="004F0121"/>
    <w:rsid w:val="004F0D5F"/>
    <w:rsid w:val="004F15B8"/>
    <w:rsid w:val="004F297C"/>
    <w:rsid w:val="004F2D56"/>
    <w:rsid w:val="004F2E60"/>
    <w:rsid w:val="004F3DBE"/>
    <w:rsid w:val="004F4508"/>
    <w:rsid w:val="004F49B4"/>
    <w:rsid w:val="004F4AFB"/>
    <w:rsid w:val="004F4E24"/>
    <w:rsid w:val="004F51BD"/>
    <w:rsid w:val="004F5D5C"/>
    <w:rsid w:val="004F66FA"/>
    <w:rsid w:val="004F67BF"/>
    <w:rsid w:val="004F78EF"/>
    <w:rsid w:val="004F7C49"/>
    <w:rsid w:val="00500EB0"/>
    <w:rsid w:val="00500EFA"/>
    <w:rsid w:val="00501510"/>
    <w:rsid w:val="00503A3A"/>
    <w:rsid w:val="00503A4F"/>
    <w:rsid w:val="00503A8F"/>
    <w:rsid w:val="00504889"/>
    <w:rsid w:val="00504F52"/>
    <w:rsid w:val="00504F7C"/>
    <w:rsid w:val="005070C2"/>
    <w:rsid w:val="00507144"/>
    <w:rsid w:val="00507E53"/>
    <w:rsid w:val="005106DE"/>
    <w:rsid w:val="005115DA"/>
    <w:rsid w:val="00512619"/>
    <w:rsid w:val="005130B8"/>
    <w:rsid w:val="00513141"/>
    <w:rsid w:val="00513A91"/>
    <w:rsid w:val="00513B50"/>
    <w:rsid w:val="00513B52"/>
    <w:rsid w:val="0051530F"/>
    <w:rsid w:val="005161C1"/>
    <w:rsid w:val="005164FC"/>
    <w:rsid w:val="00517914"/>
    <w:rsid w:val="00517D1A"/>
    <w:rsid w:val="00517E7A"/>
    <w:rsid w:val="00517E8A"/>
    <w:rsid w:val="0052026A"/>
    <w:rsid w:val="0052080A"/>
    <w:rsid w:val="00521174"/>
    <w:rsid w:val="0052132F"/>
    <w:rsid w:val="00521B91"/>
    <w:rsid w:val="00521C2F"/>
    <w:rsid w:val="00523E1B"/>
    <w:rsid w:val="005246B9"/>
    <w:rsid w:val="00525808"/>
    <w:rsid w:val="0052584C"/>
    <w:rsid w:val="0052729E"/>
    <w:rsid w:val="00527982"/>
    <w:rsid w:val="005279F3"/>
    <w:rsid w:val="0053099E"/>
    <w:rsid w:val="00530F9E"/>
    <w:rsid w:val="00531253"/>
    <w:rsid w:val="0053222B"/>
    <w:rsid w:val="00532BAD"/>
    <w:rsid w:val="00532E88"/>
    <w:rsid w:val="00533541"/>
    <w:rsid w:val="005345A6"/>
    <w:rsid w:val="00534690"/>
    <w:rsid w:val="00535A51"/>
    <w:rsid w:val="00535EB1"/>
    <w:rsid w:val="00536B56"/>
    <w:rsid w:val="0053729E"/>
    <w:rsid w:val="00540130"/>
    <w:rsid w:val="0054040A"/>
    <w:rsid w:val="0054083F"/>
    <w:rsid w:val="00540B02"/>
    <w:rsid w:val="00542309"/>
    <w:rsid w:val="005432A4"/>
    <w:rsid w:val="00543445"/>
    <w:rsid w:val="00543509"/>
    <w:rsid w:val="005439AC"/>
    <w:rsid w:val="00544B21"/>
    <w:rsid w:val="00544E09"/>
    <w:rsid w:val="0054548F"/>
    <w:rsid w:val="005455A3"/>
    <w:rsid w:val="005468E7"/>
    <w:rsid w:val="00547A27"/>
    <w:rsid w:val="00547D10"/>
    <w:rsid w:val="005502DD"/>
    <w:rsid w:val="005505E9"/>
    <w:rsid w:val="0055089F"/>
    <w:rsid w:val="00551445"/>
    <w:rsid w:val="00551604"/>
    <w:rsid w:val="00551F86"/>
    <w:rsid w:val="00552F66"/>
    <w:rsid w:val="00554299"/>
    <w:rsid w:val="00554664"/>
    <w:rsid w:val="00556BFA"/>
    <w:rsid w:val="0056036D"/>
    <w:rsid w:val="005608D4"/>
    <w:rsid w:val="00561054"/>
    <w:rsid w:val="00561D67"/>
    <w:rsid w:val="00562E1F"/>
    <w:rsid w:val="00564A15"/>
    <w:rsid w:val="00565B06"/>
    <w:rsid w:val="00567619"/>
    <w:rsid w:val="00570212"/>
    <w:rsid w:val="005707FB"/>
    <w:rsid w:val="00570A0D"/>
    <w:rsid w:val="0057157A"/>
    <w:rsid w:val="00571CC5"/>
    <w:rsid w:val="00571E32"/>
    <w:rsid w:val="005722AA"/>
    <w:rsid w:val="00573235"/>
    <w:rsid w:val="00573502"/>
    <w:rsid w:val="0057494D"/>
    <w:rsid w:val="005751ED"/>
    <w:rsid w:val="005753A4"/>
    <w:rsid w:val="005754FA"/>
    <w:rsid w:val="00575FEA"/>
    <w:rsid w:val="00576460"/>
    <w:rsid w:val="005800F6"/>
    <w:rsid w:val="005802CE"/>
    <w:rsid w:val="00581C20"/>
    <w:rsid w:val="00581E3D"/>
    <w:rsid w:val="0058227D"/>
    <w:rsid w:val="00582ADC"/>
    <w:rsid w:val="00582E88"/>
    <w:rsid w:val="005833DA"/>
    <w:rsid w:val="00583C3F"/>
    <w:rsid w:val="00584A12"/>
    <w:rsid w:val="00584F13"/>
    <w:rsid w:val="005852AD"/>
    <w:rsid w:val="005854D3"/>
    <w:rsid w:val="00586370"/>
    <w:rsid w:val="005879CD"/>
    <w:rsid w:val="00590556"/>
    <w:rsid w:val="005907C2"/>
    <w:rsid w:val="00590DA7"/>
    <w:rsid w:val="00592C2B"/>
    <w:rsid w:val="00593536"/>
    <w:rsid w:val="005936D0"/>
    <w:rsid w:val="00593B47"/>
    <w:rsid w:val="00595DC2"/>
    <w:rsid w:val="005A17BD"/>
    <w:rsid w:val="005A29D9"/>
    <w:rsid w:val="005A2BA7"/>
    <w:rsid w:val="005A2DBE"/>
    <w:rsid w:val="005A3897"/>
    <w:rsid w:val="005A4485"/>
    <w:rsid w:val="005A4C76"/>
    <w:rsid w:val="005A525D"/>
    <w:rsid w:val="005A62CA"/>
    <w:rsid w:val="005A653C"/>
    <w:rsid w:val="005A784B"/>
    <w:rsid w:val="005B0A52"/>
    <w:rsid w:val="005B1133"/>
    <w:rsid w:val="005B1648"/>
    <w:rsid w:val="005B1F11"/>
    <w:rsid w:val="005B2071"/>
    <w:rsid w:val="005B2F74"/>
    <w:rsid w:val="005B30B3"/>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F2"/>
    <w:rsid w:val="005C111E"/>
    <w:rsid w:val="005C14DA"/>
    <w:rsid w:val="005C161D"/>
    <w:rsid w:val="005C1821"/>
    <w:rsid w:val="005C2294"/>
    <w:rsid w:val="005C45A5"/>
    <w:rsid w:val="005C4E8E"/>
    <w:rsid w:val="005C55BA"/>
    <w:rsid w:val="005C5E69"/>
    <w:rsid w:val="005C7045"/>
    <w:rsid w:val="005D010D"/>
    <w:rsid w:val="005D0643"/>
    <w:rsid w:val="005D0900"/>
    <w:rsid w:val="005D1AEF"/>
    <w:rsid w:val="005D26A7"/>
    <w:rsid w:val="005D2B38"/>
    <w:rsid w:val="005D31E3"/>
    <w:rsid w:val="005D3A58"/>
    <w:rsid w:val="005D3B7A"/>
    <w:rsid w:val="005D3CDB"/>
    <w:rsid w:val="005D4313"/>
    <w:rsid w:val="005D4D7F"/>
    <w:rsid w:val="005D65C8"/>
    <w:rsid w:val="005D663B"/>
    <w:rsid w:val="005D68D0"/>
    <w:rsid w:val="005D6CC4"/>
    <w:rsid w:val="005D71F9"/>
    <w:rsid w:val="005D7B81"/>
    <w:rsid w:val="005E1393"/>
    <w:rsid w:val="005E195E"/>
    <w:rsid w:val="005E25BA"/>
    <w:rsid w:val="005E5498"/>
    <w:rsid w:val="005E6FF3"/>
    <w:rsid w:val="005E7176"/>
    <w:rsid w:val="005E7C5D"/>
    <w:rsid w:val="005E7E91"/>
    <w:rsid w:val="005E7FB7"/>
    <w:rsid w:val="005F08AE"/>
    <w:rsid w:val="005F1424"/>
    <w:rsid w:val="005F292E"/>
    <w:rsid w:val="005F34F3"/>
    <w:rsid w:val="005F4F9B"/>
    <w:rsid w:val="005F5F55"/>
    <w:rsid w:val="005F63EE"/>
    <w:rsid w:val="005F6555"/>
    <w:rsid w:val="005F699D"/>
    <w:rsid w:val="005F6BB7"/>
    <w:rsid w:val="005F7D3B"/>
    <w:rsid w:val="005F7ED4"/>
    <w:rsid w:val="005F7F57"/>
    <w:rsid w:val="00600676"/>
    <w:rsid w:val="0060124E"/>
    <w:rsid w:val="006027AC"/>
    <w:rsid w:val="00602FD4"/>
    <w:rsid w:val="006033E4"/>
    <w:rsid w:val="00603756"/>
    <w:rsid w:val="006042DF"/>
    <w:rsid w:val="00604410"/>
    <w:rsid w:val="00604CAA"/>
    <w:rsid w:val="00604FF1"/>
    <w:rsid w:val="00605143"/>
    <w:rsid w:val="006053D3"/>
    <w:rsid w:val="00605AAB"/>
    <w:rsid w:val="00605E39"/>
    <w:rsid w:val="00606B2E"/>
    <w:rsid w:val="00606B93"/>
    <w:rsid w:val="006075AB"/>
    <w:rsid w:val="00607E77"/>
    <w:rsid w:val="0061015F"/>
    <w:rsid w:val="00610318"/>
    <w:rsid w:val="0061081B"/>
    <w:rsid w:val="0061086B"/>
    <w:rsid w:val="006126D2"/>
    <w:rsid w:val="00612C4C"/>
    <w:rsid w:val="00612FDA"/>
    <w:rsid w:val="00613975"/>
    <w:rsid w:val="0061438A"/>
    <w:rsid w:val="00614DB7"/>
    <w:rsid w:val="00614E3B"/>
    <w:rsid w:val="006159B1"/>
    <w:rsid w:val="00615C53"/>
    <w:rsid w:val="00616128"/>
    <w:rsid w:val="006165BE"/>
    <w:rsid w:val="00616D7A"/>
    <w:rsid w:val="006177D3"/>
    <w:rsid w:val="0062053B"/>
    <w:rsid w:val="006210FD"/>
    <w:rsid w:val="006219D5"/>
    <w:rsid w:val="00621CB1"/>
    <w:rsid w:val="00621E61"/>
    <w:rsid w:val="00624297"/>
    <w:rsid w:val="006247A9"/>
    <w:rsid w:val="00624B3B"/>
    <w:rsid w:val="00625496"/>
    <w:rsid w:val="00625F2B"/>
    <w:rsid w:val="006262EB"/>
    <w:rsid w:val="00626CDA"/>
    <w:rsid w:val="006274A2"/>
    <w:rsid w:val="0063110D"/>
    <w:rsid w:val="00632094"/>
    <w:rsid w:val="00632C4F"/>
    <w:rsid w:val="00632CDE"/>
    <w:rsid w:val="00632F6D"/>
    <w:rsid w:val="00633E27"/>
    <w:rsid w:val="006352D7"/>
    <w:rsid w:val="00635C3B"/>
    <w:rsid w:val="00635E4B"/>
    <w:rsid w:val="00636666"/>
    <w:rsid w:val="00636703"/>
    <w:rsid w:val="00636A0E"/>
    <w:rsid w:val="00636CA5"/>
    <w:rsid w:val="00637566"/>
    <w:rsid w:val="00637D59"/>
    <w:rsid w:val="00637F92"/>
    <w:rsid w:val="006410A0"/>
    <w:rsid w:val="00641FA0"/>
    <w:rsid w:val="00641FF0"/>
    <w:rsid w:val="00642085"/>
    <w:rsid w:val="00642C34"/>
    <w:rsid w:val="00643E14"/>
    <w:rsid w:val="00644604"/>
    <w:rsid w:val="00644BFF"/>
    <w:rsid w:val="00645118"/>
    <w:rsid w:val="00645504"/>
    <w:rsid w:val="006455EB"/>
    <w:rsid w:val="006456AB"/>
    <w:rsid w:val="0064626C"/>
    <w:rsid w:val="006472B6"/>
    <w:rsid w:val="00651ADE"/>
    <w:rsid w:val="00651D69"/>
    <w:rsid w:val="006525F8"/>
    <w:rsid w:val="00653822"/>
    <w:rsid w:val="00654A22"/>
    <w:rsid w:val="006553D1"/>
    <w:rsid w:val="00655EFC"/>
    <w:rsid w:val="0065663A"/>
    <w:rsid w:val="00656EBE"/>
    <w:rsid w:val="006575ED"/>
    <w:rsid w:val="00660962"/>
    <w:rsid w:val="006610F5"/>
    <w:rsid w:val="00661319"/>
    <w:rsid w:val="00662898"/>
    <w:rsid w:val="00662E5E"/>
    <w:rsid w:val="006652D8"/>
    <w:rsid w:val="00665DB8"/>
    <w:rsid w:val="00667414"/>
    <w:rsid w:val="00667568"/>
    <w:rsid w:val="00667BF7"/>
    <w:rsid w:val="00670E6E"/>
    <w:rsid w:val="0067246C"/>
    <w:rsid w:val="00672907"/>
    <w:rsid w:val="00672B85"/>
    <w:rsid w:val="00673951"/>
    <w:rsid w:val="00673C18"/>
    <w:rsid w:val="006743AE"/>
    <w:rsid w:val="00674A85"/>
    <w:rsid w:val="00674CA8"/>
    <w:rsid w:val="00674E9B"/>
    <w:rsid w:val="00675A28"/>
    <w:rsid w:val="00677D77"/>
    <w:rsid w:val="00677E19"/>
    <w:rsid w:val="006800FD"/>
    <w:rsid w:val="0068049E"/>
    <w:rsid w:val="0068355E"/>
    <w:rsid w:val="00684C8C"/>
    <w:rsid w:val="006856B0"/>
    <w:rsid w:val="00685740"/>
    <w:rsid w:val="00686BB1"/>
    <w:rsid w:val="00687040"/>
    <w:rsid w:val="006877A1"/>
    <w:rsid w:val="0069178C"/>
    <w:rsid w:val="006919C8"/>
    <w:rsid w:val="0069205C"/>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B078B"/>
    <w:rsid w:val="006B0855"/>
    <w:rsid w:val="006B0C21"/>
    <w:rsid w:val="006B0E17"/>
    <w:rsid w:val="006B165F"/>
    <w:rsid w:val="006B177C"/>
    <w:rsid w:val="006B1CA4"/>
    <w:rsid w:val="006B2930"/>
    <w:rsid w:val="006B2D6D"/>
    <w:rsid w:val="006B2E73"/>
    <w:rsid w:val="006B316B"/>
    <w:rsid w:val="006B41FE"/>
    <w:rsid w:val="006B4D07"/>
    <w:rsid w:val="006B5C65"/>
    <w:rsid w:val="006B74B2"/>
    <w:rsid w:val="006C02E8"/>
    <w:rsid w:val="006C0639"/>
    <w:rsid w:val="006C1CF6"/>
    <w:rsid w:val="006C1D7A"/>
    <w:rsid w:val="006C3A2E"/>
    <w:rsid w:val="006C3CE8"/>
    <w:rsid w:val="006C5EDC"/>
    <w:rsid w:val="006C6EBB"/>
    <w:rsid w:val="006D0D62"/>
    <w:rsid w:val="006D0E7D"/>
    <w:rsid w:val="006D154C"/>
    <w:rsid w:val="006D277B"/>
    <w:rsid w:val="006D31AA"/>
    <w:rsid w:val="006D3207"/>
    <w:rsid w:val="006D327C"/>
    <w:rsid w:val="006D35D1"/>
    <w:rsid w:val="006D3C08"/>
    <w:rsid w:val="006D40CD"/>
    <w:rsid w:val="006D44DE"/>
    <w:rsid w:val="006D53F9"/>
    <w:rsid w:val="006D5E5A"/>
    <w:rsid w:val="006D669C"/>
    <w:rsid w:val="006D7E92"/>
    <w:rsid w:val="006E01CA"/>
    <w:rsid w:val="006E022E"/>
    <w:rsid w:val="006E1E39"/>
    <w:rsid w:val="006E1E7B"/>
    <w:rsid w:val="006E1FB2"/>
    <w:rsid w:val="006E2532"/>
    <w:rsid w:val="006E2759"/>
    <w:rsid w:val="006E55EE"/>
    <w:rsid w:val="006E5A2D"/>
    <w:rsid w:val="006E5C18"/>
    <w:rsid w:val="006E6FE4"/>
    <w:rsid w:val="006E7734"/>
    <w:rsid w:val="006F0969"/>
    <w:rsid w:val="006F14C3"/>
    <w:rsid w:val="006F19D5"/>
    <w:rsid w:val="006F298D"/>
    <w:rsid w:val="006F3034"/>
    <w:rsid w:val="006F5A03"/>
    <w:rsid w:val="006F69AA"/>
    <w:rsid w:val="006F6E18"/>
    <w:rsid w:val="006F746F"/>
    <w:rsid w:val="0070048E"/>
    <w:rsid w:val="007016C2"/>
    <w:rsid w:val="007032A4"/>
    <w:rsid w:val="007033A6"/>
    <w:rsid w:val="007037BD"/>
    <w:rsid w:val="007047BC"/>
    <w:rsid w:val="00706571"/>
    <w:rsid w:val="0070707C"/>
    <w:rsid w:val="00707828"/>
    <w:rsid w:val="007112B9"/>
    <w:rsid w:val="0071132E"/>
    <w:rsid w:val="00711DB4"/>
    <w:rsid w:val="007144C2"/>
    <w:rsid w:val="007147AC"/>
    <w:rsid w:val="00715807"/>
    <w:rsid w:val="00715859"/>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65E7"/>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4E5D"/>
    <w:rsid w:val="0073520F"/>
    <w:rsid w:val="00735880"/>
    <w:rsid w:val="00735E2C"/>
    <w:rsid w:val="007360D2"/>
    <w:rsid w:val="00736BA1"/>
    <w:rsid w:val="00736C96"/>
    <w:rsid w:val="00737060"/>
    <w:rsid w:val="007403F1"/>
    <w:rsid w:val="007419F9"/>
    <w:rsid w:val="00741E4C"/>
    <w:rsid w:val="0074238C"/>
    <w:rsid w:val="007424D5"/>
    <w:rsid w:val="00743030"/>
    <w:rsid w:val="00744510"/>
    <w:rsid w:val="00744893"/>
    <w:rsid w:val="00744F9F"/>
    <w:rsid w:val="0074509D"/>
    <w:rsid w:val="007452F6"/>
    <w:rsid w:val="007470B8"/>
    <w:rsid w:val="00750341"/>
    <w:rsid w:val="0075070C"/>
    <w:rsid w:val="00750C05"/>
    <w:rsid w:val="007528C7"/>
    <w:rsid w:val="00753C51"/>
    <w:rsid w:val="00754A88"/>
    <w:rsid w:val="00755721"/>
    <w:rsid w:val="00756629"/>
    <w:rsid w:val="0075737A"/>
    <w:rsid w:val="00757D91"/>
    <w:rsid w:val="007601C2"/>
    <w:rsid w:val="00760759"/>
    <w:rsid w:val="007611DE"/>
    <w:rsid w:val="00761272"/>
    <w:rsid w:val="007612C3"/>
    <w:rsid w:val="007615C3"/>
    <w:rsid w:val="00761A34"/>
    <w:rsid w:val="00763855"/>
    <w:rsid w:val="00764169"/>
    <w:rsid w:val="00764BF2"/>
    <w:rsid w:val="00765533"/>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2117"/>
    <w:rsid w:val="007857B4"/>
    <w:rsid w:val="007859E1"/>
    <w:rsid w:val="00785DD4"/>
    <w:rsid w:val="00787004"/>
    <w:rsid w:val="007873AA"/>
    <w:rsid w:val="0078748D"/>
    <w:rsid w:val="007875FB"/>
    <w:rsid w:val="0079162C"/>
    <w:rsid w:val="007917B8"/>
    <w:rsid w:val="007919A7"/>
    <w:rsid w:val="0079360D"/>
    <w:rsid w:val="00794143"/>
    <w:rsid w:val="00795057"/>
    <w:rsid w:val="00795DC0"/>
    <w:rsid w:val="0079614C"/>
    <w:rsid w:val="0079658E"/>
    <w:rsid w:val="00796962"/>
    <w:rsid w:val="00797677"/>
    <w:rsid w:val="007A03DB"/>
    <w:rsid w:val="007A0BE7"/>
    <w:rsid w:val="007A12F0"/>
    <w:rsid w:val="007A1DB2"/>
    <w:rsid w:val="007A2D84"/>
    <w:rsid w:val="007A3271"/>
    <w:rsid w:val="007A399F"/>
    <w:rsid w:val="007A3BCA"/>
    <w:rsid w:val="007A3D49"/>
    <w:rsid w:val="007A3F00"/>
    <w:rsid w:val="007A4476"/>
    <w:rsid w:val="007A516C"/>
    <w:rsid w:val="007A612D"/>
    <w:rsid w:val="007A6F22"/>
    <w:rsid w:val="007A71C9"/>
    <w:rsid w:val="007A74FC"/>
    <w:rsid w:val="007A7572"/>
    <w:rsid w:val="007B037C"/>
    <w:rsid w:val="007B0B91"/>
    <w:rsid w:val="007B1D81"/>
    <w:rsid w:val="007B28AF"/>
    <w:rsid w:val="007B3E01"/>
    <w:rsid w:val="007B4BF4"/>
    <w:rsid w:val="007B507E"/>
    <w:rsid w:val="007B5588"/>
    <w:rsid w:val="007B580B"/>
    <w:rsid w:val="007B5F4C"/>
    <w:rsid w:val="007B6616"/>
    <w:rsid w:val="007C148C"/>
    <w:rsid w:val="007C1983"/>
    <w:rsid w:val="007C2243"/>
    <w:rsid w:val="007C2CC2"/>
    <w:rsid w:val="007C3F26"/>
    <w:rsid w:val="007C436B"/>
    <w:rsid w:val="007C4B76"/>
    <w:rsid w:val="007C5BEE"/>
    <w:rsid w:val="007C6100"/>
    <w:rsid w:val="007C62E5"/>
    <w:rsid w:val="007C6C07"/>
    <w:rsid w:val="007C7456"/>
    <w:rsid w:val="007C7519"/>
    <w:rsid w:val="007C7D78"/>
    <w:rsid w:val="007D09C8"/>
    <w:rsid w:val="007D1C2A"/>
    <w:rsid w:val="007D1D5B"/>
    <w:rsid w:val="007D2A40"/>
    <w:rsid w:val="007D4AEA"/>
    <w:rsid w:val="007D4E33"/>
    <w:rsid w:val="007D532A"/>
    <w:rsid w:val="007D576F"/>
    <w:rsid w:val="007D5814"/>
    <w:rsid w:val="007D7717"/>
    <w:rsid w:val="007E034A"/>
    <w:rsid w:val="007E1199"/>
    <w:rsid w:val="007E1CBE"/>
    <w:rsid w:val="007E2011"/>
    <w:rsid w:val="007E3A53"/>
    <w:rsid w:val="007E4DDA"/>
    <w:rsid w:val="007E55D8"/>
    <w:rsid w:val="007E5B17"/>
    <w:rsid w:val="007E66CA"/>
    <w:rsid w:val="007E70F8"/>
    <w:rsid w:val="007E7AB8"/>
    <w:rsid w:val="007F0BCA"/>
    <w:rsid w:val="007F0CCA"/>
    <w:rsid w:val="007F3185"/>
    <w:rsid w:val="007F4690"/>
    <w:rsid w:val="007F58B1"/>
    <w:rsid w:val="007F5C40"/>
    <w:rsid w:val="007F6E6E"/>
    <w:rsid w:val="007F6E9E"/>
    <w:rsid w:val="007F7BF3"/>
    <w:rsid w:val="00800351"/>
    <w:rsid w:val="008010FD"/>
    <w:rsid w:val="008011A2"/>
    <w:rsid w:val="008013C2"/>
    <w:rsid w:val="00801579"/>
    <w:rsid w:val="00801DCB"/>
    <w:rsid w:val="00802F64"/>
    <w:rsid w:val="0080314C"/>
    <w:rsid w:val="00803F5B"/>
    <w:rsid w:val="008057A7"/>
    <w:rsid w:val="00805CCF"/>
    <w:rsid w:val="008065EA"/>
    <w:rsid w:val="00806657"/>
    <w:rsid w:val="00806AE4"/>
    <w:rsid w:val="00811D75"/>
    <w:rsid w:val="00811EA2"/>
    <w:rsid w:val="0081490D"/>
    <w:rsid w:val="00816D62"/>
    <w:rsid w:val="00820250"/>
    <w:rsid w:val="00823257"/>
    <w:rsid w:val="008250A4"/>
    <w:rsid w:val="008253CB"/>
    <w:rsid w:val="0082765F"/>
    <w:rsid w:val="00830674"/>
    <w:rsid w:val="00832B56"/>
    <w:rsid w:val="00832E89"/>
    <w:rsid w:val="00833A8C"/>
    <w:rsid w:val="00833C02"/>
    <w:rsid w:val="008342CD"/>
    <w:rsid w:val="008344FA"/>
    <w:rsid w:val="00835C09"/>
    <w:rsid w:val="00836C4F"/>
    <w:rsid w:val="00840691"/>
    <w:rsid w:val="0084095B"/>
    <w:rsid w:val="0084131A"/>
    <w:rsid w:val="00841683"/>
    <w:rsid w:val="00841B82"/>
    <w:rsid w:val="00842205"/>
    <w:rsid w:val="00842C32"/>
    <w:rsid w:val="008435A7"/>
    <w:rsid w:val="00844061"/>
    <w:rsid w:val="00844C92"/>
    <w:rsid w:val="00850635"/>
    <w:rsid w:val="0085069C"/>
    <w:rsid w:val="00851451"/>
    <w:rsid w:val="008516C9"/>
    <w:rsid w:val="008518FF"/>
    <w:rsid w:val="00851FF9"/>
    <w:rsid w:val="008521DF"/>
    <w:rsid w:val="00852575"/>
    <w:rsid w:val="00853FC1"/>
    <w:rsid w:val="00853FFB"/>
    <w:rsid w:val="00854AC7"/>
    <w:rsid w:val="00854D45"/>
    <w:rsid w:val="008566AF"/>
    <w:rsid w:val="008574AF"/>
    <w:rsid w:val="00857597"/>
    <w:rsid w:val="00857D76"/>
    <w:rsid w:val="00860C68"/>
    <w:rsid w:val="008616E8"/>
    <w:rsid w:val="008617D3"/>
    <w:rsid w:val="00862A63"/>
    <w:rsid w:val="00862FF2"/>
    <w:rsid w:val="00863D56"/>
    <w:rsid w:val="0086430F"/>
    <w:rsid w:val="008649E2"/>
    <w:rsid w:val="008659A9"/>
    <w:rsid w:val="00866772"/>
    <w:rsid w:val="00867096"/>
    <w:rsid w:val="008702FD"/>
    <w:rsid w:val="00870F54"/>
    <w:rsid w:val="00871281"/>
    <w:rsid w:val="00872668"/>
    <w:rsid w:val="008726DD"/>
    <w:rsid w:val="00872F44"/>
    <w:rsid w:val="00874D90"/>
    <w:rsid w:val="0087567B"/>
    <w:rsid w:val="00875DFB"/>
    <w:rsid w:val="00876837"/>
    <w:rsid w:val="00876A9F"/>
    <w:rsid w:val="00876D5F"/>
    <w:rsid w:val="0087709A"/>
    <w:rsid w:val="008774C3"/>
    <w:rsid w:val="008776F6"/>
    <w:rsid w:val="00880491"/>
    <w:rsid w:val="0088151E"/>
    <w:rsid w:val="00881562"/>
    <w:rsid w:val="00881DF6"/>
    <w:rsid w:val="008820A0"/>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584"/>
    <w:rsid w:val="00893ACC"/>
    <w:rsid w:val="00893C6B"/>
    <w:rsid w:val="00896C70"/>
    <w:rsid w:val="008A1B95"/>
    <w:rsid w:val="008A26BB"/>
    <w:rsid w:val="008A2F1B"/>
    <w:rsid w:val="008A3061"/>
    <w:rsid w:val="008A3227"/>
    <w:rsid w:val="008A55AE"/>
    <w:rsid w:val="008A69F1"/>
    <w:rsid w:val="008A723B"/>
    <w:rsid w:val="008B07E7"/>
    <w:rsid w:val="008B1BFE"/>
    <w:rsid w:val="008B37FC"/>
    <w:rsid w:val="008B4C6F"/>
    <w:rsid w:val="008B5E11"/>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D6"/>
    <w:rsid w:val="008C5B9B"/>
    <w:rsid w:val="008C5CA6"/>
    <w:rsid w:val="008D1602"/>
    <w:rsid w:val="008D175C"/>
    <w:rsid w:val="008D2479"/>
    <w:rsid w:val="008D48B6"/>
    <w:rsid w:val="008D54A2"/>
    <w:rsid w:val="008D6100"/>
    <w:rsid w:val="008D6299"/>
    <w:rsid w:val="008D6EEB"/>
    <w:rsid w:val="008D6F18"/>
    <w:rsid w:val="008D7DA7"/>
    <w:rsid w:val="008E07E5"/>
    <w:rsid w:val="008E1851"/>
    <w:rsid w:val="008E1ED6"/>
    <w:rsid w:val="008E2717"/>
    <w:rsid w:val="008E3493"/>
    <w:rsid w:val="008E458D"/>
    <w:rsid w:val="008E466B"/>
    <w:rsid w:val="008E485F"/>
    <w:rsid w:val="008E4AB3"/>
    <w:rsid w:val="008E4BA1"/>
    <w:rsid w:val="008E6117"/>
    <w:rsid w:val="008E688A"/>
    <w:rsid w:val="008E6E11"/>
    <w:rsid w:val="008E72A8"/>
    <w:rsid w:val="008E789F"/>
    <w:rsid w:val="008E7A60"/>
    <w:rsid w:val="008F0582"/>
    <w:rsid w:val="008F1892"/>
    <w:rsid w:val="008F1A69"/>
    <w:rsid w:val="008F1C4D"/>
    <w:rsid w:val="008F2080"/>
    <w:rsid w:val="008F2877"/>
    <w:rsid w:val="008F334C"/>
    <w:rsid w:val="008F47BD"/>
    <w:rsid w:val="008F5743"/>
    <w:rsid w:val="008F5FC8"/>
    <w:rsid w:val="008F5FF8"/>
    <w:rsid w:val="008F6A58"/>
    <w:rsid w:val="008F6CFF"/>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540"/>
    <w:rsid w:val="009066AD"/>
    <w:rsid w:val="009066C8"/>
    <w:rsid w:val="009068FC"/>
    <w:rsid w:val="009070AD"/>
    <w:rsid w:val="009074F9"/>
    <w:rsid w:val="009147C4"/>
    <w:rsid w:val="00920161"/>
    <w:rsid w:val="009219EE"/>
    <w:rsid w:val="00921C0F"/>
    <w:rsid w:val="00922168"/>
    <w:rsid w:val="0092266A"/>
    <w:rsid w:val="009229F1"/>
    <w:rsid w:val="00922CA4"/>
    <w:rsid w:val="0092353C"/>
    <w:rsid w:val="00924C59"/>
    <w:rsid w:val="009252B9"/>
    <w:rsid w:val="00925952"/>
    <w:rsid w:val="0092661B"/>
    <w:rsid w:val="0093000F"/>
    <w:rsid w:val="009302AE"/>
    <w:rsid w:val="0093065E"/>
    <w:rsid w:val="00930A9C"/>
    <w:rsid w:val="00931C03"/>
    <w:rsid w:val="009328E7"/>
    <w:rsid w:val="00935786"/>
    <w:rsid w:val="009358CB"/>
    <w:rsid w:val="009373D9"/>
    <w:rsid w:val="009408B5"/>
    <w:rsid w:val="009410F2"/>
    <w:rsid w:val="00941BC5"/>
    <w:rsid w:val="00941DDE"/>
    <w:rsid w:val="00941F33"/>
    <w:rsid w:val="00941F42"/>
    <w:rsid w:val="009420CF"/>
    <w:rsid w:val="009425CA"/>
    <w:rsid w:val="00943459"/>
    <w:rsid w:val="00943688"/>
    <w:rsid w:val="00944355"/>
    <w:rsid w:val="00944AFA"/>
    <w:rsid w:val="00945DBD"/>
    <w:rsid w:val="00950DD8"/>
    <w:rsid w:val="009516B1"/>
    <w:rsid w:val="00951DCD"/>
    <w:rsid w:val="00952F73"/>
    <w:rsid w:val="00953B9E"/>
    <w:rsid w:val="00953D3B"/>
    <w:rsid w:val="00955497"/>
    <w:rsid w:val="009565A5"/>
    <w:rsid w:val="00957583"/>
    <w:rsid w:val="00957F49"/>
    <w:rsid w:val="00960441"/>
    <w:rsid w:val="009606F4"/>
    <w:rsid w:val="009614FD"/>
    <w:rsid w:val="00962DA2"/>
    <w:rsid w:val="00962DB1"/>
    <w:rsid w:val="00962EA9"/>
    <w:rsid w:val="00963ABB"/>
    <w:rsid w:val="009654FE"/>
    <w:rsid w:val="00965953"/>
    <w:rsid w:val="00965AE6"/>
    <w:rsid w:val="00966051"/>
    <w:rsid w:val="00966864"/>
    <w:rsid w:val="00966DAF"/>
    <w:rsid w:val="00967504"/>
    <w:rsid w:val="0097038D"/>
    <w:rsid w:val="00971707"/>
    <w:rsid w:val="009717A7"/>
    <w:rsid w:val="00972C96"/>
    <w:rsid w:val="00973385"/>
    <w:rsid w:val="00973851"/>
    <w:rsid w:val="0097389A"/>
    <w:rsid w:val="009739CE"/>
    <w:rsid w:val="00974064"/>
    <w:rsid w:val="00974A9E"/>
    <w:rsid w:val="00974B18"/>
    <w:rsid w:val="0097691E"/>
    <w:rsid w:val="00976B54"/>
    <w:rsid w:val="00976B98"/>
    <w:rsid w:val="009801DD"/>
    <w:rsid w:val="00980651"/>
    <w:rsid w:val="0098080D"/>
    <w:rsid w:val="00981039"/>
    <w:rsid w:val="009813E9"/>
    <w:rsid w:val="00983066"/>
    <w:rsid w:val="00983309"/>
    <w:rsid w:val="00983FD2"/>
    <w:rsid w:val="00984886"/>
    <w:rsid w:val="00985029"/>
    <w:rsid w:val="00985D5F"/>
    <w:rsid w:val="009863A3"/>
    <w:rsid w:val="00986467"/>
    <w:rsid w:val="00986763"/>
    <w:rsid w:val="00987EFF"/>
    <w:rsid w:val="0099101F"/>
    <w:rsid w:val="0099157A"/>
    <w:rsid w:val="00991915"/>
    <w:rsid w:val="00992D3F"/>
    <w:rsid w:val="00994125"/>
    <w:rsid w:val="00994B95"/>
    <w:rsid w:val="0099587E"/>
    <w:rsid w:val="00995AF3"/>
    <w:rsid w:val="00996C4F"/>
    <w:rsid w:val="00997273"/>
    <w:rsid w:val="00997E0D"/>
    <w:rsid w:val="009A0386"/>
    <w:rsid w:val="009A0708"/>
    <w:rsid w:val="009A0DDA"/>
    <w:rsid w:val="009A0F38"/>
    <w:rsid w:val="009A10B1"/>
    <w:rsid w:val="009A22D6"/>
    <w:rsid w:val="009A42B1"/>
    <w:rsid w:val="009A4AC0"/>
    <w:rsid w:val="009A4E07"/>
    <w:rsid w:val="009A5642"/>
    <w:rsid w:val="009A57D5"/>
    <w:rsid w:val="009A6A1E"/>
    <w:rsid w:val="009A76C0"/>
    <w:rsid w:val="009A7D6B"/>
    <w:rsid w:val="009B109E"/>
    <w:rsid w:val="009B20AF"/>
    <w:rsid w:val="009B265B"/>
    <w:rsid w:val="009B3DDE"/>
    <w:rsid w:val="009B4334"/>
    <w:rsid w:val="009B5A5E"/>
    <w:rsid w:val="009B5F44"/>
    <w:rsid w:val="009B75EE"/>
    <w:rsid w:val="009C02F0"/>
    <w:rsid w:val="009C14BB"/>
    <w:rsid w:val="009C1D54"/>
    <w:rsid w:val="009C3569"/>
    <w:rsid w:val="009C38B4"/>
    <w:rsid w:val="009C4E5A"/>
    <w:rsid w:val="009C58E2"/>
    <w:rsid w:val="009C5FC4"/>
    <w:rsid w:val="009D013E"/>
    <w:rsid w:val="009D01C7"/>
    <w:rsid w:val="009D0AEB"/>
    <w:rsid w:val="009D0CDE"/>
    <w:rsid w:val="009D20D3"/>
    <w:rsid w:val="009D3DA7"/>
    <w:rsid w:val="009D4E5A"/>
    <w:rsid w:val="009D4E6E"/>
    <w:rsid w:val="009D4E89"/>
    <w:rsid w:val="009D5497"/>
    <w:rsid w:val="009D6662"/>
    <w:rsid w:val="009D6A99"/>
    <w:rsid w:val="009D6DC0"/>
    <w:rsid w:val="009D7793"/>
    <w:rsid w:val="009D7D19"/>
    <w:rsid w:val="009E0D65"/>
    <w:rsid w:val="009E2070"/>
    <w:rsid w:val="009E214C"/>
    <w:rsid w:val="009E2994"/>
    <w:rsid w:val="009E2D24"/>
    <w:rsid w:val="009E2FEF"/>
    <w:rsid w:val="009E35B2"/>
    <w:rsid w:val="009E3B25"/>
    <w:rsid w:val="009E4995"/>
    <w:rsid w:val="009E4F6C"/>
    <w:rsid w:val="009E6A43"/>
    <w:rsid w:val="009E73BC"/>
    <w:rsid w:val="009F0117"/>
    <w:rsid w:val="009F2147"/>
    <w:rsid w:val="009F2489"/>
    <w:rsid w:val="009F2A3A"/>
    <w:rsid w:val="009F647C"/>
    <w:rsid w:val="009F672D"/>
    <w:rsid w:val="009F7690"/>
    <w:rsid w:val="009F7AFB"/>
    <w:rsid w:val="00A00D7B"/>
    <w:rsid w:val="00A00EFA"/>
    <w:rsid w:val="00A023B0"/>
    <w:rsid w:val="00A0244C"/>
    <w:rsid w:val="00A03267"/>
    <w:rsid w:val="00A03296"/>
    <w:rsid w:val="00A03444"/>
    <w:rsid w:val="00A04C3F"/>
    <w:rsid w:val="00A04F1C"/>
    <w:rsid w:val="00A058C8"/>
    <w:rsid w:val="00A05CB0"/>
    <w:rsid w:val="00A068F9"/>
    <w:rsid w:val="00A06DC0"/>
    <w:rsid w:val="00A117C0"/>
    <w:rsid w:val="00A118D0"/>
    <w:rsid w:val="00A119D6"/>
    <w:rsid w:val="00A14CB9"/>
    <w:rsid w:val="00A15C92"/>
    <w:rsid w:val="00A17833"/>
    <w:rsid w:val="00A17ABB"/>
    <w:rsid w:val="00A20362"/>
    <w:rsid w:val="00A22864"/>
    <w:rsid w:val="00A22928"/>
    <w:rsid w:val="00A23996"/>
    <w:rsid w:val="00A242A5"/>
    <w:rsid w:val="00A26338"/>
    <w:rsid w:val="00A2655A"/>
    <w:rsid w:val="00A267AB"/>
    <w:rsid w:val="00A26D9A"/>
    <w:rsid w:val="00A274C1"/>
    <w:rsid w:val="00A27924"/>
    <w:rsid w:val="00A27B68"/>
    <w:rsid w:val="00A310E7"/>
    <w:rsid w:val="00A3143F"/>
    <w:rsid w:val="00A31972"/>
    <w:rsid w:val="00A321B0"/>
    <w:rsid w:val="00A3233D"/>
    <w:rsid w:val="00A33A0B"/>
    <w:rsid w:val="00A340A5"/>
    <w:rsid w:val="00A3419F"/>
    <w:rsid w:val="00A34484"/>
    <w:rsid w:val="00A34F88"/>
    <w:rsid w:val="00A35514"/>
    <w:rsid w:val="00A35BB9"/>
    <w:rsid w:val="00A36E24"/>
    <w:rsid w:val="00A37716"/>
    <w:rsid w:val="00A4175D"/>
    <w:rsid w:val="00A4208A"/>
    <w:rsid w:val="00A424D4"/>
    <w:rsid w:val="00A4272A"/>
    <w:rsid w:val="00A43F59"/>
    <w:rsid w:val="00A44641"/>
    <w:rsid w:val="00A45B31"/>
    <w:rsid w:val="00A45F74"/>
    <w:rsid w:val="00A461AC"/>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3A8B"/>
    <w:rsid w:val="00A643D5"/>
    <w:rsid w:val="00A661D6"/>
    <w:rsid w:val="00A66D0E"/>
    <w:rsid w:val="00A711C4"/>
    <w:rsid w:val="00A72A5D"/>
    <w:rsid w:val="00A72EDD"/>
    <w:rsid w:val="00A73617"/>
    <w:rsid w:val="00A75331"/>
    <w:rsid w:val="00A753C8"/>
    <w:rsid w:val="00A75B41"/>
    <w:rsid w:val="00A77012"/>
    <w:rsid w:val="00A80A6E"/>
    <w:rsid w:val="00A820BC"/>
    <w:rsid w:val="00A8222B"/>
    <w:rsid w:val="00A82AFD"/>
    <w:rsid w:val="00A82FB1"/>
    <w:rsid w:val="00A8387F"/>
    <w:rsid w:val="00A838DD"/>
    <w:rsid w:val="00A85297"/>
    <w:rsid w:val="00A854A4"/>
    <w:rsid w:val="00A85E03"/>
    <w:rsid w:val="00A86AC2"/>
    <w:rsid w:val="00A91AE2"/>
    <w:rsid w:val="00A92D5E"/>
    <w:rsid w:val="00A93338"/>
    <w:rsid w:val="00A93796"/>
    <w:rsid w:val="00A93E48"/>
    <w:rsid w:val="00A94191"/>
    <w:rsid w:val="00A94BCC"/>
    <w:rsid w:val="00A9523D"/>
    <w:rsid w:val="00A96526"/>
    <w:rsid w:val="00A977CA"/>
    <w:rsid w:val="00A97E7A"/>
    <w:rsid w:val="00AA227A"/>
    <w:rsid w:val="00AA2AA9"/>
    <w:rsid w:val="00AA2ECE"/>
    <w:rsid w:val="00AA38BE"/>
    <w:rsid w:val="00AA46EF"/>
    <w:rsid w:val="00AA4BF3"/>
    <w:rsid w:val="00AA5037"/>
    <w:rsid w:val="00AA5241"/>
    <w:rsid w:val="00AA55BE"/>
    <w:rsid w:val="00AA577E"/>
    <w:rsid w:val="00AA5F9D"/>
    <w:rsid w:val="00AA62C9"/>
    <w:rsid w:val="00AA6A2A"/>
    <w:rsid w:val="00AA7C6A"/>
    <w:rsid w:val="00AB0774"/>
    <w:rsid w:val="00AB0EB0"/>
    <w:rsid w:val="00AB1EF0"/>
    <w:rsid w:val="00AB2640"/>
    <w:rsid w:val="00AB3D37"/>
    <w:rsid w:val="00AB4682"/>
    <w:rsid w:val="00AB4B5E"/>
    <w:rsid w:val="00AB4CEF"/>
    <w:rsid w:val="00AB56AF"/>
    <w:rsid w:val="00AB6B89"/>
    <w:rsid w:val="00AB72A3"/>
    <w:rsid w:val="00AC0249"/>
    <w:rsid w:val="00AC03DC"/>
    <w:rsid w:val="00AC07E8"/>
    <w:rsid w:val="00AC08CC"/>
    <w:rsid w:val="00AC0B64"/>
    <w:rsid w:val="00AC16C0"/>
    <w:rsid w:val="00AC2412"/>
    <w:rsid w:val="00AC250D"/>
    <w:rsid w:val="00AC2758"/>
    <w:rsid w:val="00AC2AA9"/>
    <w:rsid w:val="00AC2D29"/>
    <w:rsid w:val="00AC313C"/>
    <w:rsid w:val="00AC3D22"/>
    <w:rsid w:val="00AC3EDB"/>
    <w:rsid w:val="00AC4476"/>
    <w:rsid w:val="00AC54EB"/>
    <w:rsid w:val="00AC5D07"/>
    <w:rsid w:val="00AC5D1E"/>
    <w:rsid w:val="00AC6FC2"/>
    <w:rsid w:val="00AC712C"/>
    <w:rsid w:val="00AC766B"/>
    <w:rsid w:val="00AD0EB7"/>
    <w:rsid w:val="00AD1AF3"/>
    <w:rsid w:val="00AD23BE"/>
    <w:rsid w:val="00AD24DF"/>
    <w:rsid w:val="00AD3B8A"/>
    <w:rsid w:val="00AD3D95"/>
    <w:rsid w:val="00AD4FFE"/>
    <w:rsid w:val="00AD517F"/>
    <w:rsid w:val="00AD59FF"/>
    <w:rsid w:val="00AD5E41"/>
    <w:rsid w:val="00AD673C"/>
    <w:rsid w:val="00AD7458"/>
    <w:rsid w:val="00AD7667"/>
    <w:rsid w:val="00AE0518"/>
    <w:rsid w:val="00AE0728"/>
    <w:rsid w:val="00AE0C89"/>
    <w:rsid w:val="00AE1E3F"/>
    <w:rsid w:val="00AE2FB5"/>
    <w:rsid w:val="00AE31A3"/>
    <w:rsid w:val="00AE4168"/>
    <w:rsid w:val="00AE453F"/>
    <w:rsid w:val="00AE4B3B"/>
    <w:rsid w:val="00AE577E"/>
    <w:rsid w:val="00AE57CC"/>
    <w:rsid w:val="00AE602B"/>
    <w:rsid w:val="00AE6BED"/>
    <w:rsid w:val="00AE7F53"/>
    <w:rsid w:val="00AF047C"/>
    <w:rsid w:val="00AF15CD"/>
    <w:rsid w:val="00AF176B"/>
    <w:rsid w:val="00AF25E1"/>
    <w:rsid w:val="00AF2C73"/>
    <w:rsid w:val="00AF33E3"/>
    <w:rsid w:val="00AF410E"/>
    <w:rsid w:val="00AF483D"/>
    <w:rsid w:val="00AF484F"/>
    <w:rsid w:val="00AF5268"/>
    <w:rsid w:val="00AF5E60"/>
    <w:rsid w:val="00AF65D6"/>
    <w:rsid w:val="00AF7BA0"/>
    <w:rsid w:val="00B00573"/>
    <w:rsid w:val="00B0103E"/>
    <w:rsid w:val="00B01C6C"/>
    <w:rsid w:val="00B025C8"/>
    <w:rsid w:val="00B03B7A"/>
    <w:rsid w:val="00B03C4D"/>
    <w:rsid w:val="00B03C57"/>
    <w:rsid w:val="00B064D1"/>
    <w:rsid w:val="00B07EC6"/>
    <w:rsid w:val="00B11B77"/>
    <w:rsid w:val="00B121E2"/>
    <w:rsid w:val="00B13080"/>
    <w:rsid w:val="00B1342D"/>
    <w:rsid w:val="00B1363D"/>
    <w:rsid w:val="00B13857"/>
    <w:rsid w:val="00B16240"/>
    <w:rsid w:val="00B1633C"/>
    <w:rsid w:val="00B1667C"/>
    <w:rsid w:val="00B17D5A"/>
    <w:rsid w:val="00B20088"/>
    <w:rsid w:val="00B20D06"/>
    <w:rsid w:val="00B220DC"/>
    <w:rsid w:val="00B2223B"/>
    <w:rsid w:val="00B22B2E"/>
    <w:rsid w:val="00B24B41"/>
    <w:rsid w:val="00B26EF8"/>
    <w:rsid w:val="00B302F3"/>
    <w:rsid w:val="00B3124B"/>
    <w:rsid w:val="00B312E0"/>
    <w:rsid w:val="00B31416"/>
    <w:rsid w:val="00B31A55"/>
    <w:rsid w:val="00B322F2"/>
    <w:rsid w:val="00B325BB"/>
    <w:rsid w:val="00B32B0A"/>
    <w:rsid w:val="00B33923"/>
    <w:rsid w:val="00B33A8B"/>
    <w:rsid w:val="00B33AE1"/>
    <w:rsid w:val="00B33DE7"/>
    <w:rsid w:val="00B355C1"/>
    <w:rsid w:val="00B36644"/>
    <w:rsid w:val="00B36B3E"/>
    <w:rsid w:val="00B36B42"/>
    <w:rsid w:val="00B36C91"/>
    <w:rsid w:val="00B36F0F"/>
    <w:rsid w:val="00B37071"/>
    <w:rsid w:val="00B37798"/>
    <w:rsid w:val="00B4287D"/>
    <w:rsid w:val="00B42ACB"/>
    <w:rsid w:val="00B43205"/>
    <w:rsid w:val="00B44709"/>
    <w:rsid w:val="00B4550C"/>
    <w:rsid w:val="00B45C61"/>
    <w:rsid w:val="00B46BF5"/>
    <w:rsid w:val="00B472DB"/>
    <w:rsid w:val="00B501BD"/>
    <w:rsid w:val="00B502AB"/>
    <w:rsid w:val="00B502B4"/>
    <w:rsid w:val="00B50748"/>
    <w:rsid w:val="00B508EA"/>
    <w:rsid w:val="00B50C2F"/>
    <w:rsid w:val="00B511C4"/>
    <w:rsid w:val="00B514E1"/>
    <w:rsid w:val="00B52841"/>
    <w:rsid w:val="00B52A55"/>
    <w:rsid w:val="00B52A77"/>
    <w:rsid w:val="00B53C59"/>
    <w:rsid w:val="00B55F32"/>
    <w:rsid w:val="00B56447"/>
    <w:rsid w:val="00B5667E"/>
    <w:rsid w:val="00B60696"/>
    <w:rsid w:val="00B60D4C"/>
    <w:rsid w:val="00B61C20"/>
    <w:rsid w:val="00B61F22"/>
    <w:rsid w:val="00B62CA6"/>
    <w:rsid w:val="00B63196"/>
    <w:rsid w:val="00B63710"/>
    <w:rsid w:val="00B63A51"/>
    <w:rsid w:val="00B63F21"/>
    <w:rsid w:val="00B64304"/>
    <w:rsid w:val="00B646AA"/>
    <w:rsid w:val="00B6483D"/>
    <w:rsid w:val="00B648AC"/>
    <w:rsid w:val="00B64F99"/>
    <w:rsid w:val="00B665C5"/>
    <w:rsid w:val="00B66F35"/>
    <w:rsid w:val="00B71F12"/>
    <w:rsid w:val="00B73FB7"/>
    <w:rsid w:val="00B74097"/>
    <w:rsid w:val="00B74ACB"/>
    <w:rsid w:val="00B74C83"/>
    <w:rsid w:val="00B74C84"/>
    <w:rsid w:val="00B74F2A"/>
    <w:rsid w:val="00B75846"/>
    <w:rsid w:val="00B75B9B"/>
    <w:rsid w:val="00B76488"/>
    <w:rsid w:val="00B76934"/>
    <w:rsid w:val="00B76F3D"/>
    <w:rsid w:val="00B77B3E"/>
    <w:rsid w:val="00B8014B"/>
    <w:rsid w:val="00B807F0"/>
    <w:rsid w:val="00B81932"/>
    <w:rsid w:val="00B82925"/>
    <w:rsid w:val="00B83C07"/>
    <w:rsid w:val="00B85A26"/>
    <w:rsid w:val="00B866E5"/>
    <w:rsid w:val="00B8780D"/>
    <w:rsid w:val="00B900DE"/>
    <w:rsid w:val="00B90E5A"/>
    <w:rsid w:val="00B91D7B"/>
    <w:rsid w:val="00B92BC3"/>
    <w:rsid w:val="00B944B6"/>
    <w:rsid w:val="00B94BD0"/>
    <w:rsid w:val="00B95493"/>
    <w:rsid w:val="00B960D0"/>
    <w:rsid w:val="00B9660B"/>
    <w:rsid w:val="00B96A0C"/>
    <w:rsid w:val="00B96D21"/>
    <w:rsid w:val="00B9708B"/>
    <w:rsid w:val="00BA0101"/>
    <w:rsid w:val="00BA097D"/>
    <w:rsid w:val="00BA1C85"/>
    <w:rsid w:val="00BA1E4B"/>
    <w:rsid w:val="00BA2002"/>
    <w:rsid w:val="00BA25C2"/>
    <w:rsid w:val="00BA57B9"/>
    <w:rsid w:val="00BA6395"/>
    <w:rsid w:val="00BA65C2"/>
    <w:rsid w:val="00BA748B"/>
    <w:rsid w:val="00BA7D14"/>
    <w:rsid w:val="00BB0B45"/>
    <w:rsid w:val="00BB2A6C"/>
    <w:rsid w:val="00BB2E05"/>
    <w:rsid w:val="00BB314E"/>
    <w:rsid w:val="00BB538E"/>
    <w:rsid w:val="00BB7085"/>
    <w:rsid w:val="00BB768B"/>
    <w:rsid w:val="00BB7A6F"/>
    <w:rsid w:val="00BC0078"/>
    <w:rsid w:val="00BC039A"/>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4C5"/>
    <w:rsid w:val="00BD1871"/>
    <w:rsid w:val="00BD1D1B"/>
    <w:rsid w:val="00BD25A7"/>
    <w:rsid w:val="00BD2ADD"/>
    <w:rsid w:val="00BD2E35"/>
    <w:rsid w:val="00BD301B"/>
    <w:rsid w:val="00BD53F9"/>
    <w:rsid w:val="00BD65F8"/>
    <w:rsid w:val="00BD6A97"/>
    <w:rsid w:val="00BE03BA"/>
    <w:rsid w:val="00BE0DD4"/>
    <w:rsid w:val="00BE1123"/>
    <w:rsid w:val="00BE1AB8"/>
    <w:rsid w:val="00BE1BBE"/>
    <w:rsid w:val="00BE2ACE"/>
    <w:rsid w:val="00BE2C82"/>
    <w:rsid w:val="00BE2E77"/>
    <w:rsid w:val="00BE3493"/>
    <w:rsid w:val="00BE4944"/>
    <w:rsid w:val="00BE4B25"/>
    <w:rsid w:val="00BE51BF"/>
    <w:rsid w:val="00BE74AE"/>
    <w:rsid w:val="00BE77F1"/>
    <w:rsid w:val="00BF1473"/>
    <w:rsid w:val="00BF1982"/>
    <w:rsid w:val="00BF23A7"/>
    <w:rsid w:val="00BF254A"/>
    <w:rsid w:val="00BF2938"/>
    <w:rsid w:val="00BF3093"/>
    <w:rsid w:val="00BF379F"/>
    <w:rsid w:val="00BF491B"/>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9DA"/>
    <w:rsid w:val="00C11CE8"/>
    <w:rsid w:val="00C11E98"/>
    <w:rsid w:val="00C12421"/>
    <w:rsid w:val="00C12FEE"/>
    <w:rsid w:val="00C13127"/>
    <w:rsid w:val="00C134EB"/>
    <w:rsid w:val="00C13DCD"/>
    <w:rsid w:val="00C14146"/>
    <w:rsid w:val="00C14645"/>
    <w:rsid w:val="00C14673"/>
    <w:rsid w:val="00C15BC4"/>
    <w:rsid w:val="00C15BE1"/>
    <w:rsid w:val="00C160A3"/>
    <w:rsid w:val="00C17242"/>
    <w:rsid w:val="00C20279"/>
    <w:rsid w:val="00C20401"/>
    <w:rsid w:val="00C20E89"/>
    <w:rsid w:val="00C20F3D"/>
    <w:rsid w:val="00C222F8"/>
    <w:rsid w:val="00C22DF1"/>
    <w:rsid w:val="00C22EE1"/>
    <w:rsid w:val="00C23453"/>
    <w:rsid w:val="00C23891"/>
    <w:rsid w:val="00C23B34"/>
    <w:rsid w:val="00C23DC3"/>
    <w:rsid w:val="00C2430E"/>
    <w:rsid w:val="00C2535B"/>
    <w:rsid w:val="00C2607F"/>
    <w:rsid w:val="00C2680A"/>
    <w:rsid w:val="00C26EAC"/>
    <w:rsid w:val="00C30520"/>
    <w:rsid w:val="00C30916"/>
    <w:rsid w:val="00C3147E"/>
    <w:rsid w:val="00C31A9D"/>
    <w:rsid w:val="00C31C69"/>
    <w:rsid w:val="00C3214E"/>
    <w:rsid w:val="00C323A3"/>
    <w:rsid w:val="00C32CC7"/>
    <w:rsid w:val="00C32D91"/>
    <w:rsid w:val="00C330ED"/>
    <w:rsid w:val="00C34B74"/>
    <w:rsid w:val="00C37FF9"/>
    <w:rsid w:val="00C40289"/>
    <w:rsid w:val="00C42FAF"/>
    <w:rsid w:val="00C4321D"/>
    <w:rsid w:val="00C43994"/>
    <w:rsid w:val="00C449C5"/>
    <w:rsid w:val="00C5007F"/>
    <w:rsid w:val="00C50E1B"/>
    <w:rsid w:val="00C520A1"/>
    <w:rsid w:val="00C53FBF"/>
    <w:rsid w:val="00C542C9"/>
    <w:rsid w:val="00C5444E"/>
    <w:rsid w:val="00C54924"/>
    <w:rsid w:val="00C55252"/>
    <w:rsid w:val="00C559CA"/>
    <w:rsid w:val="00C56145"/>
    <w:rsid w:val="00C5699F"/>
    <w:rsid w:val="00C570E4"/>
    <w:rsid w:val="00C57D6E"/>
    <w:rsid w:val="00C6265E"/>
    <w:rsid w:val="00C630FC"/>
    <w:rsid w:val="00C6323D"/>
    <w:rsid w:val="00C63C91"/>
    <w:rsid w:val="00C649EB"/>
    <w:rsid w:val="00C653AE"/>
    <w:rsid w:val="00C67064"/>
    <w:rsid w:val="00C67348"/>
    <w:rsid w:val="00C674BE"/>
    <w:rsid w:val="00C70CFC"/>
    <w:rsid w:val="00C71D52"/>
    <w:rsid w:val="00C7309F"/>
    <w:rsid w:val="00C74400"/>
    <w:rsid w:val="00C74ABA"/>
    <w:rsid w:val="00C75355"/>
    <w:rsid w:val="00C75F0F"/>
    <w:rsid w:val="00C761FF"/>
    <w:rsid w:val="00C763AD"/>
    <w:rsid w:val="00C80E91"/>
    <w:rsid w:val="00C82261"/>
    <w:rsid w:val="00C828A9"/>
    <w:rsid w:val="00C832C7"/>
    <w:rsid w:val="00C83616"/>
    <w:rsid w:val="00C848AD"/>
    <w:rsid w:val="00C850AD"/>
    <w:rsid w:val="00C85CD6"/>
    <w:rsid w:val="00C86F8F"/>
    <w:rsid w:val="00C870C3"/>
    <w:rsid w:val="00C877B0"/>
    <w:rsid w:val="00C9140B"/>
    <w:rsid w:val="00C91E41"/>
    <w:rsid w:val="00C922B4"/>
    <w:rsid w:val="00C92C41"/>
    <w:rsid w:val="00C9476B"/>
    <w:rsid w:val="00C949C7"/>
    <w:rsid w:val="00C94D81"/>
    <w:rsid w:val="00C94DFD"/>
    <w:rsid w:val="00C95131"/>
    <w:rsid w:val="00C951ED"/>
    <w:rsid w:val="00C95405"/>
    <w:rsid w:val="00C95CB9"/>
    <w:rsid w:val="00C9788F"/>
    <w:rsid w:val="00C97F7B"/>
    <w:rsid w:val="00CA0162"/>
    <w:rsid w:val="00CA08EA"/>
    <w:rsid w:val="00CA1AB1"/>
    <w:rsid w:val="00CA1EEA"/>
    <w:rsid w:val="00CA27B6"/>
    <w:rsid w:val="00CA657B"/>
    <w:rsid w:val="00CA6F10"/>
    <w:rsid w:val="00CA7663"/>
    <w:rsid w:val="00CA7A18"/>
    <w:rsid w:val="00CA7D33"/>
    <w:rsid w:val="00CB0F06"/>
    <w:rsid w:val="00CB153A"/>
    <w:rsid w:val="00CB1572"/>
    <w:rsid w:val="00CB1D51"/>
    <w:rsid w:val="00CB1FC9"/>
    <w:rsid w:val="00CB214B"/>
    <w:rsid w:val="00CB3B96"/>
    <w:rsid w:val="00CB4999"/>
    <w:rsid w:val="00CB4CFA"/>
    <w:rsid w:val="00CB71C6"/>
    <w:rsid w:val="00CB75BF"/>
    <w:rsid w:val="00CB79BC"/>
    <w:rsid w:val="00CC1016"/>
    <w:rsid w:val="00CC12EA"/>
    <w:rsid w:val="00CC1BE0"/>
    <w:rsid w:val="00CC202D"/>
    <w:rsid w:val="00CC2DBC"/>
    <w:rsid w:val="00CC3013"/>
    <w:rsid w:val="00CC4DE5"/>
    <w:rsid w:val="00CC5805"/>
    <w:rsid w:val="00CC64B1"/>
    <w:rsid w:val="00CC6C5C"/>
    <w:rsid w:val="00CC6E22"/>
    <w:rsid w:val="00CD0490"/>
    <w:rsid w:val="00CD0A4D"/>
    <w:rsid w:val="00CD0D4B"/>
    <w:rsid w:val="00CD191C"/>
    <w:rsid w:val="00CD1C29"/>
    <w:rsid w:val="00CD1F71"/>
    <w:rsid w:val="00CD35E5"/>
    <w:rsid w:val="00CD559A"/>
    <w:rsid w:val="00CD565E"/>
    <w:rsid w:val="00CD6365"/>
    <w:rsid w:val="00CD6CDA"/>
    <w:rsid w:val="00CD728B"/>
    <w:rsid w:val="00CD7F33"/>
    <w:rsid w:val="00CE07D1"/>
    <w:rsid w:val="00CE0892"/>
    <w:rsid w:val="00CE18B2"/>
    <w:rsid w:val="00CE26CF"/>
    <w:rsid w:val="00CE27D3"/>
    <w:rsid w:val="00CE4DC7"/>
    <w:rsid w:val="00CE6423"/>
    <w:rsid w:val="00CE6A81"/>
    <w:rsid w:val="00CF075D"/>
    <w:rsid w:val="00CF1911"/>
    <w:rsid w:val="00CF26F3"/>
    <w:rsid w:val="00CF5E90"/>
    <w:rsid w:val="00CF6814"/>
    <w:rsid w:val="00CF6BAA"/>
    <w:rsid w:val="00CF75BF"/>
    <w:rsid w:val="00D000C8"/>
    <w:rsid w:val="00D00D0F"/>
    <w:rsid w:val="00D049C3"/>
    <w:rsid w:val="00D0688B"/>
    <w:rsid w:val="00D1009E"/>
    <w:rsid w:val="00D101AD"/>
    <w:rsid w:val="00D10A39"/>
    <w:rsid w:val="00D10C0C"/>
    <w:rsid w:val="00D11F65"/>
    <w:rsid w:val="00D12366"/>
    <w:rsid w:val="00D12690"/>
    <w:rsid w:val="00D126CF"/>
    <w:rsid w:val="00D130EE"/>
    <w:rsid w:val="00D1639A"/>
    <w:rsid w:val="00D1654D"/>
    <w:rsid w:val="00D16766"/>
    <w:rsid w:val="00D167DA"/>
    <w:rsid w:val="00D16833"/>
    <w:rsid w:val="00D20C6C"/>
    <w:rsid w:val="00D21906"/>
    <w:rsid w:val="00D2280D"/>
    <w:rsid w:val="00D22BD3"/>
    <w:rsid w:val="00D230EA"/>
    <w:rsid w:val="00D23743"/>
    <w:rsid w:val="00D23BAF"/>
    <w:rsid w:val="00D23FA2"/>
    <w:rsid w:val="00D2499C"/>
    <w:rsid w:val="00D25798"/>
    <w:rsid w:val="00D2587B"/>
    <w:rsid w:val="00D26398"/>
    <w:rsid w:val="00D26CCE"/>
    <w:rsid w:val="00D26D57"/>
    <w:rsid w:val="00D305F3"/>
    <w:rsid w:val="00D30F37"/>
    <w:rsid w:val="00D310A6"/>
    <w:rsid w:val="00D3134F"/>
    <w:rsid w:val="00D31B19"/>
    <w:rsid w:val="00D32A83"/>
    <w:rsid w:val="00D33868"/>
    <w:rsid w:val="00D34297"/>
    <w:rsid w:val="00D3479A"/>
    <w:rsid w:val="00D35510"/>
    <w:rsid w:val="00D355F4"/>
    <w:rsid w:val="00D35C05"/>
    <w:rsid w:val="00D36362"/>
    <w:rsid w:val="00D3643D"/>
    <w:rsid w:val="00D402A6"/>
    <w:rsid w:val="00D40F67"/>
    <w:rsid w:val="00D41B13"/>
    <w:rsid w:val="00D449B1"/>
    <w:rsid w:val="00D46541"/>
    <w:rsid w:val="00D47517"/>
    <w:rsid w:val="00D47902"/>
    <w:rsid w:val="00D505A7"/>
    <w:rsid w:val="00D5085D"/>
    <w:rsid w:val="00D50C67"/>
    <w:rsid w:val="00D50C6C"/>
    <w:rsid w:val="00D51313"/>
    <w:rsid w:val="00D51CED"/>
    <w:rsid w:val="00D51EEB"/>
    <w:rsid w:val="00D5369C"/>
    <w:rsid w:val="00D53767"/>
    <w:rsid w:val="00D53BB4"/>
    <w:rsid w:val="00D54BA9"/>
    <w:rsid w:val="00D55926"/>
    <w:rsid w:val="00D55FDC"/>
    <w:rsid w:val="00D57094"/>
    <w:rsid w:val="00D572C3"/>
    <w:rsid w:val="00D604F6"/>
    <w:rsid w:val="00D60EE6"/>
    <w:rsid w:val="00D6123F"/>
    <w:rsid w:val="00D62712"/>
    <w:rsid w:val="00D6295D"/>
    <w:rsid w:val="00D629DE"/>
    <w:rsid w:val="00D62DE8"/>
    <w:rsid w:val="00D631D9"/>
    <w:rsid w:val="00D63337"/>
    <w:rsid w:val="00D64DD7"/>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46B2"/>
    <w:rsid w:val="00D74D7F"/>
    <w:rsid w:val="00D75071"/>
    <w:rsid w:val="00D76294"/>
    <w:rsid w:val="00D766AC"/>
    <w:rsid w:val="00D77AD5"/>
    <w:rsid w:val="00D804DF"/>
    <w:rsid w:val="00D8199B"/>
    <w:rsid w:val="00D83B78"/>
    <w:rsid w:val="00D84DEB"/>
    <w:rsid w:val="00D860CB"/>
    <w:rsid w:val="00D90C1D"/>
    <w:rsid w:val="00D91524"/>
    <w:rsid w:val="00D915E9"/>
    <w:rsid w:val="00D917C8"/>
    <w:rsid w:val="00D921D0"/>
    <w:rsid w:val="00D92EF1"/>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50E8"/>
    <w:rsid w:val="00DA514E"/>
    <w:rsid w:val="00DA583E"/>
    <w:rsid w:val="00DA6C53"/>
    <w:rsid w:val="00DA7735"/>
    <w:rsid w:val="00DA79C6"/>
    <w:rsid w:val="00DB097E"/>
    <w:rsid w:val="00DB0D77"/>
    <w:rsid w:val="00DB1B17"/>
    <w:rsid w:val="00DB1C33"/>
    <w:rsid w:val="00DB1E4A"/>
    <w:rsid w:val="00DB242A"/>
    <w:rsid w:val="00DB350D"/>
    <w:rsid w:val="00DB483E"/>
    <w:rsid w:val="00DB4D10"/>
    <w:rsid w:val="00DB6025"/>
    <w:rsid w:val="00DB60B8"/>
    <w:rsid w:val="00DB6CD1"/>
    <w:rsid w:val="00DB6FC1"/>
    <w:rsid w:val="00DB739A"/>
    <w:rsid w:val="00DB73DE"/>
    <w:rsid w:val="00DB749B"/>
    <w:rsid w:val="00DB778B"/>
    <w:rsid w:val="00DB7797"/>
    <w:rsid w:val="00DC0D6D"/>
    <w:rsid w:val="00DC1040"/>
    <w:rsid w:val="00DC1E24"/>
    <w:rsid w:val="00DC2566"/>
    <w:rsid w:val="00DC2687"/>
    <w:rsid w:val="00DC2916"/>
    <w:rsid w:val="00DC2FCC"/>
    <w:rsid w:val="00DC3297"/>
    <w:rsid w:val="00DC4389"/>
    <w:rsid w:val="00DC52E4"/>
    <w:rsid w:val="00DC69FF"/>
    <w:rsid w:val="00DC6A3B"/>
    <w:rsid w:val="00DD04FE"/>
    <w:rsid w:val="00DD147F"/>
    <w:rsid w:val="00DD2448"/>
    <w:rsid w:val="00DD319B"/>
    <w:rsid w:val="00DD467F"/>
    <w:rsid w:val="00DD46A9"/>
    <w:rsid w:val="00DD485D"/>
    <w:rsid w:val="00DD49F8"/>
    <w:rsid w:val="00DD4D53"/>
    <w:rsid w:val="00DD564E"/>
    <w:rsid w:val="00DD57CA"/>
    <w:rsid w:val="00DD5B5F"/>
    <w:rsid w:val="00DD78C3"/>
    <w:rsid w:val="00DE12DC"/>
    <w:rsid w:val="00DE14C8"/>
    <w:rsid w:val="00DE1536"/>
    <w:rsid w:val="00DE1D01"/>
    <w:rsid w:val="00DE1D13"/>
    <w:rsid w:val="00DE34A1"/>
    <w:rsid w:val="00DE451A"/>
    <w:rsid w:val="00DE520A"/>
    <w:rsid w:val="00DE70A4"/>
    <w:rsid w:val="00DE71EF"/>
    <w:rsid w:val="00DE7A3B"/>
    <w:rsid w:val="00DF0AF6"/>
    <w:rsid w:val="00DF0B04"/>
    <w:rsid w:val="00DF0F98"/>
    <w:rsid w:val="00DF15EE"/>
    <w:rsid w:val="00DF24AE"/>
    <w:rsid w:val="00DF28B8"/>
    <w:rsid w:val="00DF4ED9"/>
    <w:rsid w:val="00DF6B70"/>
    <w:rsid w:val="00E0019C"/>
    <w:rsid w:val="00E00CAD"/>
    <w:rsid w:val="00E02AE7"/>
    <w:rsid w:val="00E03EA3"/>
    <w:rsid w:val="00E04AB0"/>
    <w:rsid w:val="00E05AF7"/>
    <w:rsid w:val="00E05EF4"/>
    <w:rsid w:val="00E067A0"/>
    <w:rsid w:val="00E072BE"/>
    <w:rsid w:val="00E07A8E"/>
    <w:rsid w:val="00E07FA9"/>
    <w:rsid w:val="00E10704"/>
    <w:rsid w:val="00E108F0"/>
    <w:rsid w:val="00E10EC1"/>
    <w:rsid w:val="00E11B99"/>
    <w:rsid w:val="00E13349"/>
    <w:rsid w:val="00E13FBB"/>
    <w:rsid w:val="00E14455"/>
    <w:rsid w:val="00E14612"/>
    <w:rsid w:val="00E1504A"/>
    <w:rsid w:val="00E156C2"/>
    <w:rsid w:val="00E15DBC"/>
    <w:rsid w:val="00E16816"/>
    <w:rsid w:val="00E1775B"/>
    <w:rsid w:val="00E20358"/>
    <w:rsid w:val="00E20796"/>
    <w:rsid w:val="00E20A2A"/>
    <w:rsid w:val="00E214AD"/>
    <w:rsid w:val="00E23471"/>
    <w:rsid w:val="00E235D3"/>
    <w:rsid w:val="00E23FAE"/>
    <w:rsid w:val="00E24F8A"/>
    <w:rsid w:val="00E25A71"/>
    <w:rsid w:val="00E26269"/>
    <w:rsid w:val="00E27533"/>
    <w:rsid w:val="00E30090"/>
    <w:rsid w:val="00E3148E"/>
    <w:rsid w:val="00E3156B"/>
    <w:rsid w:val="00E315A7"/>
    <w:rsid w:val="00E320CE"/>
    <w:rsid w:val="00E323B1"/>
    <w:rsid w:val="00E32B88"/>
    <w:rsid w:val="00E332D3"/>
    <w:rsid w:val="00E340F0"/>
    <w:rsid w:val="00E34EF2"/>
    <w:rsid w:val="00E35462"/>
    <w:rsid w:val="00E37F97"/>
    <w:rsid w:val="00E40ECA"/>
    <w:rsid w:val="00E413E8"/>
    <w:rsid w:val="00E415E9"/>
    <w:rsid w:val="00E41B55"/>
    <w:rsid w:val="00E41CFC"/>
    <w:rsid w:val="00E42675"/>
    <w:rsid w:val="00E427FE"/>
    <w:rsid w:val="00E429BC"/>
    <w:rsid w:val="00E4339D"/>
    <w:rsid w:val="00E43A99"/>
    <w:rsid w:val="00E43CE1"/>
    <w:rsid w:val="00E43F7B"/>
    <w:rsid w:val="00E44B18"/>
    <w:rsid w:val="00E45110"/>
    <w:rsid w:val="00E45824"/>
    <w:rsid w:val="00E45EC6"/>
    <w:rsid w:val="00E46263"/>
    <w:rsid w:val="00E476A9"/>
    <w:rsid w:val="00E50341"/>
    <w:rsid w:val="00E504A5"/>
    <w:rsid w:val="00E50F19"/>
    <w:rsid w:val="00E52F88"/>
    <w:rsid w:val="00E53256"/>
    <w:rsid w:val="00E532AA"/>
    <w:rsid w:val="00E53465"/>
    <w:rsid w:val="00E535F6"/>
    <w:rsid w:val="00E53761"/>
    <w:rsid w:val="00E53972"/>
    <w:rsid w:val="00E5491A"/>
    <w:rsid w:val="00E54C87"/>
    <w:rsid w:val="00E5656D"/>
    <w:rsid w:val="00E56CBB"/>
    <w:rsid w:val="00E56E2E"/>
    <w:rsid w:val="00E56FB4"/>
    <w:rsid w:val="00E573B7"/>
    <w:rsid w:val="00E578D5"/>
    <w:rsid w:val="00E57CD9"/>
    <w:rsid w:val="00E600D2"/>
    <w:rsid w:val="00E60AA9"/>
    <w:rsid w:val="00E60B39"/>
    <w:rsid w:val="00E60D22"/>
    <w:rsid w:val="00E61593"/>
    <w:rsid w:val="00E620B1"/>
    <w:rsid w:val="00E62618"/>
    <w:rsid w:val="00E6370D"/>
    <w:rsid w:val="00E6417C"/>
    <w:rsid w:val="00E643D0"/>
    <w:rsid w:val="00E64EE0"/>
    <w:rsid w:val="00E65101"/>
    <w:rsid w:val="00E65B13"/>
    <w:rsid w:val="00E660AD"/>
    <w:rsid w:val="00E66837"/>
    <w:rsid w:val="00E66FA1"/>
    <w:rsid w:val="00E67306"/>
    <w:rsid w:val="00E6741E"/>
    <w:rsid w:val="00E677A2"/>
    <w:rsid w:val="00E67835"/>
    <w:rsid w:val="00E70ED8"/>
    <w:rsid w:val="00E71D3D"/>
    <w:rsid w:val="00E7267D"/>
    <w:rsid w:val="00E72CCC"/>
    <w:rsid w:val="00E735FC"/>
    <w:rsid w:val="00E736C9"/>
    <w:rsid w:val="00E74BF6"/>
    <w:rsid w:val="00E7524A"/>
    <w:rsid w:val="00E75D4C"/>
    <w:rsid w:val="00E76533"/>
    <w:rsid w:val="00E7758C"/>
    <w:rsid w:val="00E77DAF"/>
    <w:rsid w:val="00E80C22"/>
    <w:rsid w:val="00E8135C"/>
    <w:rsid w:val="00E82C7A"/>
    <w:rsid w:val="00E83397"/>
    <w:rsid w:val="00E83879"/>
    <w:rsid w:val="00E839C0"/>
    <w:rsid w:val="00E841A0"/>
    <w:rsid w:val="00E85279"/>
    <w:rsid w:val="00E8544D"/>
    <w:rsid w:val="00E85DAF"/>
    <w:rsid w:val="00E86E62"/>
    <w:rsid w:val="00E876C6"/>
    <w:rsid w:val="00E908E7"/>
    <w:rsid w:val="00E92384"/>
    <w:rsid w:val="00E92AE0"/>
    <w:rsid w:val="00E92DE6"/>
    <w:rsid w:val="00E938B4"/>
    <w:rsid w:val="00E93973"/>
    <w:rsid w:val="00E93BFA"/>
    <w:rsid w:val="00E9443F"/>
    <w:rsid w:val="00E947E2"/>
    <w:rsid w:val="00E95550"/>
    <w:rsid w:val="00E959DD"/>
    <w:rsid w:val="00E96541"/>
    <w:rsid w:val="00EA0330"/>
    <w:rsid w:val="00EA0B10"/>
    <w:rsid w:val="00EA1AA4"/>
    <w:rsid w:val="00EA4AA9"/>
    <w:rsid w:val="00EA500E"/>
    <w:rsid w:val="00EA5F4A"/>
    <w:rsid w:val="00EA6193"/>
    <w:rsid w:val="00EA66BC"/>
    <w:rsid w:val="00EA7418"/>
    <w:rsid w:val="00EB06BB"/>
    <w:rsid w:val="00EB07DB"/>
    <w:rsid w:val="00EB0F70"/>
    <w:rsid w:val="00EB1B80"/>
    <w:rsid w:val="00EB21A8"/>
    <w:rsid w:val="00EB2553"/>
    <w:rsid w:val="00EB30DD"/>
    <w:rsid w:val="00EB5BAA"/>
    <w:rsid w:val="00EB5C72"/>
    <w:rsid w:val="00EB5D92"/>
    <w:rsid w:val="00EB77C2"/>
    <w:rsid w:val="00EC065B"/>
    <w:rsid w:val="00EC0FDA"/>
    <w:rsid w:val="00EC24F4"/>
    <w:rsid w:val="00EC29BA"/>
    <w:rsid w:val="00EC326D"/>
    <w:rsid w:val="00EC3745"/>
    <w:rsid w:val="00EC4230"/>
    <w:rsid w:val="00EC424F"/>
    <w:rsid w:val="00EC4F3B"/>
    <w:rsid w:val="00EC52B3"/>
    <w:rsid w:val="00EC6122"/>
    <w:rsid w:val="00ED02EE"/>
    <w:rsid w:val="00ED30F9"/>
    <w:rsid w:val="00ED4136"/>
    <w:rsid w:val="00ED5126"/>
    <w:rsid w:val="00ED7CC9"/>
    <w:rsid w:val="00ED7F48"/>
    <w:rsid w:val="00EE03F4"/>
    <w:rsid w:val="00EE0696"/>
    <w:rsid w:val="00EE1313"/>
    <w:rsid w:val="00EE1B8F"/>
    <w:rsid w:val="00EE1CF1"/>
    <w:rsid w:val="00EE2BB6"/>
    <w:rsid w:val="00EE3246"/>
    <w:rsid w:val="00EE325C"/>
    <w:rsid w:val="00EE452D"/>
    <w:rsid w:val="00EE5893"/>
    <w:rsid w:val="00EE5FF3"/>
    <w:rsid w:val="00EE617F"/>
    <w:rsid w:val="00EE6DF7"/>
    <w:rsid w:val="00EE7D27"/>
    <w:rsid w:val="00EE7D2E"/>
    <w:rsid w:val="00EF12A4"/>
    <w:rsid w:val="00EF1B4B"/>
    <w:rsid w:val="00EF1C4E"/>
    <w:rsid w:val="00EF4651"/>
    <w:rsid w:val="00EF467A"/>
    <w:rsid w:val="00EF6CFA"/>
    <w:rsid w:val="00F024DD"/>
    <w:rsid w:val="00F0261C"/>
    <w:rsid w:val="00F03702"/>
    <w:rsid w:val="00F03B57"/>
    <w:rsid w:val="00F05068"/>
    <w:rsid w:val="00F06F6E"/>
    <w:rsid w:val="00F07104"/>
    <w:rsid w:val="00F07255"/>
    <w:rsid w:val="00F1111E"/>
    <w:rsid w:val="00F12571"/>
    <w:rsid w:val="00F12A21"/>
    <w:rsid w:val="00F12C7E"/>
    <w:rsid w:val="00F12E8C"/>
    <w:rsid w:val="00F13327"/>
    <w:rsid w:val="00F139CD"/>
    <w:rsid w:val="00F13D0F"/>
    <w:rsid w:val="00F13DCF"/>
    <w:rsid w:val="00F142E9"/>
    <w:rsid w:val="00F144AF"/>
    <w:rsid w:val="00F15842"/>
    <w:rsid w:val="00F15FD7"/>
    <w:rsid w:val="00F16167"/>
    <w:rsid w:val="00F16AA8"/>
    <w:rsid w:val="00F172A9"/>
    <w:rsid w:val="00F2070C"/>
    <w:rsid w:val="00F20CC0"/>
    <w:rsid w:val="00F20CF1"/>
    <w:rsid w:val="00F21FDB"/>
    <w:rsid w:val="00F22933"/>
    <w:rsid w:val="00F22A89"/>
    <w:rsid w:val="00F234CD"/>
    <w:rsid w:val="00F23D55"/>
    <w:rsid w:val="00F25419"/>
    <w:rsid w:val="00F278CC"/>
    <w:rsid w:val="00F27A45"/>
    <w:rsid w:val="00F30289"/>
    <w:rsid w:val="00F31B03"/>
    <w:rsid w:val="00F3212E"/>
    <w:rsid w:val="00F3217D"/>
    <w:rsid w:val="00F32627"/>
    <w:rsid w:val="00F328EB"/>
    <w:rsid w:val="00F34C51"/>
    <w:rsid w:val="00F35A9C"/>
    <w:rsid w:val="00F35DB3"/>
    <w:rsid w:val="00F35E0D"/>
    <w:rsid w:val="00F37283"/>
    <w:rsid w:val="00F374AD"/>
    <w:rsid w:val="00F376E2"/>
    <w:rsid w:val="00F40D6D"/>
    <w:rsid w:val="00F413FD"/>
    <w:rsid w:val="00F439AF"/>
    <w:rsid w:val="00F43A71"/>
    <w:rsid w:val="00F43C72"/>
    <w:rsid w:val="00F441D5"/>
    <w:rsid w:val="00F44970"/>
    <w:rsid w:val="00F44D2D"/>
    <w:rsid w:val="00F46920"/>
    <w:rsid w:val="00F469A6"/>
    <w:rsid w:val="00F473D1"/>
    <w:rsid w:val="00F475E8"/>
    <w:rsid w:val="00F47DBA"/>
    <w:rsid w:val="00F5120D"/>
    <w:rsid w:val="00F52376"/>
    <w:rsid w:val="00F523A8"/>
    <w:rsid w:val="00F5262F"/>
    <w:rsid w:val="00F52757"/>
    <w:rsid w:val="00F5339E"/>
    <w:rsid w:val="00F53EAD"/>
    <w:rsid w:val="00F53F64"/>
    <w:rsid w:val="00F556BD"/>
    <w:rsid w:val="00F55FD5"/>
    <w:rsid w:val="00F56916"/>
    <w:rsid w:val="00F5699F"/>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78C"/>
    <w:rsid w:val="00F70254"/>
    <w:rsid w:val="00F7077D"/>
    <w:rsid w:val="00F718A1"/>
    <w:rsid w:val="00F72191"/>
    <w:rsid w:val="00F72206"/>
    <w:rsid w:val="00F72EB8"/>
    <w:rsid w:val="00F75629"/>
    <w:rsid w:val="00F75986"/>
    <w:rsid w:val="00F75ACD"/>
    <w:rsid w:val="00F75F7F"/>
    <w:rsid w:val="00F77491"/>
    <w:rsid w:val="00F777CA"/>
    <w:rsid w:val="00F83626"/>
    <w:rsid w:val="00F84252"/>
    <w:rsid w:val="00F84343"/>
    <w:rsid w:val="00F86A7C"/>
    <w:rsid w:val="00F87CBC"/>
    <w:rsid w:val="00F906A6"/>
    <w:rsid w:val="00F9129E"/>
    <w:rsid w:val="00F919B0"/>
    <w:rsid w:val="00F91E96"/>
    <w:rsid w:val="00F925B9"/>
    <w:rsid w:val="00F92C40"/>
    <w:rsid w:val="00F933BC"/>
    <w:rsid w:val="00F94DB6"/>
    <w:rsid w:val="00F950A9"/>
    <w:rsid w:val="00F950B2"/>
    <w:rsid w:val="00F950C1"/>
    <w:rsid w:val="00F96174"/>
    <w:rsid w:val="00F962E7"/>
    <w:rsid w:val="00F967BB"/>
    <w:rsid w:val="00F96A02"/>
    <w:rsid w:val="00F96B2F"/>
    <w:rsid w:val="00F97097"/>
    <w:rsid w:val="00F97D06"/>
    <w:rsid w:val="00FA00B7"/>
    <w:rsid w:val="00FA04F0"/>
    <w:rsid w:val="00FA06E7"/>
    <w:rsid w:val="00FA0878"/>
    <w:rsid w:val="00FA28E4"/>
    <w:rsid w:val="00FA336A"/>
    <w:rsid w:val="00FA364A"/>
    <w:rsid w:val="00FA53C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137F"/>
    <w:rsid w:val="00FC163C"/>
    <w:rsid w:val="00FC2361"/>
    <w:rsid w:val="00FC2AAF"/>
    <w:rsid w:val="00FC3164"/>
    <w:rsid w:val="00FC4118"/>
    <w:rsid w:val="00FC43BC"/>
    <w:rsid w:val="00FC6781"/>
    <w:rsid w:val="00FC773D"/>
    <w:rsid w:val="00FD07AF"/>
    <w:rsid w:val="00FD1619"/>
    <w:rsid w:val="00FD1DA8"/>
    <w:rsid w:val="00FD2E4A"/>
    <w:rsid w:val="00FD317A"/>
    <w:rsid w:val="00FD393D"/>
    <w:rsid w:val="00FD5151"/>
    <w:rsid w:val="00FD534E"/>
    <w:rsid w:val="00FD5393"/>
    <w:rsid w:val="00FD64F1"/>
    <w:rsid w:val="00FD69EA"/>
    <w:rsid w:val="00FD6D48"/>
    <w:rsid w:val="00FD6DAF"/>
    <w:rsid w:val="00FD7C1C"/>
    <w:rsid w:val="00FD7D67"/>
    <w:rsid w:val="00FD7EAF"/>
    <w:rsid w:val="00FE0AFB"/>
    <w:rsid w:val="00FE2148"/>
    <w:rsid w:val="00FE2E54"/>
    <w:rsid w:val="00FE328C"/>
    <w:rsid w:val="00FE3E26"/>
    <w:rsid w:val="00FE5A2C"/>
    <w:rsid w:val="00FE69BD"/>
    <w:rsid w:val="00FE737D"/>
    <w:rsid w:val="00FF0000"/>
    <w:rsid w:val="00FF04BC"/>
    <w:rsid w:val="00FF0A05"/>
    <w:rsid w:val="00FF0ED7"/>
    <w:rsid w:val="00FF2385"/>
    <w:rsid w:val="00FF2914"/>
    <w:rsid w:val="00FF2DE1"/>
    <w:rsid w:val="00FF2DF2"/>
    <w:rsid w:val="00FF3A3D"/>
    <w:rsid w:val="00FF41CB"/>
    <w:rsid w:val="00FF41E8"/>
    <w:rsid w:val="00FF4F70"/>
    <w:rsid w:val="00FF543A"/>
    <w:rsid w:val="00FF5DB4"/>
    <w:rsid w:val="00FF5F1C"/>
    <w:rsid w:val="00FF6075"/>
    <w:rsid w:val="00FF791E"/>
    <w:rsid w:val="00FF7D89"/>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6194"/>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4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40"/>
      </w:numPr>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uiPriority w:val="9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40"/>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40"/>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40"/>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40"/>
      </w:numPr>
      <w:spacing w:before="240" w:after="60"/>
      <w:outlineLvl w:val="6"/>
    </w:pPr>
  </w:style>
  <w:style w:type="paragraph" w:styleId="8">
    <w:name w:val="heading 8"/>
    <w:basedOn w:val="a1"/>
    <w:next w:val="a1"/>
    <w:link w:val="80"/>
    <w:uiPriority w:val="99"/>
    <w:qFormat/>
    <w:locked/>
    <w:rsid w:val="00196B60"/>
    <w:pPr>
      <w:numPr>
        <w:ilvl w:val="7"/>
        <w:numId w:val="40"/>
      </w:numPr>
      <w:spacing w:before="240" w:after="60"/>
      <w:outlineLvl w:val="7"/>
    </w:pPr>
    <w:rPr>
      <w:i/>
      <w:iCs/>
    </w:rPr>
  </w:style>
  <w:style w:type="paragraph" w:styleId="9">
    <w:name w:val="heading 9"/>
    <w:basedOn w:val="a1"/>
    <w:next w:val="a1"/>
    <w:link w:val="90"/>
    <w:uiPriority w:val="99"/>
    <w:qFormat/>
    <w:locked/>
    <w:rsid w:val="00196B60"/>
    <w:pPr>
      <w:numPr>
        <w:ilvl w:val="8"/>
        <w:numId w:val="4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locked/>
    <w:rsid w:val="00543509"/>
    <w:rPr>
      <w:rFonts w:ascii="Consolas" w:hAnsi="Consolas" w:cs="Consolas"/>
      <w:sz w:val="21"/>
      <w:szCs w:val="21"/>
    </w:rPr>
  </w:style>
  <w:style w:type="character" w:customStyle="1" w:styleId="afffc">
    <w:name w:val="Текст Знак"/>
    <w:basedOn w:val="a3"/>
    <w:link w:val="afffb"/>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34"/>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uiPriority w:val="1"/>
    <w:qFormat/>
    <w:locked/>
    <w:rsid w:val="000D3336"/>
    <w:rPr>
      <w:sz w:val="24"/>
      <w:szCs w:val="24"/>
    </w:rPr>
  </w:style>
  <w:style w:type="paragraph" w:customStyle="1" w:styleId="affff8">
    <w:name w:val="Знак"/>
    <w:basedOn w:val="a1"/>
    <w:uiPriority w:val="99"/>
    <w:rsid w:val="00313C0B"/>
    <w:rPr>
      <w:rFonts w:ascii="Verdana" w:hAnsi="Verdana" w:cs="Verdana"/>
      <w:sz w:val="20"/>
      <w:szCs w:val="20"/>
      <w:lang w:val="en-US" w:eastAsia="en-US"/>
    </w:rPr>
  </w:style>
  <w:style w:type="paragraph" w:styleId="affff9">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a">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b">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c">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d">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e">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0">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1">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3">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4">
    <w:name w:val="Основной текст_"/>
    <w:link w:val="2f4"/>
    <w:rsid w:val="005802CE"/>
    <w:rPr>
      <w:sz w:val="26"/>
      <w:szCs w:val="26"/>
      <w:shd w:val="clear" w:color="auto" w:fill="FFFFFF"/>
    </w:rPr>
  </w:style>
  <w:style w:type="paragraph" w:customStyle="1" w:styleId="2f4">
    <w:name w:val="Основной текст2"/>
    <w:basedOn w:val="a1"/>
    <w:link w:val="afffff4"/>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5">
    <w:name w:val="Новый Стиль"/>
    <w:basedOn w:val="a1"/>
    <w:rsid w:val="00F37283"/>
    <w:pPr>
      <w:ind w:firstLine="851"/>
      <w:jc w:val="both"/>
    </w:pPr>
    <w:rPr>
      <w:snapToGrid w:val="0"/>
      <w:color w:val="000000"/>
      <w:sz w:val="28"/>
      <w:szCs w:val="20"/>
    </w:rPr>
  </w:style>
  <w:style w:type="paragraph" w:customStyle="1" w:styleId="afffff6">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s>
</file>

<file path=word/webSettings.xml><?xml version="1.0" encoding="utf-8"?>
<w:webSettings xmlns:r="http://schemas.openxmlformats.org/officeDocument/2006/relationships" xmlns:w="http://schemas.openxmlformats.org/wordprocessingml/2006/main">
  <w:divs>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241450286">
      <w:bodyDiv w:val="1"/>
      <w:marLeft w:val="0"/>
      <w:marRight w:val="0"/>
      <w:marTop w:val="0"/>
      <w:marBottom w:val="0"/>
      <w:divBdr>
        <w:top w:val="none" w:sz="0" w:space="0" w:color="auto"/>
        <w:left w:val="none" w:sz="0" w:space="0" w:color="auto"/>
        <w:bottom w:val="none" w:sz="0" w:space="0" w:color="auto"/>
        <w:right w:val="none" w:sz="0" w:space="0" w:color="auto"/>
      </w:divBdr>
      <w:divsChild>
        <w:div w:id="1548569106">
          <w:marLeft w:val="0"/>
          <w:marRight w:val="0"/>
          <w:marTop w:val="0"/>
          <w:marBottom w:val="0"/>
          <w:divBdr>
            <w:top w:val="none" w:sz="0" w:space="0" w:color="auto"/>
            <w:left w:val="none" w:sz="0" w:space="0" w:color="auto"/>
            <w:bottom w:val="none" w:sz="0" w:space="0" w:color="auto"/>
            <w:right w:val="none" w:sz="0" w:space="0" w:color="auto"/>
          </w:divBdr>
        </w:div>
        <w:div w:id="622033791">
          <w:marLeft w:val="0"/>
          <w:marRight w:val="0"/>
          <w:marTop w:val="0"/>
          <w:marBottom w:val="0"/>
          <w:divBdr>
            <w:top w:val="none" w:sz="0" w:space="0" w:color="auto"/>
            <w:left w:val="none" w:sz="0" w:space="0" w:color="auto"/>
            <w:bottom w:val="none" w:sz="0" w:space="0" w:color="auto"/>
            <w:right w:val="none" w:sz="0" w:space="0" w:color="auto"/>
          </w:divBdr>
        </w:div>
        <w:div w:id="1606032313">
          <w:marLeft w:val="0"/>
          <w:marRight w:val="0"/>
          <w:marTop w:val="0"/>
          <w:marBottom w:val="0"/>
          <w:divBdr>
            <w:top w:val="none" w:sz="0" w:space="0" w:color="auto"/>
            <w:left w:val="none" w:sz="0" w:space="0" w:color="auto"/>
            <w:bottom w:val="none" w:sz="0" w:space="0" w:color="auto"/>
            <w:right w:val="none" w:sz="0" w:space="0" w:color="auto"/>
          </w:divBdr>
        </w:div>
        <w:div w:id="645820202">
          <w:marLeft w:val="0"/>
          <w:marRight w:val="0"/>
          <w:marTop w:val="0"/>
          <w:marBottom w:val="0"/>
          <w:divBdr>
            <w:top w:val="none" w:sz="0" w:space="0" w:color="auto"/>
            <w:left w:val="none" w:sz="0" w:space="0" w:color="auto"/>
            <w:bottom w:val="none" w:sz="0" w:space="0" w:color="auto"/>
            <w:right w:val="none" w:sz="0" w:space="0" w:color="auto"/>
          </w:divBdr>
        </w:div>
        <w:div w:id="1269577635">
          <w:marLeft w:val="0"/>
          <w:marRight w:val="0"/>
          <w:marTop w:val="0"/>
          <w:marBottom w:val="0"/>
          <w:divBdr>
            <w:top w:val="none" w:sz="0" w:space="0" w:color="auto"/>
            <w:left w:val="none" w:sz="0" w:space="0" w:color="auto"/>
            <w:bottom w:val="none" w:sz="0" w:space="0" w:color="auto"/>
            <w:right w:val="none" w:sz="0" w:space="0" w:color="auto"/>
          </w:divBdr>
        </w:div>
        <w:div w:id="83456685">
          <w:marLeft w:val="0"/>
          <w:marRight w:val="0"/>
          <w:marTop w:val="0"/>
          <w:marBottom w:val="0"/>
          <w:divBdr>
            <w:top w:val="none" w:sz="0" w:space="0" w:color="auto"/>
            <w:left w:val="none" w:sz="0" w:space="0" w:color="auto"/>
            <w:bottom w:val="none" w:sz="0" w:space="0" w:color="auto"/>
            <w:right w:val="none" w:sz="0" w:space="0" w:color="auto"/>
          </w:divBdr>
        </w:div>
        <w:div w:id="159541346">
          <w:marLeft w:val="0"/>
          <w:marRight w:val="0"/>
          <w:marTop w:val="0"/>
          <w:marBottom w:val="0"/>
          <w:divBdr>
            <w:top w:val="none" w:sz="0" w:space="0" w:color="auto"/>
            <w:left w:val="none" w:sz="0" w:space="0" w:color="auto"/>
            <w:bottom w:val="none" w:sz="0" w:space="0" w:color="auto"/>
            <w:right w:val="none" w:sz="0" w:space="0" w:color="auto"/>
          </w:divBdr>
        </w:div>
        <w:div w:id="301664477">
          <w:marLeft w:val="0"/>
          <w:marRight w:val="0"/>
          <w:marTop w:val="0"/>
          <w:marBottom w:val="0"/>
          <w:divBdr>
            <w:top w:val="none" w:sz="0" w:space="0" w:color="auto"/>
            <w:left w:val="none" w:sz="0" w:space="0" w:color="auto"/>
            <w:bottom w:val="none" w:sz="0" w:space="0" w:color="auto"/>
            <w:right w:val="none" w:sz="0" w:space="0" w:color="auto"/>
          </w:divBdr>
        </w:div>
      </w:divsChild>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4120131">
      <w:bodyDiv w:val="1"/>
      <w:marLeft w:val="0"/>
      <w:marRight w:val="0"/>
      <w:marTop w:val="0"/>
      <w:marBottom w:val="0"/>
      <w:divBdr>
        <w:top w:val="none" w:sz="0" w:space="0" w:color="auto"/>
        <w:left w:val="none" w:sz="0" w:space="0" w:color="auto"/>
        <w:bottom w:val="none" w:sz="0" w:space="0" w:color="auto"/>
        <w:right w:val="none" w:sz="0" w:space="0" w:color="auto"/>
      </w:divBdr>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46636636">
      <w:bodyDiv w:val="1"/>
      <w:marLeft w:val="0"/>
      <w:marRight w:val="0"/>
      <w:marTop w:val="0"/>
      <w:marBottom w:val="0"/>
      <w:divBdr>
        <w:top w:val="none" w:sz="0" w:space="0" w:color="auto"/>
        <w:left w:val="none" w:sz="0" w:space="0" w:color="auto"/>
        <w:bottom w:val="none" w:sz="0" w:space="0" w:color="auto"/>
        <w:right w:val="none" w:sz="0" w:space="0" w:color="auto"/>
      </w:divBdr>
      <w:divsChild>
        <w:div w:id="263416799">
          <w:marLeft w:val="0"/>
          <w:marRight w:val="0"/>
          <w:marTop w:val="0"/>
          <w:marBottom w:val="0"/>
          <w:divBdr>
            <w:top w:val="none" w:sz="0" w:space="0" w:color="auto"/>
            <w:left w:val="none" w:sz="0" w:space="0" w:color="auto"/>
            <w:bottom w:val="none" w:sz="0" w:space="0" w:color="auto"/>
            <w:right w:val="none" w:sz="0" w:space="0" w:color="auto"/>
          </w:divBdr>
        </w:div>
        <w:div w:id="1660421819">
          <w:marLeft w:val="0"/>
          <w:marRight w:val="0"/>
          <w:marTop w:val="0"/>
          <w:marBottom w:val="0"/>
          <w:divBdr>
            <w:top w:val="none" w:sz="0" w:space="0" w:color="auto"/>
            <w:left w:val="none" w:sz="0" w:space="0" w:color="auto"/>
            <w:bottom w:val="none" w:sz="0" w:space="0" w:color="auto"/>
            <w:right w:val="none" w:sz="0" w:space="0" w:color="auto"/>
          </w:divBdr>
        </w:div>
        <w:div w:id="1222398970">
          <w:marLeft w:val="0"/>
          <w:marRight w:val="0"/>
          <w:marTop w:val="0"/>
          <w:marBottom w:val="0"/>
          <w:divBdr>
            <w:top w:val="none" w:sz="0" w:space="0" w:color="auto"/>
            <w:left w:val="none" w:sz="0" w:space="0" w:color="auto"/>
            <w:bottom w:val="none" w:sz="0" w:space="0" w:color="auto"/>
            <w:right w:val="none" w:sz="0" w:space="0" w:color="auto"/>
          </w:divBdr>
        </w:div>
        <w:div w:id="1258833041">
          <w:marLeft w:val="0"/>
          <w:marRight w:val="0"/>
          <w:marTop w:val="0"/>
          <w:marBottom w:val="0"/>
          <w:divBdr>
            <w:top w:val="none" w:sz="0" w:space="0" w:color="auto"/>
            <w:left w:val="none" w:sz="0" w:space="0" w:color="auto"/>
            <w:bottom w:val="none" w:sz="0" w:space="0" w:color="auto"/>
            <w:right w:val="none" w:sz="0" w:space="0" w:color="auto"/>
          </w:divBdr>
        </w:div>
        <w:div w:id="377970268">
          <w:marLeft w:val="0"/>
          <w:marRight w:val="0"/>
          <w:marTop w:val="0"/>
          <w:marBottom w:val="0"/>
          <w:divBdr>
            <w:top w:val="none" w:sz="0" w:space="0" w:color="auto"/>
            <w:left w:val="none" w:sz="0" w:space="0" w:color="auto"/>
            <w:bottom w:val="none" w:sz="0" w:space="0" w:color="auto"/>
            <w:right w:val="none" w:sz="0" w:space="0" w:color="auto"/>
          </w:divBdr>
        </w:div>
        <w:div w:id="297536550">
          <w:marLeft w:val="0"/>
          <w:marRight w:val="0"/>
          <w:marTop w:val="0"/>
          <w:marBottom w:val="0"/>
          <w:divBdr>
            <w:top w:val="none" w:sz="0" w:space="0" w:color="auto"/>
            <w:left w:val="none" w:sz="0" w:space="0" w:color="auto"/>
            <w:bottom w:val="none" w:sz="0" w:space="0" w:color="auto"/>
            <w:right w:val="none" w:sz="0" w:space="0" w:color="auto"/>
          </w:divBdr>
        </w:div>
        <w:div w:id="551424568">
          <w:marLeft w:val="0"/>
          <w:marRight w:val="0"/>
          <w:marTop w:val="0"/>
          <w:marBottom w:val="0"/>
          <w:divBdr>
            <w:top w:val="none" w:sz="0" w:space="0" w:color="auto"/>
            <w:left w:val="none" w:sz="0" w:space="0" w:color="auto"/>
            <w:bottom w:val="none" w:sz="0" w:space="0" w:color="auto"/>
            <w:right w:val="none" w:sz="0" w:space="0" w:color="auto"/>
          </w:divBdr>
        </w:div>
        <w:div w:id="199512229">
          <w:marLeft w:val="0"/>
          <w:marRight w:val="0"/>
          <w:marTop w:val="0"/>
          <w:marBottom w:val="0"/>
          <w:divBdr>
            <w:top w:val="none" w:sz="0" w:space="0" w:color="auto"/>
            <w:left w:val="none" w:sz="0" w:space="0" w:color="auto"/>
            <w:bottom w:val="none" w:sz="0" w:space="0" w:color="auto"/>
            <w:right w:val="none" w:sz="0" w:space="0" w:color="auto"/>
          </w:divBdr>
        </w:div>
      </w:divsChild>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3297-A14B-44CC-9209-7C7306B9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20556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2</cp:revision>
  <cp:lastPrinted>2015-12-11T10:39:00Z</cp:lastPrinted>
  <dcterms:created xsi:type="dcterms:W3CDTF">2017-03-23T12:13:00Z</dcterms:created>
  <dcterms:modified xsi:type="dcterms:W3CDTF">2017-03-23T12:13:00Z</dcterms:modified>
</cp:coreProperties>
</file>