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D0019A">
        <w:rPr>
          <w:rFonts w:eastAsiaTheme="minorEastAsia"/>
          <w:bCs w:val="0"/>
          <w:caps/>
          <w:sz w:val="24"/>
          <w:szCs w:val="24"/>
          <w:lang w:val="ru-RU" w:eastAsia="ru-RU"/>
        </w:rPr>
        <w:t>ЛОТ № 5</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w:t>
      </w:r>
      <w:r w:rsidR="00D0019A">
        <w:rPr>
          <w:rFonts w:ascii="Times New Roman" w:hAnsi="Times New Roman" w:cs="Times New Roman"/>
          <w:sz w:val="24"/>
          <w:szCs w:val="24"/>
        </w:rPr>
        <w:t>5</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CF6090">
        <w:rPr>
          <w:rFonts w:ascii="Times New Roman" w:eastAsia="Calibri" w:hAnsi="Times New Roman" w:cs="Times New Roman"/>
          <w:b/>
          <w:sz w:val="24"/>
          <w:szCs w:val="24"/>
        </w:rPr>
        <w:t>3 217 608,00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CF6090">
        <w:rPr>
          <w:rFonts w:ascii="Times New Roman" w:hAnsi="Times New Roman" w:cs="Times New Roman"/>
          <w:sz w:val="24"/>
          <w:szCs w:val="24"/>
        </w:rPr>
        <w:t>32 176,08</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A7366D">
        <w:rPr>
          <w:rFonts w:ascii="Times New Roman" w:hAnsi="Times New Roman" w:cs="Times New Roman"/>
          <w:sz w:val="24"/>
          <w:szCs w:val="24"/>
        </w:rPr>
        <w:t>ПОГПТ</w:t>
      </w:r>
      <w:r w:rsidR="00A91518" w:rsidRPr="00A7366D">
        <w:rPr>
          <w:rFonts w:ascii="Times New Roman" w:hAnsi="Times New Roman" w:cs="Times New Roman"/>
          <w:sz w:val="24"/>
          <w:szCs w:val="24"/>
        </w:rPr>
        <w:t xml:space="preserve"> </w:t>
      </w:r>
      <w:r w:rsidR="00D137C4" w:rsidRPr="00A7366D">
        <w:rPr>
          <w:rFonts w:ascii="Times New Roman" w:hAnsi="Times New Roman" w:cs="Times New Roman"/>
          <w:sz w:val="24"/>
          <w:szCs w:val="24"/>
        </w:rPr>
        <w:t>лот№</w:t>
      </w:r>
      <w:r w:rsidR="00D0019A">
        <w:rPr>
          <w:rFonts w:ascii="Times New Roman" w:hAnsi="Times New Roman" w:cs="Times New Roman"/>
          <w:sz w:val="24"/>
          <w:szCs w:val="24"/>
        </w:rPr>
        <w:t>5</w:t>
      </w:r>
      <w:r w:rsidR="009244EF" w:rsidRPr="00A7366D">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1292C" w:rsidRDefault="00D1292C" w:rsidP="00D1292C">
      <w:pPr>
        <w:pStyle w:val="10"/>
        <w:spacing w:before="160" w:after="160"/>
        <w:rPr>
          <w:rFonts w:ascii="Times New Roman" w:hAnsi="Times New Roman"/>
          <w:iCs/>
          <w:sz w:val="24"/>
          <w:szCs w:val="24"/>
        </w:rPr>
      </w:pPr>
      <w:bookmarkStart w:id="15" w:name="_Toc476647992"/>
      <w:bookmarkStart w:id="16" w:name="_Toc476647995"/>
      <w:bookmarkEnd w:id="14"/>
      <w:r>
        <w:rPr>
          <w:rFonts w:ascii="Times New Roman" w:hAnsi="Times New Roman"/>
          <w:b w:val="0"/>
          <w:iCs/>
          <w:sz w:val="24"/>
          <w:szCs w:val="24"/>
        </w:rPr>
        <w:t>9. Место, даты начала и окончания подачи заявок</w:t>
      </w:r>
      <w:bookmarkEnd w:id="15"/>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9.1. Местом подачи заявок заявителями является: МБУ АПЦ ГМР, </w:t>
      </w:r>
      <w:r>
        <w:rPr>
          <w:rFonts w:ascii="Times New Roman" w:hAnsi="Times New Roman" w:cs="Times New Roman"/>
          <w:bCs/>
          <w:sz w:val="24"/>
          <w:szCs w:val="24"/>
        </w:rPr>
        <w:t>188300, Ленинградская обл., г. Гатчина, ул. Академика Константинова, д.2 (отдел закупок и торгов)</w:t>
      </w:r>
      <w:r>
        <w:rPr>
          <w:rFonts w:ascii="Times New Roman" w:hAnsi="Times New Roman" w:cs="Times New Roman"/>
          <w:sz w:val="24"/>
          <w:szCs w:val="24"/>
        </w:rPr>
        <w:t>.</w:t>
      </w:r>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9.2. Дата начала подачи заявок: </w:t>
      </w:r>
      <w:r>
        <w:rPr>
          <w:rFonts w:ascii="Times New Roman" w:hAnsi="Times New Roman" w:cs="Times New Roman"/>
          <w:b/>
          <w:sz w:val="24"/>
          <w:szCs w:val="24"/>
        </w:rPr>
        <w:t>«2</w:t>
      </w:r>
      <w:r w:rsidR="00574921">
        <w:rPr>
          <w:rFonts w:ascii="Times New Roman" w:hAnsi="Times New Roman" w:cs="Times New Roman"/>
          <w:b/>
          <w:sz w:val="24"/>
          <w:szCs w:val="24"/>
        </w:rPr>
        <w:t>5</w:t>
      </w:r>
      <w:r>
        <w:rPr>
          <w:rFonts w:ascii="Times New Roman" w:hAnsi="Times New Roman" w:cs="Times New Roman"/>
          <w:b/>
          <w:sz w:val="24"/>
          <w:szCs w:val="24"/>
        </w:rPr>
        <w:t>» октября 2018 г.</w:t>
      </w:r>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9.3. Дата и время окончания подачи заявок: </w:t>
      </w:r>
      <w:r>
        <w:rPr>
          <w:rFonts w:ascii="Times New Roman" w:hAnsi="Times New Roman" w:cs="Times New Roman"/>
          <w:b/>
          <w:sz w:val="24"/>
          <w:szCs w:val="24"/>
        </w:rPr>
        <w:t>«29» ноября 2018 г. 10 ч. 10 мин.</w:t>
      </w:r>
    </w:p>
    <w:p w:rsidR="00D1292C" w:rsidRDefault="00D1292C" w:rsidP="00D1292C">
      <w:pPr>
        <w:pStyle w:val="10"/>
        <w:spacing w:before="160" w:after="160"/>
        <w:rPr>
          <w:rFonts w:ascii="Times New Roman" w:hAnsi="Times New Roman"/>
          <w:iCs/>
          <w:sz w:val="24"/>
          <w:szCs w:val="24"/>
        </w:rPr>
      </w:pPr>
      <w:bookmarkStart w:id="17" w:name="_Toc476647993"/>
      <w:r>
        <w:rPr>
          <w:rFonts w:ascii="Times New Roman" w:hAnsi="Times New Roman"/>
          <w:b w:val="0"/>
          <w:iCs/>
          <w:sz w:val="24"/>
          <w:szCs w:val="24"/>
        </w:rPr>
        <w:t>10. Даты начала и окончания срока предоставления заявителям разъяснений положений конкурсной документации</w:t>
      </w:r>
      <w:bookmarkEnd w:id="17"/>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10.1. Дата начала срока предоставления разъяснений положений конкурсной документации: </w:t>
      </w:r>
      <w:r>
        <w:rPr>
          <w:rFonts w:ascii="Times New Roman" w:hAnsi="Times New Roman" w:cs="Times New Roman"/>
          <w:b/>
          <w:sz w:val="24"/>
          <w:szCs w:val="24"/>
        </w:rPr>
        <w:t>«2</w:t>
      </w:r>
      <w:r w:rsidR="00574921">
        <w:rPr>
          <w:rFonts w:ascii="Times New Roman" w:hAnsi="Times New Roman" w:cs="Times New Roman"/>
          <w:b/>
          <w:sz w:val="24"/>
          <w:szCs w:val="24"/>
        </w:rPr>
        <w:t>5</w:t>
      </w:r>
      <w:bookmarkStart w:id="18" w:name="_GoBack"/>
      <w:bookmarkEnd w:id="18"/>
      <w:r>
        <w:rPr>
          <w:rFonts w:ascii="Times New Roman" w:hAnsi="Times New Roman" w:cs="Times New Roman"/>
          <w:b/>
          <w:sz w:val="24"/>
          <w:szCs w:val="24"/>
        </w:rPr>
        <w:t>» октября 2018 г.</w:t>
      </w:r>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Pr>
          <w:rFonts w:ascii="Times New Roman" w:hAnsi="Times New Roman" w:cs="Times New Roman"/>
          <w:b/>
          <w:sz w:val="24"/>
          <w:szCs w:val="24"/>
        </w:rPr>
        <w:t>«27» ноября 2018 г.</w:t>
      </w:r>
      <w:r>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D1292C" w:rsidRDefault="00D1292C" w:rsidP="00D1292C">
      <w:pPr>
        <w:pStyle w:val="10"/>
        <w:spacing w:before="160" w:after="160"/>
        <w:rPr>
          <w:rFonts w:ascii="Times New Roman" w:hAnsi="Times New Roman"/>
          <w:iCs/>
          <w:sz w:val="24"/>
          <w:szCs w:val="24"/>
        </w:rPr>
      </w:pPr>
      <w:bookmarkStart w:id="19" w:name="_Toc476647994"/>
      <w:r>
        <w:rPr>
          <w:rFonts w:ascii="Times New Roman" w:hAnsi="Times New Roman"/>
          <w:b w:val="0"/>
          <w:iCs/>
          <w:sz w:val="24"/>
          <w:szCs w:val="24"/>
        </w:rPr>
        <w:t>11. Место, дата и время вскрытия конвертов с заявками</w:t>
      </w:r>
      <w:bookmarkEnd w:id="19"/>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11.1. Местом вскрытия конвертов с заявками является: МБУ АПЦ ГМР, </w:t>
      </w:r>
      <w:r>
        <w:rPr>
          <w:rFonts w:ascii="Times New Roman" w:hAnsi="Times New Roman" w:cs="Times New Roman"/>
          <w:bCs/>
          <w:sz w:val="24"/>
          <w:szCs w:val="24"/>
        </w:rPr>
        <w:t>188300, Ленинградская обл., г. Гатчина, ул. Академика Константинова, д.2</w:t>
      </w:r>
      <w:r>
        <w:rPr>
          <w:rFonts w:ascii="Times New Roman" w:hAnsi="Times New Roman" w:cs="Times New Roman"/>
          <w:sz w:val="24"/>
          <w:szCs w:val="24"/>
        </w:rPr>
        <w:t>.</w:t>
      </w:r>
    </w:p>
    <w:p w:rsidR="00D1292C" w:rsidRDefault="00D1292C" w:rsidP="00D1292C">
      <w:pPr>
        <w:widowControl/>
        <w:tabs>
          <w:tab w:val="left" w:pos="709"/>
        </w:tabs>
        <w:suppressAutoHyphen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 xml:space="preserve">10 ч. 10 мин. «29» ноября 2018 г. </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A7366D">
        <w:trPr>
          <w:cantSplit/>
          <w:trHeight w:val="211"/>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A7366D" w:rsidRPr="00A900FB" w:rsidTr="00A7366D">
        <w:trPr>
          <w:cantSplit/>
          <w:trHeight w:val="781"/>
          <w:jc w:val="center"/>
        </w:trPr>
        <w:tc>
          <w:tcPr>
            <w:tcW w:w="54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A7366D" w:rsidRPr="00A900FB" w:rsidRDefault="00A7366D"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A7366D" w:rsidRPr="00A900FB" w:rsidRDefault="00A7366D" w:rsidP="00165730">
            <w:pPr>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lastRenderedPageBreak/>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574921">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574921">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C6506"/>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3E46"/>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4300"/>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74921"/>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66D"/>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6090"/>
    <w:rsid w:val="00CF7209"/>
    <w:rsid w:val="00D0019A"/>
    <w:rsid w:val="00D076BD"/>
    <w:rsid w:val="00D10D74"/>
    <w:rsid w:val="00D1209B"/>
    <w:rsid w:val="00D1239B"/>
    <w:rsid w:val="00D1292C"/>
    <w:rsid w:val="00D12BFF"/>
    <w:rsid w:val="00D137C4"/>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DF69BB"/>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633A"/>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572743848">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3FC9-2F8E-45B2-B4B2-1858FC72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14</Pages>
  <Words>2832</Words>
  <Characters>22068</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45</cp:revision>
  <cp:lastPrinted>2018-02-02T07:32:00Z</cp:lastPrinted>
  <dcterms:created xsi:type="dcterms:W3CDTF">2017-11-01T09:31:00Z</dcterms:created>
  <dcterms:modified xsi:type="dcterms:W3CDTF">2018-10-25T07:27:00Z</dcterms:modified>
</cp:coreProperties>
</file>