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5688" w:rsidRPr="00950572" w:rsidRDefault="00B95688" w:rsidP="00B95688">
      <w:pPr>
        <w:ind w:right="-13"/>
        <w:jc w:val="both"/>
      </w:pPr>
      <w:r>
        <w:t xml:space="preserve">           </w:t>
      </w:r>
      <w:r w:rsidRPr="00950572">
        <w:t xml:space="preserve">Начало приема заявок: 10 часов 00 минут    </w:t>
      </w:r>
      <w:r>
        <w:t>17.04.2019</w:t>
      </w:r>
      <w:r w:rsidRPr="00950572">
        <w:t xml:space="preserve"> года.</w:t>
      </w:r>
    </w:p>
    <w:p w:rsidR="00B95688" w:rsidRPr="00950572" w:rsidRDefault="00B95688" w:rsidP="00B95688">
      <w:pPr>
        <w:ind w:right="-13"/>
      </w:pPr>
      <w:r w:rsidRPr="00950572">
        <w:t xml:space="preserve">           Окончание приема заявок: 1</w:t>
      </w:r>
      <w:r>
        <w:t>1</w:t>
      </w:r>
      <w:r w:rsidRPr="00950572">
        <w:t xml:space="preserve"> часов 00 минут </w:t>
      </w:r>
      <w:r>
        <w:t>20.05.2019</w:t>
      </w:r>
      <w:r w:rsidRPr="00950572">
        <w:t xml:space="preserve"> года.</w:t>
      </w:r>
    </w:p>
    <w:p w:rsidR="00B95688" w:rsidRPr="00950572" w:rsidRDefault="00B95688" w:rsidP="00B95688">
      <w:pPr>
        <w:autoSpaceDE w:val="0"/>
        <w:autoSpaceDN w:val="0"/>
        <w:adjustRightInd w:val="0"/>
        <w:jc w:val="both"/>
        <w:outlineLvl w:val="1"/>
      </w:pPr>
      <w:r w:rsidRPr="00950572">
        <w:t xml:space="preserve">           Дата и время проведения аукциона: 11 часов 00 минут </w:t>
      </w:r>
      <w:r>
        <w:t>23.05.2019</w:t>
      </w:r>
      <w:r w:rsidRPr="00950572">
        <w:t xml:space="preserve"> года.</w:t>
      </w:r>
    </w:p>
    <w:p w:rsidR="00B95688" w:rsidRPr="00950572" w:rsidRDefault="00B95688" w:rsidP="00B95688">
      <w:pPr>
        <w:autoSpaceDE w:val="0"/>
        <w:autoSpaceDN w:val="0"/>
        <w:adjustRightInd w:val="0"/>
        <w:jc w:val="both"/>
        <w:outlineLvl w:val="1"/>
      </w:pPr>
      <w:r w:rsidRPr="00950572">
        <w:t xml:space="preserve">           Место проведения аукциона: г. Гатчина, ул. Карла Маркса, д. 44, каб. № 10.</w:t>
      </w:r>
    </w:p>
    <w:p w:rsidR="00D24C7F" w:rsidRPr="00D24C7F" w:rsidRDefault="00D24C7F" w:rsidP="00D24C7F">
      <w:pPr>
        <w:jc w:val="both"/>
      </w:pPr>
    </w:p>
    <w:p w:rsidR="00824A14" w:rsidRPr="00D24C7F" w:rsidRDefault="00824A14" w:rsidP="00D24C7F">
      <w:pPr>
        <w:jc w:val="both"/>
        <w:rPr>
          <w:bCs/>
          <w:iCs/>
        </w:rPr>
      </w:pPr>
      <w:r w:rsidRPr="00D24C7F">
        <w:rPr>
          <w:bCs/>
          <w:iCs/>
        </w:rPr>
        <w:t xml:space="preserve">Организатор аукциона - </w:t>
      </w:r>
      <w:r w:rsidR="00642F9C" w:rsidRPr="00D24C7F">
        <w:rPr>
          <w:bCs/>
          <w:iCs/>
        </w:rPr>
        <w:t>к</w:t>
      </w:r>
      <w:r w:rsidRPr="00D24C7F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</w:rPr>
        <w:t xml:space="preserve">Уполномоченный орган – администрация </w:t>
      </w:r>
      <w:r w:rsidRPr="00D24C7F">
        <w:rPr>
          <w:rFonts w:ascii="Times New Roman" w:hAnsi="Times New Roman" w:cs="Times New Roman"/>
          <w:lang w:val="ru-RU"/>
        </w:rPr>
        <w:t>Гатчинского</w:t>
      </w:r>
      <w:r w:rsidRPr="00D24C7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D24C7F">
        <w:rPr>
          <w:rFonts w:ascii="Times New Roman" w:hAnsi="Times New Roman" w:cs="Times New Roman"/>
          <w:lang w:val="ru-RU"/>
        </w:rPr>
        <w:t>.</w:t>
      </w:r>
    </w:p>
    <w:p w:rsidR="00824A14" w:rsidRP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  <w:lang w:val="ru-RU"/>
        </w:rPr>
        <w:t xml:space="preserve">К участию в аукционе допускаются только </w:t>
      </w:r>
      <w:r w:rsidR="00D17B04" w:rsidRPr="00D24C7F">
        <w:rPr>
          <w:rFonts w:ascii="Times New Roman" w:hAnsi="Times New Roman" w:cs="Times New Roman"/>
          <w:lang w:val="ru-RU"/>
        </w:rPr>
        <w:t>физические лица.</w:t>
      </w:r>
    </w:p>
    <w:p w:rsid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  <w:lang w:val="ru-RU"/>
        </w:rPr>
        <w:t>Р</w:t>
      </w:r>
      <w:r w:rsidRPr="00D24C7F">
        <w:rPr>
          <w:rFonts w:ascii="Times New Roman" w:hAnsi="Times New Roman" w:cs="Times New Roman"/>
        </w:rPr>
        <w:t>еквизиты решени</w:t>
      </w:r>
      <w:r w:rsidR="00F56895">
        <w:rPr>
          <w:rFonts w:ascii="Times New Roman" w:hAnsi="Times New Roman" w:cs="Times New Roman"/>
          <w:lang w:val="ru-RU"/>
        </w:rPr>
        <w:t>я</w:t>
      </w:r>
      <w:r w:rsidRPr="00D24C7F">
        <w:rPr>
          <w:rFonts w:ascii="Times New Roman" w:hAnsi="Times New Roman" w:cs="Times New Roman"/>
        </w:rPr>
        <w:t xml:space="preserve"> о проведени</w:t>
      </w:r>
      <w:r w:rsidRPr="00D24C7F">
        <w:rPr>
          <w:rFonts w:ascii="Times New Roman" w:hAnsi="Times New Roman" w:cs="Times New Roman"/>
          <w:lang w:val="ru-RU"/>
        </w:rPr>
        <w:t>и</w:t>
      </w:r>
      <w:r w:rsidRPr="00D24C7F">
        <w:rPr>
          <w:rFonts w:ascii="Times New Roman" w:hAnsi="Times New Roman" w:cs="Times New Roman"/>
        </w:rPr>
        <w:t xml:space="preserve"> </w:t>
      </w:r>
      <w:r w:rsidR="001E28D9" w:rsidRPr="00D24C7F">
        <w:rPr>
          <w:rFonts w:ascii="Times New Roman" w:hAnsi="Times New Roman" w:cs="Times New Roman"/>
        </w:rPr>
        <w:t>аукциона</w:t>
      </w:r>
      <w:r w:rsidR="001E28D9" w:rsidRPr="00D24C7F">
        <w:rPr>
          <w:rFonts w:ascii="Times New Roman" w:hAnsi="Times New Roman" w:cs="Times New Roman"/>
          <w:lang w:val="ru-RU"/>
        </w:rPr>
        <w:t xml:space="preserve">: </w:t>
      </w:r>
      <w:r w:rsidR="00B95688" w:rsidRPr="00B95688">
        <w:rPr>
          <w:rFonts w:ascii="Times New Roman" w:hAnsi="Times New Roman" w:cs="Times New Roman"/>
          <w:lang w:val="ru-RU"/>
        </w:rPr>
        <w:t xml:space="preserve">постановление администрации Гатчинского муниципального района Ленинградской области от </w:t>
      </w:r>
      <w:r w:rsidR="00B95688">
        <w:rPr>
          <w:rFonts w:ascii="Times New Roman" w:hAnsi="Times New Roman" w:cs="Times New Roman"/>
          <w:lang w:val="ru-RU"/>
        </w:rPr>
        <w:t>09</w:t>
      </w:r>
      <w:r w:rsidR="00B95688" w:rsidRPr="00B95688">
        <w:rPr>
          <w:rFonts w:ascii="Times New Roman" w:hAnsi="Times New Roman" w:cs="Times New Roman"/>
          <w:lang w:val="ru-RU"/>
        </w:rPr>
        <w:t>.04.2019 № 12</w:t>
      </w:r>
      <w:r w:rsidR="00B95688">
        <w:rPr>
          <w:rFonts w:ascii="Times New Roman" w:hAnsi="Times New Roman" w:cs="Times New Roman"/>
          <w:lang w:val="ru-RU"/>
        </w:rPr>
        <w:t>92</w:t>
      </w:r>
      <w:r w:rsidR="00B95688" w:rsidRPr="00B95688">
        <w:rPr>
          <w:rFonts w:ascii="Times New Roman" w:hAnsi="Times New Roman" w:cs="Times New Roman"/>
          <w:lang w:val="ru-RU"/>
        </w:rPr>
        <w:t xml:space="preserve"> «О проведении </w:t>
      </w:r>
      <w:r w:rsidR="00B95688">
        <w:rPr>
          <w:rFonts w:ascii="Times New Roman" w:hAnsi="Times New Roman" w:cs="Times New Roman"/>
          <w:lang w:val="ru-RU"/>
        </w:rPr>
        <w:t xml:space="preserve">повторного </w:t>
      </w:r>
      <w:r w:rsidR="00B95688" w:rsidRPr="00B95688">
        <w:rPr>
          <w:rFonts w:ascii="Times New Roman" w:hAnsi="Times New Roman" w:cs="Times New Roman"/>
          <w:lang w:val="ru-RU"/>
        </w:rPr>
        <w:t>аукциона</w:t>
      </w:r>
      <w:r w:rsidR="00B95688">
        <w:rPr>
          <w:rFonts w:ascii="Times New Roman" w:hAnsi="Times New Roman" w:cs="Times New Roman"/>
          <w:lang w:val="ru-RU"/>
        </w:rPr>
        <w:t xml:space="preserve"> по продаже земельных участков, расположенных на территории Гатчинского муниципального района</w:t>
      </w:r>
      <w:r w:rsidR="00B95688" w:rsidRPr="00B95688">
        <w:rPr>
          <w:rFonts w:ascii="Times New Roman" w:hAnsi="Times New Roman" w:cs="Times New Roman"/>
          <w:lang w:val="ru-RU"/>
        </w:rPr>
        <w:t>».</w:t>
      </w:r>
    </w:p>
    <w:p w:rsidR="00824A14" w:rsidRPr="00D24C7F" w:rsidRDefault="00824A14" w:rsidP="00D24C7F">
      <w:pPr>
        <w:pStyle w:val="a4"/>
        <w:rPr>
          <w:rFonts w:ascii="Times New Roman" w:hAnsi="Times New Roman" w:cs="Times New Roman"/>
          <w:lang w:val="ru-RU"/>
        </w:rPr>
      </w:pPr>
      <w:r w:rsidRPr="00D24C7F">
        <w:rPr>
          <w:rFonts w:ascii="Times New Roman" w:hAnsi="Times New Roman" w:cs="Times New Roman"/>
        </w:rPr>
        <w:t>Предмет аукциона – продажа земельн</w:t>
      </w:r>
      <w:r w:rsidR="003F0978" w:rsidRPr="00D24C7F">
        <w:rPr>
          <w:rFonts w:ascii="Times New Roman" w:hAnsi="Times New Roman" w:cs="Times New Roman"/>
          <w:lang w:val="ru-RU"/>
        </w:rPr>
        <w:t>ых</w:t>
      </w:r>
      <w:r w:rsidRPr="00D24C7F">
        <w:rPr>
          <w:rFonts w:ascii="Times New Roman" w:hAnsi="Times New Roman" w:cs="Times New Roman"/>
        </w:rPr>
        <w:t xml:space="preserve"> участк</w:t>
      </w:r>
      <w:r w:rsidR="003F0978" w:rsidRPr="00D24C7F">
        <w:rPr>
          <w:rFonts w:ascii="Times New Roman" w:hAnsi="Times New Roman" w:cs="Times New Roman"/>
          <w:lang w:val="ru-RU"/>
        </w:rPr>
        <w:t>ов</w:t>
      </w:r>
      <w:r w:rsidR="00FA3B03" w:rsidRPr="00D24C7F">
        <w:rPr>
          <w:rFonts w:ascii="Times New Roman" w:hAnsi="Times New Roman" w:cs="Times New Roman"/>
          <w:lang w:val="ru-RU"/>
        </w:rPr>
        <w:t xml:space="preserve"> </w:t>
      </w:r>
      <w:r w:rsidRPr="00D24C7F">
        <w:rPr>
          <w:rFonts w:ascii="Times New Roman" w:hAnsi="Times New Roman" w:cs="Times New Roman"/>
        </w:rPr>
        <w:t>из земель, собственность на которые не разграничена</w:t>
      </w:r>
      <w:r w:rsidRPr="00D24C7F">
        <w:rPr>
          <w:rFonts w:ascii="Times New Roman" w:hAnsi="Times New Roman" w:cs="Times New Roman"/>
          <w:lang w:val="ru-RU"/>
        </w:rPr>
        <w:t>.</w:t>
      </w:r>
    </w:p>
    <w:p w:rsidR="00790FC4" w:rsidRPr="00790FC4" w:rsidRDefault="00790FC4" w:rsidP="00790FC4">
      <w:pPr>
        <w:pStyle w:val="a4"/>
        <w:rPr>
          <w:rFonts w:ascii="Times New Roman" w:hAnsi="Times New Roman" w:cs="Times New Roman"/>
          <w:lang w:val="ru-RU"/>
        </w:rPr>
      </w:pPr>
    </w:p>
    <w:p w:rsidR="001E28D9" w:rsidRPr="00D24C7F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790FC4">
        <w:rPr>
          <w:rFonts w:ascii="Times New Roman" w:hAnsi="Times New Roman" w:cs="Times New Roman"/>
          <w:b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D24C7F">
        <w:rPr>
          <w:rFonts w:ascii="Times New Roman" w:hAnsi="Times New Roman" w:cs="Times New Roman"/>
          <w:lang w:val="ru-RU"/>
        </w:rPr>
        <w:t>1856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 w:rsidR="00D24C7F">
        <w:rPr>
          <w:rFonts w:ascii="Times New Roman" w:hAnsi="Times New Roman" w:cs="Times New Roman"/>
          <w:lang w:val="ru-RU"/>
        </w:rPr>
        <w:t>0209001:347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r w:rsidR="00D24C7F">
        <w:rPr>
          <w:rFonts w:ascii="Times New Roman" w:hAnsi="Times New Roman" w:cs="Times New Roman"/>
          <w:b/>
          <w:lang w:val="ru-RU"/>
        </w:rPr>
        <w:t>Пудостьское сельское поселение, д. Черново, уч. 61а.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="00341DC8" w:rsidRPr="00341DC8">
        <w:rPr>
          <w:rFonts w:ascii="Times New Roman" w:hAnsi="Times New Roman" w:cs="Times New Roman"/>
          <w:lang w:val="ru-RU"/>
        </w:rPr>
        <w:t>индивидуальные жилые дома 1-3 этажа с приусадебными земельными участками (в том числе ранее предоставленные индивидуальные дома с приусадебными участками, участки для подсобного хозяйства и личного подсобного хозяйства и др.).</w:t>
      </w:r>
    </w:p>
    <w:p w:rsidR="001E28D9" w:rsidRPr="00341DC8" w:rsidRDefault="001E28D9" w:rsidP="001E28D9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 w:rsidR="00341DC8">
        <w:rPr>
          <w:rFonts w:ascii="Times New Roman" w:hAnsi="Times New Roman" w:cs="Times New Roman"/>
          <w:color w:val="000000"/>
          <w:lang w:val="ru-RU"/>
        </w:rPr>
        <w:t>водоохранная зона, площадью 90 кв.м., охранная зона ЛЭП, площадью 52 кв.м.</w:t>
      </w:r>
    </w:p>
    <w:p w:rsidR="001E28D9" w:rsidRPr="00321706" w:rsidRDefault="001E28D9" w:rsidP="001E28D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341DC8" w:rsidRDefault="001E28D9" w:rsidP="00341DC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B95688">
        <w:rPr>
          <w:rFonts w:ascii="Times New Roman" w:hAnsi="Times New Roman" w:cs="Times New Roman"/>
          <w:lang w:val="ru-RU"/>
        </w:rPr>
        <w:t>1 322 956</w:t>
      </w:r>
      <w:r w:rsidR="00341DC8" w:rsidRPr="00341DC8">
        <w:rPr>
          <w:rFonts w:ascii="Times New Roman" w:hAnsi="Times New Roman" w:cs="Times New Roman"/>
          <w:lang w:val="ru-RU"/>
        </w:rPr>
        <w:t xml:space="preserve"> (Один миллион </w:t>
      </w:r>
      <w:r w:rsidR="00B95688">
        <w:rPr>
          <w:rFonts w:ascii="Times New Roman" w:hAnsi="Times New Roman" w:cs="Times New Roman"/>
          <w:lang w:val="ru-RU"/>
        </w:rPr>
        <w:t>триста двадцать две тысячи девятьсот пятьдесят шесть</w:t>
      </w:r>
      <w:r w:rsidR="00341DC8" w:rsidRPr="00341DC8">
        <w:rPr>
          <w:rFonts w:ascii="Times New Roman" w:hAnsi="Times New Roman" w:cs="Times New Roman"/>
          <w:lang w:val="ru-RU"/>
        </w:rPr>
        <w:t xml:space="preserve">) рублей </w:t>
      </w:r>
      <w:r w:rsidR="00B95688">
        <w:rPr>
          <w:rFonts w:ascii="Times New Roman" w:hAnsi="Times New Roman" w:cs="Times New Roman"/>
          <w:lang w:val="ru-RU"/>
        </w:rPr>
        <w:t>80 копеек.</w:t>
      </w:r>
    </w:p>
    <w:p w:rsidR="00341DC8" w:rsidRDefault="001E28D9" w:rsidP="00341DC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B95688">
        <w:rPr>
          <w:rFonts w:ascii="Times New Roman" w:hAnsi="Times New Roman" w:cs="Times New Roman"/>
          <w:lang w:val="ru-RU"/>
        </w:rPr>
        <w:t>264 591</w:t>
      </w:r>
      <w:r w:rsidR="00341DC8" w:rsidRPr="00341DC8">
        <w:rPr>
          <w:rFonts w:ascii="Times New Roman" w:hAnsi="Times New Roman" w:cs="Times New Roman"/>
          <w:lang w:val="ru-RU"/>
        </w:rPr>
        <w:t xml:space="preserve"> (</w:t>
      </w:r>
      <w:r w:rsidR="00B95688">
        <w:rPr>
          <w:rFonts w:ascii="Times New Roman" w:hAnsi="Times New Roman" w:cs="Times New Roman"/>
          <w:lang w:val="ru-RU"/>
        </w:rPr>
        <w:t>двести шестьдесят четыре тысячи пятьсот девяносто один</w:t>
      </w:r>
      <w:r w:rsidR="00341DC8" w:rsidRPr="00341DC8">
        <w:rPr>
          <w:rFonts w:ascii="Times New Roman" w:hAnsi="Times New Roman" w:cs="Times New Roman"/>
          <w:lang w:val="ru-RU"/>
        </w:rPr>
        <w:t>) рубл</w:t>
      </w:r>
      <w:r w:rsidR="00B95688">
        <w:rPr>
          <w:rFonts w:ascii="Times New Roman" w:hAnsi="Times New Roman" w:cs="Times New Roman"/>
          <w:lang w:val="ru-RU"/>
        </w:rPr>
        <w:t>ь</w:t>
      </w:r>
      <w:r w:rsidR="00341DC8" w:rsidRPr="00341DC8">
        <w:rPr>
          <w:rFonts w:ascii="Times New Roman" w:hAnsi="Times New Roman" w:cs="Times New Roman"/>
          <w:lang w:val="ru-RU"/>
        </w:rPr>
        <w:t xml:space="preserve"> </w:t>
      </w:r>
      <w:r w:rsidR="00B95688">
        <w:rPr>
          <w:rFonts w:ascii="Times New Roman" w:hAnsi="Times New Roman" w:cs="Times New Roman"/>
          <w:lang w:val="ru-RU"/>
        </w:rPr>
        <w:t>36</w:t>
      </w:r>
      <w:r w:rsidR="00341DC8" w:rsidRPr="00341DC8">
        <w:rPr>
          <w:rFonts w:ascii="Times New Roman" w:hAnsi="Times New Roman" w:cs="Times New Roman"/>
          <w:lang w:val="ru-RU"/>
        </w:rPr>
        <w:t xml:space="preserve"> копеек.</w:t>
      </w:r>
    </w:p>
    <w:p w:rsidR="001E28D9" w:rsidRPr="00321706" w:rsidRDefault="001E28D9" w:rsidP="00341DC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B95688">
        <w:rPr>
          <w:rFonts w:ascii="Times New Roman" w:hAnsi="Times New Roman" w:cs="Times New Roman"/>
          <w:lang w:val="ru-RU"/>
        </w:rPr>
        <w:t>39 688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B95688">
        <w:rPr>
          <w:rFonts w:ascii="Times New Roman" w:hAnsi="Times New Roman" w:cs="Times New Roman"/>
          <w:lang w:val="ru-RU"/>
        </w:rPr>
        <w:t>Тридцать девять тысяч шестьсот восемьдесят восемь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341DC8">
        <w:rPr>
          <w:rFonts w:ascii="Times New Roman" w:hAnsi="Times New Roman" w:cs="Times New Roman"/>
          <w:lang w:val="ru-RU"/>
        </w:rPr>
        <w:t>ей</w:t>
      </w:r>
      <w:r w:rsidR="00B95688">
        <w:rPr>
          <w:rFonts w:ascii="Times New Roman" w:hAnsi="Times New Roman" w:cs="Times New Roman"/>
          <w:lang w:val="ru-RU"/>
        </w:rPr>
        <w:t xml:space="preserve"> 70 копеек</w:t>
      </w:r>
      <w:r w:rsidR="00341DC8">
        <w:rPr>
          <w:rFonts w:ascii="Times New Roman" w:hAnsi="Times New Roman" w:cs="Times New Roman"/>
          <w:lang w:val="ru-RU"/>
        </w:rPr>
        <w:t>.</w:t>
      </w:r>
    </w:p>
    <w:p w:rsidR="001E28D9" w:rsidRPr="00790FC4" w:rsidRDefault="001E28D9" w:rsidP="00790FC4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>
        <w:rPr>
          <w:b/>
        </w:rPr>
        <w:t>:</w:t>
      </w:r>
    </w:p>
    <w:p w:rsidR="00341DC8" w:rsidRPr="00341DC8" w:rsidRDefault="00341DC8" w:rsidP="00341DC8">
      <w:r w:rsidRPr="00341DC8">
        <w:t>Для данного земельного участка подготовлен и утвержден градостроительный план земельного участка.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341DC8" w:rsidRPr="00021110" w:rsidTr="00CB702F">
        <w:trPr>
          <w:tblCellSpacing w:w="0" w:type="dxa"/>
        </w:trPr>
        <w:tc>
          <w:tcPr>
            <w:tcW w:w="9354" w:type="dxa"/>
          </w:tcPr>
          <w:tbl>
            <w:tblPr>
              <w:tblW w:w="98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7683"/>
              <w:gridCol w:w="850"/>
              <w:gridCol w:w="636"/>
            </w:tblGrid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1.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2.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3.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4.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6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5.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6.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4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7.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 w:rsidRPr="00021110">
                    <w:t>1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Pr="00021110" w:rsidRDefault="00341DC8" w:rsidP="00CB702F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7683" w:type="dxa"/>
                </w:tcPr>
                <w:p w:rsidR="00341DC8" w:rsidRPr="00021110" w:rsidRDefault="00341DC8" w:rsidP="00CB702F">
                  <w:pPr>
                    <w:jc w:val="both"/>
                  </w:pPr>
                  <w:r>
                    <w:t>Максимальное количество этажей</w:t>
                  </w:r>
                </w:p>
              </w:tc>
              <w:tc>
                <w:tcPr>
                  <w:tcW w:w="850" w:type="dxa"/>
                </w:tcPr>
                <w:p w:rsidR="00341DC8" w:rsidRPr="00021110" w:rsidRDefault="00341DC8" w:rsidP="00CB702F">
                  <w:pPr>
                    <w:jc w:val="center"/>
                  </w:pPr>
                  <w:proofErr w:type="spellStart"/>
                  <w:r>
                    <w:t>эт</w:t>
                  </w:r>
                  <w:proofErr w:type="spellEnd"/>
                </w:p>
              </w:tc>
              <w:tc>
                <w:tcPr>
                  <w:tcW w:w="636" w:type="dxa"/>
                </w:tcPr>
                <w:p w:rsidR="00341DC8" w:rsidRPr="00021110" w:rsidRDefault="00341DC8" w:rsidP="00CB702F">
                  <w:pPr>
                    <w:jc w:val="center"/>
                  </w:pPr>
                  <w:r>
                    <w:t>3</w:t>
                  </w:r>
                </w:p>
              </w:tc>
            </w:tr>
            <w:tr w:rsidR="00341DC8" w:rsidRPr="00021110" w:rsidTr="00CB702F">
              <w:tc>
                <w:tcPr>
                  <w:tcW w:w="709" w:type="dxa"/>
                </w:tcPr>
                <w:p w:rsidR="00341DC8" w:rsidRDefault="00341DC8" w:rsidP="00CB702F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7683" w:type="dxa"/>
                </w:tcPr>
                <w:p w:rsidR="00341DC8" w:rsidRDefault="00341DC8" w:rsidP="00CB702F">
                  <w:pPr>
                    <w:jc w:val="both"/>
                  </w:pPr>
                  <w:r>
                    <w:t>Максимальный процент застройки</w:t>
                  </w:r>
                </w:p>
              </w:tc>
              <w:tc>
                <w:tcPr>
                  <w:tcW w:w="850" w:type="dxa"/>
                </w:tcPr>
                <w:p w:rsidR="00341DC8" w:rsidRDefault="00341DC8" w:rsidP="00CB702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636" w:type="dxa"/>
                </w:tcPr>
                <w:p w:rsidR="00341DC8" w:rsidRDefault="00341DC8" w:rsidP="00CB702F">
                  <w:pPr>
                    <w:jc w:val="center"/>
                  </w:pPr>
                  <w:r>
                    <w:t>70</w:t>
                  </w:r>
                </w:p>
              </w:tc>
            </w:tr>
          </w:tbl>
          <w:p w:rsidR="00341DC8" w:rsidRPr="00021110" w:rsidRDefault="00341DC8" w:rsidP="00CB702F">
            <w:pPr>
              <w:jc w:val="both"/>
            </w:pPr>
            <w:r w:rsidRPr="00021110">
              <w:t xml:space="preserve">       К индивидуальным жилым домам допускается пристраивать помещения для скота и птицы при условии изоляции их от жилых комнат не менее чем тремя подсобными помещениями. Эти </w:t>
            </w:r>
            <w:r w:rsidRPr="00021110">
              <w:lastRenderedPageBreak/>
              <w:t>помещения должны иметь изолированный наружный вход, расположенный не ближе 7 метров от входа в дом.</w:t>
            </w:r>
          </w:p>
        </w:tc>
      </w:tr>
    </w:tbl>
    <w:p w:rsidR="00341DC8" w:rsidRPr="00321706" w:rsidRDefault="00341DC8" w:rsidP="00341DC8">
      <w:pPr>
        <w:ind w:hanging="142"/>
        <w:jc w:val="both"/>
      </w:pP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39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3094"/>
        <w:gridCol w:w="993"/>
        <w:gridCol w:w="1348"/>
      </w:tblGrid>
      <w:tr w:rsidR="001E28D9" w:rsidRPr="00C01C49" w:rsidTr="00341DC8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341DC8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276" w:type="dxa"/>
          </w:tcPr>
          <w:p w:rsidR="001E28D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341DC8" w:rsidRDefault="00341DC8" w:rsidP="007867DD">
            <w:pPr>
              <w:jc w:val="center"/>
              <w:rPr>
                <w:sz w:val="18"/>
                <w:szCs w:val="18"/>
              </w:rPr>
            </w:pPr>
          </w:p>
          <w:p w:rsidR="00341DC8" w:rsidRPr="00C01C49" w:rsidRDefault="00341DC8" w:rsidP="00786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</w:t>
            </w:r>
            <w:r w:rsidR="00E86C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ПС-110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Мариенбург</w:t>
            </w:r>
            <w:proofErr w:type="spellEnd"/>
            <w:r>
              <w:rPr>
                <w:sz w:val="18"/>
                <w:szCs w:val="18"/>
              </w:rPr>
              <w:t xml:space="preserve"> (ПС </w:t>
            </w:r>
            <w:r w:rsidR="00E86C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25)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ВЛ-0,4кВ от ТП-</w:t>
            </w:r>
            <w:r w:rsidR="00B86026">
              <w:rPr>
                <w:sz w:val="18"/>
                <w:szCs w:val="18"/>
              </w:rPr>
              <w:t>1174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</w:t>
            </w:r>
            <w:r w:rsidR="00B86026">
              <w:rPr>
                <w:sz w:val="18"/>
                <w:szCs w:val="18"/>
              </w:rPr>
              <w:t xml:space="preserve">должно быть </w:t>
            </w:r>
            <w:r>
              <w:rPr>
                <w:sz w:val="18"/>
                <w:szCs w:val="18"/>
              </w:rPr>
              <w:t>с учетом требований</w:t>
            </w:r>
            <w:r w:rsidR="00B86026">
              <w:rPr>
                <w:sz w:val="18"/>
                <w:szCs w:val="18"/>
              </w:rPr>
              <w:t xml:space="preserve"> ПАО «Ленэнерго»</w:t>
            </w:r>
            <w:r>
              <w:rPr>
                <w:sz w:val="18"/>
                <w:szCs w:val="18"/>
              </w:rPr>
              <w:t>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 w:rsidR="00341DC8">
              <w:rPr>
                <w:sz w:val="18"/>
                <w:szCs w:val="18"/>
              </w:rPr>
              <w:t>01.1</w:t>
            </w:r>
            <w:r w:rsidR="00E86C8A">
              <w:rPr>
                <w:sz w:val="18"/>
                <w:szCs w:val="18"/>
              </w:rPr>
              <w:t>1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341DC8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="00E44EA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E44EA5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0CA8">
              <w:rPr>
                <w:sz w:val="18"/>
                <w:szCs w:val="18"/>
              </w:rPr>
              <w:t xml:space="preserve">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E44EA5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60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209</w:t>
            </w:r>
            <w:r w:rsidR="00B860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  <w:r w:rsidR="00CE0CA8">
              <w:rPr>
                <w:sz w:val="18"/>
                <w:szCs w:val="18"/>
              </w:rPr>
              <w:t xml:space="preserve"> </w:t>
            </w:r>
            <w:proofErr w:type="spellStart"/>
            <w:r w:rsidR="00CE0CA8">
              <w:rPr>
                <w:sz w:val="18"/>
                <w:szCs w:val="18"/>
              </w:rPr>
              <w:t>руб</w:t>
            </w:r>
            <w:proofErr w:type="spellEnd"/>
            <w:r w:rsidR="00B86026">
              <w:rPr>
                <w:sz w:val="18"/>
                <w:szCs w:val="18"/>
              </w:rPr>
              <w:t xml:space="preserve"> </w:t>
            </w:r>
            <w:r w:rsidR="00CE0C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расчет произведен АО «Газпром газораспределение ЛО» по индивидуальному проекту.</w:t>
            </w:r>
            <w:r w:rsidR="00CE0CA8">
              <w:rPr>
                <w:sz w:val="18"/>
                <w:szCs w:val="18"/>
              </w:rPr>
              <w:t>)</w:t>
            </w:r>
          </w:p>
        </w:tc>
      </w:tr>
      <w:tr w:rsidR="001E28D9" w:rsidRPr="00C01C49" w:rsidTr="00341DC8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2181B" w:rsidRPr="00321706" w:rsidRDefault="00D2181B" w:rsidP="001E28D9">
      <w:pPr>
        <w:jc w:val="both"/>
      </w:pPr>
    </w:p>
    <w:p w:rsidR="00A2587F" w:rsidRDefault="00A2587F" w:rsidP="001E28D9">
      <w:pPr>
        <w:jc w:val="both"/>
        <w:rPr>
          <w:i/>
        </w:rPr>
      </w:pPr>
    </w:p>
    <w:p w:rsidR="00A2587F" w:rsidRPr="00A2587F" w:rsidRDefault="00A2587F" w:rsidP="00A2587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F56895">
        <w:rPr>
          <w:rFonts w:ascii="Times New Roman" w:hAnsi="Times New Roman" w:cs="Times New Roman"/>
          <w:b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1500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E44EA5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0502003:908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r>
        <w:rPr>
          <w:rFonts w:ascii="Times New Roman" w:hAnsi="Times New Roman" w:cs="Times New Roman"/>
          <w:b/>
          <w:lang w:val="ru-RU"/>
        </w:rPr>
        <w:t>Сусанинское сельское поселение, п. Сусанино, линия-6, уч. 5.</w:t>
      </w:r>
    </w:p>
    <w:p w:rsidR="00A2587F" w:rsidRPr="00321706" w:rsidRDefault="00A2587F" w:rsidP="00A2587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A2587F" w:rsidRPr="00100440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отдельно стоящие индивидуальные, усадебные </w:t>
      </w:r>
      <w:r w:rsidRPr="00A25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жилые дома с придомовыми участками, с возможностью содержания и разведения домашнего скота и птицы (ЛПХ).</w:t>
      </w:r>
      <w:r w:rsidRPr="00100440">
        <w:rPr>
          <w:rFonts w:ascii="Times New Roman" w:hAnsi="Times New Roman" w:cs="Times New Roman"/>
          <w:lang w:val="ru-RU"/>
        </w:rPr>
        <w:t xml:space="preserve"> </w:t>
      </w:r>
    </w:p>
    <w:p w:rsidR="003839BB" w:rsidRDefault="00A2587F" w:rsidP="003839BB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>охран</w:t>
      </w:r>
      <w:r w:rsidR="003839BB">
        <w:rPr>
          <w:rFonts w:ascii="Times New Roman" w:hAnsi="Times New Roman" w:cs="Times New Roman"/>
          <w:color w:val="000000"/>
          <w:lang w:val="ru-RU"/>
        </w:rPr>
        <w:t xml:space="preserve">ная 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 xml:space="preserve"> зон</w:t>
      </w:r>
      <w:r w:rsidR="003839BB">
        <w:rPr>
          <w:rFonts w:ascii="Times New Roman" w:hAnsi="Times New Roman" w:cs="Times New Roman"/>
          <w:color w:val="000000"/>
          <w:lang w:val="ru-RU"/>
        </w:rPr>
        <w:t>а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 xml:space="preserve"> водоотводного поверхностного стока (канавы), площадью 55 кв.м., </w:t>
      </w:r>
      <w:r w:rsidR="00651670">
        <w:rPr>
          <w:rFonts w:ascii="Times New Roman" w:hAnsi="Times New Roman" w:cs="Times New Roman"/>
          <w:color w:val="000000"/>
          <w:lang w:val="ru-RU"/>
        </w:rPr>
        <w:t>охранная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 xml:space="preserve"> зон</w:t>
      </w:r>
      <w:r w:rsidR="003839BB">
        <w:rPr>
          <w:rFonts w:ascii="Times New Roman" w:hAnsi="Times New Roman" w:cs="Times New Roman"/>
          <w:color w:val="000000"/>
          <w:lang w:val="ru-RU"/>
        </w:rPr>
        <w:t>а</w:t>
      </w:r>
      <w:r w:rsidR="003839BB" w:rsidRPr="003839BB">
        <w:rPr>
          <w:rFonts w:ascii="Times New Roman" w:hAnsi="Times New Roman" w:cs="Times New Roman"/>
          <w:color w:val="000000"/>
          <w:lang w:val="ru-RU"/>
        </w:rPr>
        <w:t>, площадью 183 кв.м.</w:t>
      </w:r>
    </w:p>
    <w:p w:rsidR="00A2587F" w:rsidRPr="003839BB" w:rsidRDefault="00A2587F" w:rsidP="003839BB">
      <w:pPr>
        <w:pStyle w:val="a4"/>
        <w:ind w:right="68"/>
        <w:rPr>
          <w:rFonts w:ascii="Times New Roman" w:hAnsi="Times New Roman" w:cs="Times New Roman"/>
        </w:rPr>
      </w:pPr>
      <w:r w:rsidRPr="003839BB">
        <w:rPr>
          <w:rFonts w:ascii="Times New Roman" w:hAnsi="Times New Roman" w:cs="Times New Roman"/>
          <w:b/>
        </w:rPr>
        <w:t>Описание земельного участка</w:t>
      </w:r>
      <w:r w:rsidRPr="003839BB">
        <w:rPr>
          <w:rFonts w:ascii="Times New Roman" w:hAnsi="Times New Roman" w:cs="Times New Roman"/>
        </w:rPr>
        <w:t xml:space="preserve"> - границы земельного участка установлены в соответствии с требованиями земельного законодательства.</w:t>
      </w:r>
    </w:p>
    <w:p w:rsidR="00A2587F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Pr="00E44EA5">
        <w:rPr>
          <w:rFonts w:ascii="Times New Roman" w:hAnsi="Times New Roman" w:cs="Times New Roman"/>
          <w:lang w:val="ru-RU"/>
        </w:rPr>
        <w:t xml:space="preserve">сумме   </w:t>
      </w:r>
      <w:r w:rsidR="00B95688">
        <w:rPr>
          <w:rFonts w:ascii="Times New Roman" w:hAnsi="Times New Roman" w:cs="Times New Roman"/>
          <w:lang w:val="ru-RU"/>
        </w:rPr>
        <w:t>940 800</w:t>
      </w:r>
      <w:r w:rsidRPr="00E44EA5">
        <w:rPr>
          <w:rFonts w:ascii="Times New Roman" w:hAnsi="Times New Roman" w:cs="Times New Roman"/>
          <w:lang w:val="ru-RU"/>
        </w:rPr>
        <w:t xml:space="preserve"> (</w:t>
      </w:r>
      <w:r w:rsidR="00B95688">
        <w:rPr>
          <w:rFonts w:ascii="Times New Roman" w:hAnsi="Times New Roman" w:cs="Times New Roman"/>
          <w:lang w:val="ru-RU"/>
        </w:rPr>
        <w:t>Девятьсот сорок тысяч восемьсот</w:t>
      </w:r>
      <w:r w:rsidRPr="00E44EA5">
        <w:rPr>
          <w:rFonts w:ascii="Times New Roman" w:hAnsi="Times New Roman" w:cs="Times New Roman"/>
          <w:lang w:val="ru-RU"/>
        </w:rPr>
        <w:t xml:space="preserve">) рублей </w:t>
      </w:r>
      <w:r>
        <w:rPr>
          <w:rFonts w:ascii="Times New Roman" w:hAnsi="Times New Roman" w:cs="Times New Roman"/>
          <w:lang w:val="ru-RU"/>
        </w:rPr>
        <w:t>.</w:t>
      </w:r>
    </w:p>
    <w:p w:rsidR="00A2587F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B95688">
        <w:rPr>
          <w:rFonts w:ascii="Times New Roman" w:hAnsi="Times New Roman" w:cs="Times New Roman"/>
          <w:lang w:val="ru-RU"/>
        </w:rPr>
        <w:t>188 160</w:t>
      </w:r>
      <w:r w:rsidRPr="00E44EA5">
        <w:rPr>
          <w:rFonts w:ascii="Times New Roman" w:hAnsi="Times New Roman" w:cs="Times New Roman"/>
          <w:lang w:val="ru-RU"/>
        </w:rPr>
        <w:t xml:space="preserve"> (</w:t>
      </w:r>
      <w:r w:rsidR="00B95688">
        <w:rPr>
          <w:rFonts w:ascii="Times New Roman" w:hAnsi="Times New Roman" w:cs="Times New Roman"/>
          <w:lang w:val="ru-RU"/>
        </w:rPr>
        <w:t>Сто восемьдесят восемь тысяч сто шестьдесят</w:t>
      </w:r>
      <w:r w:rsidRPr="00E44EA5">
        <w:rPr>
          <w:rFonts w:ascii="Times New Roman" w:hAnsi="Times New Roman" w:cs="Times New Roman"/>
          <w:lang w:val="ru-RU"/>
        </w:rPr>
        <w:t>) рубл</w:t>
      </w:r>
      <w:r w:rsidR="00AD6D4F">
        <w:rPr>
          <w:rFonts w:ascii="Times New Roman" w:hAnsi="Times New Roman" w:cs="Times New Roman"/>
          <w:lang w:val="ru-RU"/>
        </w:rPr>
        <w:t xml:space="preserve">ей. </w:t>
      </w:r>
    </w:p>
    <w:p w:rsidR="00A2587F" w:rsidRPr="00321706" w:rsidRDefault="00A2587F" w:rsidP="00A2587F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B95688">
        <w:rPr>
          <w:rFonts w:ascii="Times New Roman" w:hAnsi="Times New Roman" w:cs="Times New Roman"/>
          <w:lang w:val="ru-RU"/>
        </w:rPr>
        <w:t>28 224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B95688">
        <w:rPr>
          <w:rFonts w:ascii="Times New Roman" w:hAnsi="Times New Roman" w:cs="Times New Roman"/>
          <w:lang w:val="ru-RU"/>
        </w:rPr>
        <w:t>Двадцать восемь тысяч двести двадцать четыре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ей.</w:t>
      </w:r>
    </w:p>
    <w:p w:rsidR="00A2587F" w:rsidRPr="00790FC4" w:rsidRDefault="00A2587F" w:rsidP="00A2587F">
      <w:pPr>
        <w:jc w:val="both"/>
        <w:rPr>
          <w:b/>
        </w:rPr>
      </w:pPr>
      <w:r w:rsidRPr="00790FC4">
        <w:rPr>
          <w:b/>
        </w:rPr>
        <w:lastRenderedPageBreak/>
        <w:t>Предельные параметры разрешенного строительства объекта капитального строительства: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1. Максимальное количество этажей зданий - 3; 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2. Максимальная высота зданий от уровня земли до верха перекрытия последнего этажа - 10 м; </w:t>
      </w:r>
    </w:p>
    <w:p w:rsidR="00AD6D4F" w:rsidRPr="00321706" w:rsidRDefault="00AD6D4F" w:rsidP="00AD6D4F">
      <w:pPr>
        <w:ind w:firstLine="284"/>
        <w:jc w:val="both"/>
      </w:pPr>
      <w:r w:rsidRPr="00321706">
        <w:t>3. Максимальный коэффициент застройки участка –0,2;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4. Минимальный отступ строений от передней границы участка (в случае, </w:t>
      </w:r>
    </w:p>
    <w:p w:rsidR="00AD6D4F" w:rsidRPr="00321706" w:rsidRDefault="00AD6D4F" w:rsidP="00AD6D4F">
      <w:pPr>
        <w:ind w:firstLine="284"/>
        <w:jc w:val="both"/>
      </w:pPr>
      <w:r w:rsidRPr="00321706">
        <w:t>если иной показатель не установлен линией регулирования застройки) - 5 м;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5. Минимальный отступ от границ соседнего участка до индивидуального, усадебного дома - 3 м; 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 xml:space="preserve">6. Минимальный отступ от границ соседнего участка до постройки для содержания скота и птицы - 4 м; </w:t>
      </w:r>
    </w:p>
    <w:p w:rsidR="00AD6D4F" w:rsidRPr="00321706" w:rsidRDefault="00AD6D4F" w:rsidP="00AD6D4F">
      <w:pPr>
        <w:pStyle w:val="a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706">
        <w:rPr>
          <w:rFonts w:ascii="Times New Roman" w:hAnsi="Times New Roman"/>
          <w:bCs/>
          <w:color w:val="000000"/>
          <w:sz w:val="24"/>
          <w:szCs w:val="24"/>
        </w:rPr>
        <w:t xml:space="preserve">    7. Минимальные расстояния между строениями и сооружениями для содержания скота и птицы, м:</w:t>
      </w:r>
    </w:p>
    <w:p w:rsidR="00AD6D4F" w:rsidRPr="00321706" w:rsidRDefault="00AD6D4F" w:rsidP="00AD6D4F">
      <w:pPr>
        <w:pStyle w:val="aa"/>
        <w:tabs>
          <w:tab w:val="left" w:pos="0"/>
          <w:tab w:val="left" w:pos="567"/>
        </w:tabs>
        <w:spacing w:after="0" w:line="240" w:lineRule="auto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AD6D4F" w:rsidRPr="00321706" w:rsidTr="000405B2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  <w:rPr>
                <w:b/>
              </w:rPr>
            </w:pPr>
            <w:r w:rsidRPr="00321706">
              <w:rPr>
                <w:b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  <w:rPr>
                <w:b/>
              </w:rPr>
            </w:pPr>
            <w:r w:rsidRPr="00321706">
              <w:rPr>
                <w:b/>
              </w:rPr>
              <w:t>Поголовье (шт.), не более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  <w:vMerge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jc w:val="center"/>
            </w:pPr>
          </w:p>
        </w:tc>
        <w:tc>
          <w:tcPr>
            <w:tcW w:w="1124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Свиньи</w:t>
            </w:r>
          </w:p>
        </w:tc>
        <w:tc>
          <w:tcPr>
            <w:tcW w:w="1125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коровы, бычки</w:t>
            </w:r>
          </w:p>
        </w:tc>
        <w:tc>
          <w:tcPr>
            <w:tcW w:w="1125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овцы, козы</w:t>
            </w:r>
          </w:p>
        </w:tc>
        <w:tc>
          <w:tcPr>
            <w:tcW w:w="1331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кролики - матки</w:t>
            </w:r>
          </w:p>
        </w:tc>
        <w:tc>
          <w:tcPr>
            <w:tcW w:w="1136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птица</w:t>
            </w:r>
          </w:p>
        </w:tc>
        <w:tc>
          <w:tcPr>
            <w:tcW w:w="1137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лошади</w:t>
            </w:r>
          </w:p>
        </w:tc>
        <w:tc>
          <w:tcPr>
            <w:tcW w:w="1137" w:type="dxa"/>
            <w:vAlign w:val="center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нутрии, песцы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30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5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45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8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30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20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30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60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10</w:t>
            </w:r>
          </w:p>
        </w:tc>
      </w:tr>
      <w:tr w:rsidR="00AD6D4F" w:rsidRPr="00321706" w:rsidTr="000405B2">
        <w:trPr>
          <w:jc w:val="center"/>
        </w:trPr>
        <w:tc>
          <w:tcPr>
            <w:tcW w:w="1972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40</w:t>
            </w:r>
          </w:p>
        </w:tc>
        <w:tc>
          <w:tcPr>
            <w:tcW w:w="1124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125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25</w:t>
            </w:r>
          </w:p>
        </w:tc>
        <w:tc>
          <w:tcPr>
            <w:tcW w:w="1331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40</w:t>
            </w:r>
          </w:p>
        </w:tc>
        <w:tc>
          <w:tcPr>
            <w:tcW w:w="1136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75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  <w:tc>
          <w:tcPr>
            <w:tcW w:w="1137" w:type="dxa"/>
          </w:tcPr>
          <w:p w:rsidR="00AD6D4F" w:rsidRPr="00321706" w:rsidRDefault="00AD6D4F" w:rsidP="000405B2">
            <w:pPr>
              <w:widowControl w:val="0"/>
              <w:suppressAutoHyphens/>
              <w:adjustRightInd w:val="0"/>
              <w:jc w:val="center"/>
            </w:pPr>
            <w:r w:rsidRPr="00321706">
              <w:t>15</w:t>
            </w:r>
          </w:p>
        </w:tc>
      </w:tr>
    </w:tbl>
    <w:p w:rsidR="00AD6D4F" w:rsidRPr="00321706" w:rsidRDefault="00AD6D4F" w:rsidP="00AD6D4F">
      <w:pPr>
        <w:tabs>
          <w:tab w:val="left" w:pos="1134"/>
        </w:tabs>
        <w:ind w:firstLine="284"/>
        <w:jc w:val="both"/>
        <w:rPr>
          <w:b/>
          <w:bCs/>
        </w:rPr>
      </w:pP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Содержание пчёл на участках допускается предусматривать в соответствии с ветеринарно-санитарными правилами содержания пчел, а также дополнениями и изменениями № 8 к СанПиН 2.3.2.1078-01 «Гигиенические требования безопасности и пищевой ценности пищевых продуктов. Санитарно-эпидемиологические правила и нормативы СанПиН 2.3.2.2354-08».</w:t>
      </w:r>
      <w:r w:rsidRPr="00321706">
        <w:rPr>
          <w:rStyle w:val="apple-converted-space"/>
          <w:b/>
          <w:bCs/>
          <w:color w:val="000000"/>
        </w:rPr>
        <w:t> 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8. Минимальный отступ от границ соседнего участка до других построек (бани, автостоянки и др.) – высоты строения, но не менее - 3 м;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9. Минимальный отступ от границы соседнего участка до стволов деревьев: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- высокорослых – 4 м;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- среднерослых – 2 м;</w:t>
      </w:r>
    </w:p>
    <w:p w:rsidR="00AD6D4F" w:rsidRPr="00321706" w:rsidRDefault="00AD6D4F" w:rsidP="00AD6D4F">
      <w:pPr>
        <w:tabs>
          <w:tab w:val="left" w:pos="1134"/>
        </w:tabs>
        <w:ind w:firstLine="284"/>
        <w:jc w:val="both"/>
      </w:pPr>
      <w:r w:rsidRPr="00321706">
        <w:t>- от кустарника – 1 м.</w:t>
      </w:r>
    </w:p>
    <w:p w:rsidR="00AD6D4F" w:rsidRPr="00321706" w:rsidRDefault="00AD6D4F" w:rsidP="00AD6D4F">
      <w:pPr>
        <w:ind w:firstLine="284"/>
        <w:jc w:val="both"/>
      </w:pPr>
      <w:r w:rsidRPr="00321706">
        <w:t>10.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Ограждение перед домом в пределах отступа от красной линии должно быть прозрачным.</w:t>
      </w:r>
    </w:p>
    <w:p w:rsidR="00AD6D4F" w:rsidRPr="00321706" w:rsidRDefault="00AD6D4F" w:rsidP="00AD6D4F">
      <w:pPr>
        <w:ind w:firstLine="284"/>
        <w:jc w:val="both"/>
      </w:pPr>
      <w:r w:rsidRPr="00321706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AD6D4F" w:rsidRPr="00321706" w:rsidRDefault="00AD6D4F" w:rsidP="00AD6D4F">
      <w:pPr>
        <w:ind w:firstLine="284"/>
        <w:jc w:val="both"/>
      </w:pPr>
      <w:r w:rsidRPr="00321706"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AD6D4F" w:rsidRPr="00321706" w:rsidRDefault="00AD6D4F" w:rsidP="00AD6D4F">
      <w:pPr>
        <w:ind w:firstLine="284"/>
        <w:jc w:val="both"/>
      </w:pPr>
      <w:r w:rsidRPr="00321706"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A2587F" w:rsidRPr="00321706" w:rsidRDefault="00A2587F" w:rsidP="00A2587F">
      <w:pPr>
        <w:jc w:val="center"/>
        <w:rPr>
          <w:b/>
          <w:u w:val="single"/>
        </w:rPr>
      </w:pPr>
    </w:p>
    <w:p w:rsidR="00A2587F" w:rsidRPr="00321706" w:rsidRDefault="00A2587F" w:rsidP="00A2587F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415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1134"/>
        <w:gridCol w:w="1348"/>
      </w:tblGrid>
      <w:tr w:rsidR="00A2587F" w:rsidRPr="00C01C49" w:rsidTr="00B75504">
        <w:tc>
          <w:tcPr>
            <w:tcW w:w="1271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A2587F" w:rsidRPr="00C01C49" w:rsidTr="00B75504">
        <w:tc>
          <w:tcPr>
            <w:tcW w:w="1271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A2587F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A2587F" w:rsidRDefault="00A2587F" w:rsidP="00CB702F">
            <w:pPr>
              <w:jc w:val="center"/>
              <w:rPr>
                <w:sz w:val="18"/>
                <w:szCs w:val="18"/>
              </w:rPr>
            </w:pPr>
          </w:p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Источник питания-ПС-</w:t>
            </w:r>
            <w:r w:rsidR="00AD6D4F">
              <w:rPr>
                <w:sz w:val="18"/>
                <w:szCs w:val="18"/>
              </w:rPr>
              <w:t xml:space="preserve">110 </w:t>
            </w:r>
            <w:proofErr w:type="spellStart"/>
            <w:r w:rsidR="00AD6D4F">
              <w:rPr>
                <w:sz w:val="18"/>
                <w:szCs w:val="18"/>
              </w:rPr>
              <w:t>кВ</w:t>
            </w:r>
            <w:proofErr w:type="spellEnd"/>
            <w:r w:rsidR="00AD6D4F">
              <w:rPr>
                <w:sz w:val="18"/>
                <w:szCs w:val="18"/>
              </w:rPr>
              <w:t xml:space="preserve"> Вырица (ПС 322)</w:t>
            </w:r>
          </w:p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15 кВт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</w:t>
            </w:r>
            <w:r w:rsidRPr="00C01C49">
              <w:rPr>
                <w:sz w:val="18"/>
                <w:szCs w:val="18"/>
              </w:rPr>
              <w:lastRenderedPageBreak/>
              <w:t xml:space="preserve">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</w:t>
            </w:r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электроснабжение электроустановок заявителя предусмотреть от ближайшей опоры ВЛ-0,4кВ от ТП-</w:t>
            </w:r>
            <w:r w:rsidR="00B75504">
              <w:rPr>
                <w:sz w:val="18"/>
                <w:szCs w:val="18"/>
              </w:rPr>
              <w:t>968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</w:t>
            </w:r>
            <w:r w:rsidR="00B75504">
              <w:rPr>
                <w:sz w:val="18"/>
                <w:szCs w:val="18"/>
              </w:rPr>
              <w:t xml:space="preserve">выполнить </w:t>
            </w:r>
            <w:r>
              <w:rPr>
                <w:sz w:val="18"/>
                <w:szCs w:val="18"/>
              </w:rPr>
              <w:t>с учетом требований</w:t>
            </w:r>
            <w:r w:rsidR="00B75504">
              <w:rPr>
                <w:sz w:val="18"/>
                <w:szCs w:val="18"/>
              </w:rPr>
              <w:t xml:space="preserve"> ПАО «</w:t>
            </w:r>
            <w:proofErr w:type="spellStart"/>
            <w:r w:rsidR="00B75504">
              <w:rPr>
                <w:sz w:val="18"/>
                <w:szCs w:val="18"/>
              </w:rPr>
              <w:t>Ленэнеро</w:t>
            </w:r>
            <w:proofErr w:type="spellEnd"/>
            <w:r w:rsidR="00B755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Проектная документация подлежит согласованию с ПАО «Ленэнерго»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 xml:space="preserve">2 года от </w:t>
            </w:r>
            <w:r w:rsidR="00AD6D4F">
              <w:rPr>
                <w:sz w:val="18"/>
                <w:szCs w:val="18"/>
              </w:rPr>
              <w:t>05.10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A2587F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соответствии </w:t>
            </w:r>
            <w:r>
              <w:rPr>
                <w:rFonts w:eastAsia="Calibri"/>
                <w:sz w:val="18"/>
                <w:szCs w:val="18"/>
              </w:rPr>
              <w:lastRenderedPageBreak/>
              <w:t>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D6D4F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</w:p>
          <w:p w:rsidR="00B75504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(расчет произведен ПАО Ленэнерго)</w:t>
            </w:r>
          </w:p>
        </w:tc>
      </w:tr>
      <w:tr w:rsidR="00A2587F" w:rsidRPr="00C01C49" w:rsidTr="00B75504">
        <w:tc>
          <w:tcPr>
            <w:tcW w:w="1271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9 месяцев со дня заключения договора о тех. присоединении.</w:t>
            </w:r>
          </w:p>
        </w:tc>
        <w:tc>
          <w:tcPr>
            <w:tcW w:w="1134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срок действия договора о присоединении и доп. Соглашений к нему</w:t>
            </w:r>
          </w:p>
        </w:tc>
        <w:tc>
          <w:tcPr>
            <w:tcW w:w="1348" w:type="dxa"/>
          </w:tcPr>
          <w:p w:rsidR="00A2587F" w:rsidRPr="00C01C49" w:rsidRDefault="00A2587F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55900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18.12.2017 № 442-п с учетом предварительных технических параметров проекта газоснабжения)</w:t>
            </w:r>
          </w:p>
        </w:tc>
      </w:tr>
      <w:tr w:rsidR="00A2587F" w:rsidRPr="00C01C49" w:rsidTr="00B75504">
        <w:tc>
          <w:tcPr>
            <w:tcW w:w="1271" w:type="dxa"/>
          </w:tcPr>
          <w:p w:rsidR="00A2587F" w:rsidRPr="00C01C49" w:rsidRDefault="00B75504" w:rsidP="00B7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158" w:type="dxa"/>
          </w:tcPr>
          <w:p w:rsidR="00A2587F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  <w:p w:rsidR="00B75504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(письмо АО «Коммунальные системы </w:t>
            </w:r>
            <w:proofErr w:type="spellStart"/>
            <w:proofErr w:type="gramStart"/>
            <w:r>
              <w:rPr>
                <w:sz w:val="18"/>
                <w:szCs w:val="18"/>
              </w:rPr>
              <w:t>ГМР»</w:t>
            </w:r>
            <w:r w:rsidR="00EB51EE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EB51EE">
              <w:rPr>
                <w:sz w:val="18"/>
                <w:szCs w:val="18"/>
              </w:rPr>
              <w:t xml:space="preserve"> 12.11.2018 № 1863</w:t>
            </w:r>
          </w:p>
        </w:tc>
        <w:tc>
          <w:tcPr>
            <w:tcW w:w="1276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3094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 момента получения технических условий на присоединение</w:t>
            </w:r>
          </w:p>
        </w:tc>
        <w:tc>
          <w:tcPr>
            <w:tcW w:w="1134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от 12.11.2018</w:t>
            </w:r>
          </w:p>
        </w:tc>
        <w:tc>
          <w:tcPr>
            <w:tcW w:w="1348" w:type="dxa"/>
          </w:tcPr>
          <w:p w:rsidR="00A2587F" w:rsidRPr="00C01C49" w:rsidRDefault="00B75504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</w:t>
            </w:r>
            <w:r w:rsidR="00E86C8A">
              <w:rPr>
                <w:sz w:val="18"/>
                <w:szCs w:val="18"/>
              </w:rPr>
              <w:t xml:space="preserve">за подключение </w:t>
            </w:r>
            <w:r>
              <w:rPr>
                <w:sz w:val="18"/>
                <w:szCs w:val="18"/>
              </w:rPr>
              <w:t>отсутствует</w:t>
            </w:r>
          </w:p>
        </w:tc>
      </w:tr>
      <w:tr w:rsidR="00B75504" w:rsidRPr="00C01C49" w:rsidTr="00B75504">
        <w:tc>
          <w:tcPr>
            <w:tcW w:w="1271" w:type="dxa"/>
          </w:tcPr>
          <w:p w:rsidR="00B75504" w:rsidRPr="00C01C49" w:rsidRDefault="00E86C8A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Водоотведение/Теплоснабжение/ГВС</w:t>
            </w:r>
          </w:p>
        </w:tc>
        <w:tc>
          <w:tcPr>
            <w:tcW w:w="1158" w:type="dxa"/>
          </w:tcPr>
          <w:p w:rsidR="00EB51EE" w:rsidRDefault="00EB51EE" w:rsidP="00EB5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B75504" w:rsidRPr="00C01C49" w:rsidRDefault="00EB51EE" w:rsidP="00EB5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(письмо АО «Коммунальные системы </w:t>
            </w:r>
            <w:proofErr w:type="spellStart"/>
            <w:proofErr w:type="gramStart"/>
            <w:r>
              <w:rPr>
                <w:sz w:val="18"/>
                <w:szCs w:val="18"/>
              </w:rPr>
              <w:t>ГМР»от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12.11.2018 № 1863</w:t>
            </w:r>
          </w:p>
        </w:tc>
        <w:tc>
          <w:tcPr>
            <w:tcW w:w="1276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EB51EE" w:rsidRDefault="00EB51EE" w:rsidP="00CB702F">
            <w:pPr>
              <w:jc w:val="center"/>
              <w:rPr>
                <w:sz w:val="18"/>
                <w:szCs w:val="18"/>
              </w:rPr>
            </w:pPr>
          </w:p>
          <w:p w:rsidR="00B75504" w:rsidRPr="00C01C49" w:rsidRDefault="00EB51EE" w:rsidP="00CB7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2587F" w:rsidRPr="00321706" w:rsidRDefault="00A2587F" w:rsidP="00A2587F">
      <w:pPr>
        <w:rPr>
          <w:b/>
        </w:rPr>
      </w:pPr>
    </w:p>
    <w:p w:rsidR="00A2587F" w:rsidRPr="00790FC4" w:rsidRDefault="00A2587F" w:rsidP="00A2587F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D17B04" w:rsidRDefault="00A2587F" w:rsidP="00824A14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B75504" w:rsidRPr="00B75504" w:rsidRDefault="00B75504" w:rsidP="00824A14">
      <w:pPr>
        <w:jc w:val="both"/>
        <w:rPr>
          <w:i/>
        </w:rPr>
      </w:pP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lang w:eastAsia="x-none"/>
        </w:rPr>
      </w:pPr>
      <w:r w:rsidRPr="00F56895">
        <w:rPr>
          <w:rFonts w:eastAsiaTheme="minorHAnsi"/>
          <w:b/>
          <w:lang w:eastAsia="x-none"/>
        </w:rPr>
        <w:t>Порядок приема заявок, адрес места приема заявок: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 xml:space="preserve">Подать заявку на участие в аукционе можно лично по рабочим дням по адресу: </w:t>
      </w:r>
      <w:proofErr w:type="spellStart"/>
      <w:r w:rsidRPr="00F56895">
        <w:rPr>
          <w:rFonts w:eastAsiaTheme="minorHAnsi"/>
          <w:lang w:eastAsia="x-none"/>
        </w:rPr>
        <w:t>г.Гатчина</w:t>
      </w:r>
      <w:proofErr w:type="spellEnd"/>
      <w:r w:rsidRPr="00F56895">
        <w:rPr>
          <w:rFonts w:eastAsiaTheme="minorHAnsi"/>
          <w:lang w:eastAsia="x-none"/>
        </w:rPr>
        <w:t xml:space="preserve">, пр. 25 Октября, д.21, каб. № </w:t>
      </w:r>
      <w:r w:rsidR="00E772C0">
        <w:rPr>
          <w:rFonts w:eastAsiaTheme="minorHAnsi"/>
          <w:lang w:eastAsia="x-none"/>
        </w:rPr>
        <w:t>5</w:t>
      </w:r>
      <w:r w:rsidRPr="00F56895">
        <w:rPr>
          <w:rFonts w:eastAsiaTheme="minorHAnsi"/>
          <w:lang w:eastAsia="x-none"/>
        </w:rPr>
        <w:t xml:space="preserve"> с 10-00 до 13-00 и с 14-00 до 17-00 часов. Телефон для справок: 8(81371) 99-</w:t>
      </w:r>
      <w:r w:rsidR="00E772C0">
        <w:rPr>
          <w:rFonts w:eastAsiaTheme="minorHAnsi"/>
          <w:lang w:eastAsia="x-none"/>
        </w:rPr>
        <w:t>126</w:t>
      </w:r>
      <w:bookmarkStart w:id="0" w:name="_GoBack"/>
      <w:bookmarkEnd w:id="0"/>
      <w:r w:rsidRPr="00F56895">
        <w:rPr>
          <w:rFonts w:eastAsiaTheme="minorHAnsi"/>
          <w:lang w:eastAsia="x-none"/>
        </w:rPr>
        <w:t>.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>Один заявитель вправе подать только одну заявку на участие в аукционе.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lang w:eastAsia="x-none"/>
        </w:rPr>
      </w:pPr>
      <w:r w:rsidRPr="00F56895">
        <w:rPr>
          <w:rFonts w:eastAsiaTheme="minorHAnsi"/>
          <w:b/>
          <w:lang w:eastAsia="x-none"/>
        </w:rPr>
        <w:t>Требования к содержанию и форме заявок: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>1) заявка на участие в аукционе по прилагаемой форме с указанием банковских реквизитов счета для возврата задатка (прилагается) в 2-х экземплярах-подлинниках;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>2) копии документов, удостоверяющих личность (для граждан);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 xml:space="preserve">4) документ, подтверждающий внесение задатка. 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x-none"/>
        </w:rPr>
      </w:pPr>
      <w:r w:rsidRPr="00F56895">
        <w:rPr>
          <w:rFonts w:eastAsiaTheme="minorHAnsi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F56895" w:rsidRP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lang w:eastAsia="x-none"/>
        </w:rPr>
      </w:pPr>
      <w:r w:rsidRPr="00F56895">
        <w:rPr>
          <w:rFonts w:eastAsiaTheme="minorHAnsi"/>
          <w:b/>
          <w:lang w:eastAsia="x-none"/>
        </w:rPr>
        <w:t>Порядок внесения и возврата задатка:</w:t>
      </w:r>
    </w:p>
    <w:p w:rsidR="00F56895" w:rsidRDefault="00F56895" w:rsidP="00F56895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lang w:eastAsia="x-none"/>
        </w:rPr>
      </w:pPr>
      <w:r w:rsidRPr="00F56895">
        <w:rPr>
          <w:rFonts w:eastAsiaTheme="minorHAnsi"/>
          <w:lang w:eastAsia="x-none"/>
        </w:rPr>
        <w:t>Задаток вносится претендентами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05453001740), р/с 403 028 107 0000 300 2116, Банк: Отделение Ленинградское г. Санкт-Петербург, БИК 044106001. 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</w:t>
      </w:r>
      <w:r w:rsidRPr="00F56895">
        <w:rPr>
          <w:rFonts w:eastAsiaTheme="minorHAnsi"/>
          <w:b/>
          <w:lang w:eastAsia="x-none"/>
        </w:rPr>
        <w:t>.</w:t>
      </w:r>
    </w:p>
    <w:p w:rsidR="00824A14" w:rsidRPr="00321706" w:rsidRDefault="00824A14" w:rsidP="00F56895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1" w:name="_Hlk522713181"/>
      <w:r w:rsidRPr="00321706">
        <w:t>Ознакомиться с документами на земельный участок</w:t>
      </w:r>
      <w:r w:rsidR="004D2D37">
        <w:t xml:space="preserve"> (в том числе с техническими условиями)</w:t>
      </w:r>
      <w:r w:rsidRPr="00321706">
        <w:t xml:space="preserve">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6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1"/>
    <w:p w:rsidR="00824A14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B75504">
        <w:t>соответствующего</w:t>
      </w:r>
      <w:r w:rsidR="00321706" w:rsidRPr="00321706">
        <w:t xml:space="preserve"> поселения.</w:t>
      </w:r>
    </w:p>
    <w:p w:rsidR="00790FC4" w:rsidRDefault="00790FC4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A33836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lastRenderedPageBreak/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2"/>
    <w:bookmarkEnd w:id="3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>1</w:t>
      </w:r>
      <w:r w:rsidR="00B7550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</w:t>
      </w:r>
      <w:r w:rsidR="00B75504">
        <w:rPr>
          <w:sz w:val="20"/>
          <w:szCs w:val="20"/>
        </w:rPr>
        <w:t>9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B75504" w:rsidRPr="0026033E" w:rsidRDefault="00B75504" w:rsidP="00B75504">
      <w:pPr>
        <w:jc w:val="right"/>
        <w:rPr>
          <w:b/>
          <w:i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B75504" w:rsidRPr="00095DDE" w:rsidTr="000405B2">
        <w:tc>
          <w:tcPr>
            <w:tcW w:w="9355" w:type="dxa"/>
            <w:gridSpan w:val="2"/>
            <w:hideMark/>
          </w:tcPr>
          <w:p w:rsidR="00B75504" w:rsidRPr="00095DDE" w:rsidRDefault="00B75504" w:rsidP="000405B2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B75504" w:rsidRPr="00095DDE" w:rsidRDefault="00B75504" w:rsidP="000405B2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B75504" w:rsidRPr="00095DDE" w:rsidTr="000405B2">
        <w:trPr>
          <w:trHeight w:val="60"/>
        </w:trPr>
        <w:tc>
          <w:tcPr>
            <w:tcW w:w="4669" w:type="dxa"/>
            <w:hideMark/>
          </w:tcPr>
          <w:p w:rsidR="00B75504" w:rsidRPr="00095DDE" w:rsidRDefault="00B75504" w:rsidP="000405B2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 xml:space="preserve">город Гатчина </w:t>
            </w:r>
          </w:p>
        </w:tc>
        <w:tc>
          <w:tcPr>
            <w:tcW w:w="4686" w:type="dxa"/>
            <w:hideMark/>
          </w:tcPr>
          <w:p w:rsidR="00B75504" w:rsidRPr="00095DDE" w:rsidRDefault="00B75504" w:rsidP="000405B2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9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B75504" w:rsidRPr="00B75504" w:rsidRDefault="00B75504" w:rsidP="00B75504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</w:t>
      </w:r>
      <w:r w:rsidRPr="00B75504">
        <w:rPr>
          <w:szCs w:val="28"/>
        </w:rPr>
        <w:t xml:space="preserve">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B75504" w:rsidRPr="00B75504" w:rsidRDefault="00B75504" w:rsidP="00B75504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B75504">
        <w:rPr>
          <w:rFonts w:ascii="Times New Roman" w:hAnsi="Times New Roman" w:cs="Times New Roman"/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B75504">
        <w:rPr>
          <w:rFonts w:ascii="Times New Roman" w:hAnsi="Times New Roman" w:cs="Times New Roman"/>
          <w:szCs w:val="28"/>
        </w:rPr>
        <w:t>ая</w:t>
      </w:r>
      <w:proofErr w:type="spellEnd"/>
      <w:r w:rsidRPr="00B75504">
        <w:rPr>
          <w:rFonts w:ascii="Times New Roman" w:hAnsi="Times New Roman" w:cs="Times New Roman"/>
          <w:szCs w:val="28"/>
        </w:rPr>
        <w:t>) по адресу:_____________, именуемый(-</w:t>
      </w:r>
      <w:proofErr w:type="spellStart"/>
      <w:r w:rsidRPr="00B75504">
        <w:rPr>
          <w:rFonts w:ascii="Times New Roman" w:hAnsi="Times New Roman" w:cs="Times New Roman"/>
          <w:szCs w:val="28"/>
        </w:rPr>
        <w:t>ая</w:t>
      </w:r>
      <w:proofErr w:type="spellEnd"/>
      <w:r w:rsidRPr="00B75504">
        <w:rPr>
          <w:rFonts w:ascii="Times New Roman" w:hAnsi="Times New Roman" w:cs="Times New Roman"/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B75504" w:rsidRPr="00B75504" w:rsidRDefault="00B75504" w:rsidP="00B75504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  <w:r w:rsidRPr="00B75504">
        <w:rPr>
          <w:rFonts w:ascii="Times New Roman" w:hAnsi="Times New Roman" w:cs="Times New Roman"/>
          <w:color w:val="000000"/>
          <w:szCs w:val="28"/>
        </w:rPr>
        <w:t>1.ПРЕДМЕТ ДОГОВОРА</w:t>
      </w:r>
    </w:p>
    <w:p w:rsidR="00B75504" w:rsidRPr="00B75504" w:rsidRDefault="00B75504" w:rsidP="00B7550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B75504">
        <w:rPr>
          <w:rFonts w:ascii="Times New Roman" w:hAnsi="Times New Roman" w:cs="Times New Roman"/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B75504">
        <w:rPr>
          <w:rFonts w:ascii="Times New Roman" w:hAnsi="Times New Roman" w:cs="Times New Roman"/>
          <w:szCs w:val="28"/>
        </w:rPr>
        <w:t>площадью</w:t>
      </w:r>
      <w:r w:rsidRPr="00B75504">
        <w:rPr>
          <w:rFonts w:ascii="Times New Roman" w:hAnsi="Times New Roman" w:cs="Times New Roman"/>
          <w:color w:val="000000"/>
          <w:szCs w:val="28"/>
        </w:rPr>
        <w:t xml:space="preserve"> ______(___) кв.м., расположенный по адресу: ____________________, (далее - Участок), а Покупатель обязуется принять его и оплатить за него выкупную цену, предусмотренную Договором. </w:t>
      </w:r>
    </w:p>
    <w:p w:rsidR="00B75504" w:rsidRPr="00B75504" w:rsidRDefault="00B75504" w:rsidP="00B7550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B75504">
        <w:rPr>
          <w:rFonts w:ascii="Times New Roman" w:hAnsi="Times New Roman" w:cs="Times New Roman"/>
          <w:color w:val="000000"/>
          <w:szCs w:val="28"/>
        </w:rPr>
        <w:t>Кадастровый номер: __________________.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Категория земель: 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Разрешенное использование: _________________.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1.2.</w:t>
      </w:r>
      <w:r w:rsidRPr="00B75504">
        <w:rPr>
          <w:szCs w:val="28"/>
        </w:rPr>
        <w:t xml:space="preserve"> </w:t>
      </w:r>
      <w:r w:rsidRPr="00B75504">
        <w:rPr>
          <w:color w:val="000000"/>
          <w:szCs w:val="28"/>
        </w:rPr>
        <w:t>Ограничения в использовании и обременения Участка _________.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B75504" w:rsidRPr="00B75504" w:rsidRDefault="00B75504" w:rsidP="00B75504">
      <w:pPr>
        <w:ind w:firstLine="709"/>
        <w:jc w:val="both"/>
        <w:rPr>
          <w:color w:val="000000"/>
          <w:szCs w:val="28"/>
        </w:rPr>
      </w:pPr>
      <w:r w:rsidRPr="00B75504">
        <w:rPr>
          <w:color w:val="000000"/>
          <w:szCs w:val="28"/>
        </w:rPr>
        <w:t>1.2.2. Перечисление/описание ограничений и/или обременений.</w:t>
      </w:r>
    </w:p>
    <w:p w:rsidR="00B75504" w:rsidRDefault="00B75504" w:rsidP="00B75504">
      <w:pPr>
        <w:ind w:firstLine="709"/>
        <w:jc w:val="both"/>
        <w:rPr>
          <w:highlight w:val="yellow"/>
        </w:rPr>
      </w:pPr>
      <w:r w:rsidRPr="00B75504">
        <w:rPr>
          <w:color w:val="000000"/>
          <w:szCs w:val="28"/>
        </w:rPr>
        <w:t>1.4. Основания заключения Договора:</w:t>
      </w:r>
      <w:r w:rsidRPr="00B75504">
        <w:rPr>
          <w:szCs w:val="28"/>
        </w:rPr>
        <w:t xml:space="preserve"> </w:t>
      </w:r>
      <w:r w:rsidRPr="00B75504">
        <w:t>39.11, 39.12, 39.18 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</w:t>
      </w:r>
      <w:r w:rsidRPr="00B63F12">
        <w:t xml:space="preserve">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Гатчинского муниципального района, </w:t>
      </w:r>
      <w:r w:rsidRPr="00097DBE">
        <w:t>Отчет об оценке _______ от 00.00.0000 №_____, выполненный в соответствии с Федеральным законом от 29.07.1998 №</w:t>
      </w:r>
      <w:r>
        <w:t xml:space="preserve"> </w:t>
      </w:r>
      <w:r w:rsidRPr="00097DBE">
        <w:t xml:space="preserve">135-ФЗ «Об оценочной деятельности в Российской Федерации», подготовленный ООО «_________» (далее-Отчет), </w:t>
      </w:r>
      <w:r w:rsidRPr="001940E1">
        <w:t>постановление администрации Гатчинского муниципального района от     №   «О проведении аукциона»,</w:t>
      </w:r>
      <w:r w:rsidRPr="00097DBE">
        <w:t xml:space="preserve"> </w:t>
      </w:r>
      <w:r>
        <w:t>п</w:t>
      </w:r>
      <w:r w:rsidRPr="00097DBE">
        <w:t xml:space="preserve">ротокол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B75504" w:rsidRPr="00095DDE" w:rsidRDefault="00B75504" w:rsidP="00B75504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B75504" w:rsidRPr="00095DDE" w:rsidRDefault="00B75504" w:rsidP="00B75504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B75504" w:rsidRDefault="00B75504" w:rsidP="00B75504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_______________</w:t>
      </w:r>
      <w:r w:rsidRPr="00512C7C">
        <w:t xml:space="preserve">  (</w:t>
      </w:r>
      <w:r>
        <w:t>________________</w:t>
      </w:r>
      <w:r w:rsidRPr="00512C7C">
        <w:t>) рублей на расчетный счет</w:t>
      </w:r>
      <w:r w:rsidRPr="00097DBE">
        <w:t xml:space="preserve">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_____________, код ОКТМО ___________, </w:t>
      </w:r>
      <w:r w:rsidRPr="00095DDE">
        <w:t xml:space="preserve">в течении 30 (тридцати) дней с момента </w:t>
      </w:r>
      <w:r>
        <w:t>направления</w:t>
      </w:r>
      <w:r w:rsidRPr="00095DDE">
        <w:t xml:space="preserve"> проекта Договора, но не позднее дня подписания Договора Покупателем.</w:t>
      </w:r>
    </w:p>
    <w:p w:rsidR="00B75504" w:rsidRPr="00095DDE" w:rsidRDefault="00B75504" w:rsidP="00B75504">
      <w:pPr>
        <w:ind w:firstLine="709"/>
        <w:jc w:val="both"/>
      </w:pPr>
      <w:r w:rsidRPr="001940E1">
        <w:t>2.3. Задаток в размере ____________</w:t>
      </w:r>
      <w:proofErr w:type="gramStart"/>
      <w:r w:rsidRPr="001940E1">
        <w:t>_  (</w:t>
      </w:r>
      <w:proofErr w:type="gramEnd"/>
      <w:r w:rsidRPr="001940E1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B75504" w:rsidRPr="00095DDE" w:rsidRDefault="00B75504" w:rsidP="00B75504">
      <w:pPr>
        <w:ind w:firstLine="709"/>
        <w:jc w:val="both"/>
      </w:pPr>
      <w:r w:rsidRPr="00095DDE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B75504" w:rsidRPr="00095DDE" w:rsidRDefault="00B75504" w:rsidP="00B75504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  <w:u w:val="single"/>
        </w:rPr>
      </w:pPr>
    </w:p>
    <w:p w:rsidR="00B75504" w:rsidRPr="00095DDE" w:rsidRDefault="00B75504" w:rsidP="00B75504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B75504" w:rsidRPr="00095DDE" w:rsidRDefault="00B75504" w:rsidP="00B75504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B75504" w:rsidRPr="00777475" w:rsidRDefault="00B75504" w:rsidP="00B75504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B75504" w:rsidRPr="00095DDE" w:rsidRDefault="00B75504" w:rsidP="00B75504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Росреестра по Ленинградской области.  </w:t>
      </w:r>
    </w:p>
    <w:p w:rsidR="00B75504" w:rsidRPr="00095DDE" w:rsidRDefault="00B75504" w:rsidP="00B75504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B75504" w:rsidRPr="00095DDE" w:rsidRDefault="00B75504" w:rsidP="00B7550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B75504" w:rsidRPr="00095DDE" w:rsidRDefault="00B75504" w:rsidP="00B75504">
      <w:pPr>
        <w:tabs>
          <w:tab w:val="left" w:pos="4500"/>
        </w:tabs>
        <w:jc w:val="both"/>
        <w:rPr>
          <w:szCs w:val="28"/>
        </w:rPr>
      </w:pPr>
      <w:r w:rsidRPr="00095DDE">
        <w:rPr>
          <w:szCs w:val="28"/>
        </w:rPr>
        <w:t>ПРОДАВЕЦ: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 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 w:rsidRPr="00095DDE">
        <w:rPr>
          <w:szCs w:val="28"/>
        </w:rPr>
        <w:t>Адрес места нахождения:</w:t>
      </w:r>
      <w:r w:rsidRPr="00DF00BF">
        <w:rPr>
          <w:szCs w:val="28"/>
        </w:rPr>
        <w:t xml:space="preserve"> </w:t>
      </w:r>
      <w:r w:rsidRPr="00095DDE">
        <w:rPr>
          <w:szCs w:val="28"/>
        </w:rPr>
        <w:t>188300, Российская Федерация, Ленинградская область, Гатчинский район, г. Гатчина,</w:t>
      </w:r>
      <w:r>
        <w:rPr>
          <w:szCs w:val="28"/>
        </w:rPr>
        <w:t xml:space="preserve"> ул. Карла Маркса, д.44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 w:rsidRPr="00095DDE">
        <w:rPr>
          <w:szCs w:val="28"/>
        </w:rPr>
        <w:t>тел./факс:</w:t>
      </w:r>
      <w:r>
        <w:rPr>
          <w:szCs w:val="28"/>
        </w:rPr>
        <w:t xml:space="preserve"> </w:t>
      </w:r>
      <w:r w:rsidRPr="00095DDE">
        <w:rPr>
          <w:szCs w:val="28"/>
        </w:rPr>
        <w:t>8(81371)</w:t>
      </w:r>
      <w:r>
        <w:rPr>
          <w:szCs w:val="28"/>
        </w:rPr>
        <w:t xml:space="preserve">9-31-00/ </w:t>
      </w:r>
      <w:r w:rsidRPr="00095DDE">
        <w:rPr>
          <w:szCs w:val="28"/>
        </w:rPr>
        <w:t>8(81371)</w:t>
      </w:r>
      <w:r w:rsidRPr="00DF00BF">
        <w:rPr>
          <w:szCs w:val="28"/>
        </w:rPr>
        <w:t>9</w:t>
      </w:r>
      <w:r>
        <w:rPr>
          <w:szCs w:val="28"/>
        </w:rPr>
        <w:t>-</w:t>
      </w:r>
      <w:r w:rsidRPr="00DF00BF">
        <w:rPr>
          <w:szCs w:val="28"/>
        </w:rPr>
        <w:t>47</w:t>
      </w:r>
      <w:r>
        <w:rPr>
          <w:szCs w:val="28"/>
        </w:rPr>
        <w:t>-</w:t>
      </w:r>
      <w:r w:rsidRPr="00DF00BF">
        <w:rPr>
          <w:szCs w:val="28"/>
        </w:rPr>
        <w:t>77</w:t>
      </w:r>
    </w:p>
    <w:p w:rsidR="00B75504" w:rsidRDefault="00B75504" w:rsidP="00B75504">
      <w:pPr>
        <w:tabs>
          <w:tab w:val="left" w:pos="4500"/>
        </w:tabs>
        <w:ind w:firstLine="709"/>
        <w:jc w:val="both"/>
        <w:rPr>
          <w:szCs w:val="28"/>
        </w:rPr>
      </w:pPr>
      <w:r w:rsidRPr="00095DDE">
        <w:rPr>
          <w:szCs w:val="28"/>
        </w:rPr>
        <w:t>ОГРН 10</w:t>
      </w:r>
      <w:r>
        <w:rPr>
          <w:szCs w:val="28"/>
        </w:rPr>
        <w:t>54701273351</w:t>
      </w:r>
      <w:r w:rsidRPr="00095DDE">
        <w:rPr>
          <w:szCs w:val="28"/>
        </w:rPr>
        <w:t xml:space="preserve">, ИНН/ КПП </w:t>
      </w:r>
      <w:r>
        <w:rPr>
          <w:szCs w:val="28"/>
        </w:rPr>
        <w:t>4705030989</w:t>
      </w:r>
      <w:r w:rsidRPr="00095DDE">
        <w:rPr>
          <w:szCs w:val="28"/>
        </w:rPr>
        <w:t>/470501001</w:t>
      </w:r>
    </w:p>
    <w:p w:rsidR="00B75504" w:rsidRPr="00095DDE" w:rsidRDefault="00B75504" w:rsidP="00B75504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B75504" w:rsidRPr="00095DDE" w:rsidRDefault="00B75504" w:rsidP="00B75504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B75504" w:rsidRPr="00095DDE" w:rsidRDefault="00B75504" w:rsidP="00B7550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B75504" w:rsidRPr="00095DDE" w:rsidTr="000405B2">
        <w:trPr>
          <w:trHeight w:val="1361"/>
        </w:trPr>
        <w:tc>
          <w:tcPr>
            <w:tcW w:w="3322" w:type="dxa"/>
            <w:hideMark/>
          </w:tcPr>
          <w:p w:rsidR="00B75504" w:rsidRPr="00095DDE" w:rsidRDefault="00B75504" w:rsidP="000405B2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B75504" w:rsidRPr="00AC29D0" w:rsidRDefault="00B75504" w:rsidP="000405B2">
            <w:pPr>
              <w:jc w:val="center"/>
              <w:rPr>
                <w:color w:val="000000"/>
              </w:rPr>
            </w:pPr>
            <w:r w:rsidRPr="00AC29D0">
              <w:t>Аввакумов А.Н.</w:t>
            </w:r>
          </w:p>
          <w:p w:rsidR="00B75504" w:rsidRPr="00AC29D0" w:rsidRDefault="00B75504" w:rsidP="000405B2">
            <w:pPr>
              <w:tabs>
                <w:tab w:val="left" w:pos="4500"/>
              </w:tabs>
              <w:jc w:val="center"/>
            </w:pPr>
            <w:r w:rsidRPr="00AC29D0">
              <w:t xml:space="preserve">Председатель КУИ ГМР </w:t>
            </w: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B75504" w:rsidRPr="00095DDE" w:rsidRDefault="00B75504" w:rsidP="000405B2">
            <w:pPr>
              <w:spacing w:before="240"/>
              <w:jc w:val="center"/>
              <w:rPr>
                <w:szCs w:val="28"/>
              </w:rPr>
            </w:pPr>
          </w:p>
          <w:p w:rsidR="00B75504" w:rsidRPr="00095DDE" w:rsidRDefault="00B75504" w:rsidP="000405B2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9</w:t>
            </w:r>
            <w:r w:rsidRPr="00095DDE">
              <w:rPr>
                <w:szCs w:val="28"/>
              </w:rPr>
              <w:t>г.</w:t>
            </w:r>
          </w:p>
          <w:p w:rsidR="00B75504" w:rsidRPr="00095DDE" w:rsidRDefault="00B75504" w:rsidP="000405B2">
            <w:pPr>
              <w:jc w:val="center"/>
              <w:rPr>
                <w:color w:val="000000"/>
                <w:szCs w:val="28"/>
              </w:rPr>
            </w:pPr>
          </w:p>
        </w:tc>
      </w:tr>
      <w:tr w:rsidR="00B75504" w:rsidRPr="00095DDE" w:rsidTr="000405B2">
        <w:tc>
          <w:tcPr>
            <w:tcW w:w="3322" w:type="dxa"/>
          </w:tcPr>
          <w:p w:rsidR="00B75504" w:rsidRPr="00095DDE" w:rsidRDefault="00B75504" w:rsidP="000405B2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B75504" w:rsidRPr="00095DDE" w:rsidRDefault="00B75504" w:rsidP="000405B2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B75504" w:rsidRPr="00095DDE" w:rsidRDefault="00B75504" w:rsidP="000405B2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B75504" w:rsidRPr="00095DDE" w:rsidRDefault="00B75504" w:rsidP="000405B2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B75504" w:rsidRPr="00095DDE" w:rsidRDefault="00B75504" w:rsidP="000405B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B75504" w:rsidRPr="00095DDE" w:rsidRDefault="00B75504" w:rsidP="000405B2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9</w:t>
            </w:r>
            <w:r w:rsidRPr="00095DDE">
              <w:rPr>
                <w:szCs w:val="28"/>
              </w:rPr>
              <w:t>г.</w:t>
            </w:r>
          </w:p>
          <w:p w:rsidR="00B75504" w:rsidRPr="00095DDE" w:rsidRDefault="00B75504" w:rsidP="000405B2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B75504" w:rsidRDefault="00B75504" w:rsidP="00B75504">
      <w:pPr>
        <w:tabs>
          <w:tab w:val="left" w:pos="4500"/>
        </w:tabs>
        <w:rPr>
          <w:szCs w:val="28"/>
        </w:rPr>
      </w:pPr>
    </w:p>
    <w:p w:rsidR="00B75504" w:rsidRPr="00447C1D" w:rsidRDefault="00B75504" w:rsidP="00B75504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B75504" w:rsidRDefault="00B75504" w:rsidP="00B75504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B75504" w:rsidRPr="00C1372C" w:rsidTr="000405B2">
        <w:tc>
          <w:tcPr>
            <w:tcW w:w="2758" w:type="dxa"/>
            <w:hideMark/>
          </w:tcPr>
          <w:p w:rsidR="00B75504" w:rsidRPr="00C1372C" w:rsidRDefault="00B75504" w:rsidP="000405B2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lastRenderedPageBreak/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</w:tr>
      <w:tr w:rsidR="00B75504" w:rsidRPr="00C1372C" w:rsidTr="000405B2">
        <w:tc>
          <w:tcPr>
            <w:tcW w:w="2758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  <w:p w:rsidR="00B75504" w:rsidRPr="00C1372C" w:rsidRDefault="00B75504" w:rsidP="000405B2">
            <w:pPr>
              <w:jc w:val="center"/>
              <w:rPr>
                <w:color w:val="000000"/>
                <w:sz w:val="22"/>
              </w:rPr>
            </w:pPr>
          </w:p>
        </w:tc>
      </w:tr>
      <w:tr w:rsidR="00B75504" w:rsidRPr="00C1372C" w:rsidTr="000405B2">
        <w:tc>
          <w:tcPr>
            <w:tcW w:w="2758" w:type="dxa"/>
            <w:hideMark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B75504" w:rsidRPr="00C1372C" w:rsidRDefault="00B75504" w:rsidP="000405B2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B75504" w:rsidRDefault="00B75504" w:rsidP="000405B2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B75504" w:rsidRPr="00C1372C" w:rsidRDefault="00B75504" w:rsidP="000405B2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9</w:t>
            </w:r>
            <w:r w:rsidRPr="00C1372C">
              <w:rPr>
                <w:sz w:val="22"/>
              </w:rPr>
              <w:t>г.</w:t>
            </w:r>
          </w:p>
        </w:tc>
      </w:tr>
    </w:tbl>
    <w:p w:rsidR="00B75504" w:rsidRPr="00095DDE" w:rsidRDefault="00B75504" w:rsidP="00B75504">
      <w:pPr>
        <w:tabs>
          <w:tab w:val="left" w:pos="4500"/>
        </w:tabs>
        <w:rPr>
          <w:szCs w:val="28"/>
        </w:rPr>
      </w:pPr>
    </w:p>
    <w:p w:rsidR="00B75504" w:rsidRPr="00095DDE" w:rsidRDefault="00B75504" w:rsidP="00B75504">
      <w:pPr>
        <w:tabs>
          <w:tab w:val="left" w:pos="4500"/>
        </w:tabs>
        <w:rPr>
          <w:szCs w:val="28"/>
        </w:rPr>
      </w:pPr>
    </w:p>
    <w:p w:rsidR="00790FC4" w:rsidRPr="0026033E" w:rsidRDefault="00790FC4" w:rsidP="00790FC4">
      <w:pPr>
        <w:jc w:val="right"/>
        <w:rPr>
          <w:b/>
          <w:i/>
          <w:color w:val="FF0000"/>
          <w:sz w:val="22"/>
        </w:rPr>
      </w:pPr>
    </w:p>
    <w:sectPr w:rsidR="00790FC4" w:rsidRPr="0026033E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56530"/>
    <w:rsid w:val="000A2803"/>
    <w:rsid w:val="000B7E40"/>
    <w:rsid w:val="000D20E0"/>
    <w:rsid w:val="00100440"/>
    <w:rsid w:val="0010058B"/>
    <w:rsid w:val="0019102B"/>
    <w:rsid w:val="001B572E"/>
    <w:rsid w:val="001D61C6"/>
    <w:rsid w:val="001D7F77"/>
    <w:rsid w:val="001E28D9"/>
    <w:rsid w:val="002340E6"/>
    <w:rsid w:val="002A1D47"/>
    <w:rsid w:val="002B7DA8"/>
    <w:rsid w:val="002C0B04"/>
    <w:rsid w:val="002C28F2"/>
    <w:rsid w:val="002E58B3"/>
    <w:rsid w:val="002F4CCA"/>
    <w:rsid w:val="00314621"/>
    <w:rsid w:val="00321706"/>
    <w:rsid w:val="003313C3"/>
    <w:rsid w:val="00334F78"/>
    <w:rsid w:val="00341DC8"/>
    <w:rsid w:val="003550C6"/>
    <w:rsid w:val="003839BB"/>
    <w:rsid w:val="003942F8"/>
    <w:rsid w:val="003A5A33"/>
    <w:rsid w:val="003B2F9A"/>
    <w:rsid w:val="003D2289"/>
    <w:rsid w:val="003E156F"/>
    <w:rsid w:val="003E2AFC"/>
    <w:rsid w:val="003F0978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F0EBB"/>
    <w:rsid w:val="005113B2"/>
    <w:rsid w:val="00522DDB"/>
    <w:rsid w:val="00552810"/>
    <w:rsid w:val="0055668D"/>
    <w:rsid w:val="00556DF3"/>
    <w:rsid w:val="00592F6B"/>
    <w:rsid w:val="005B7AC1"/>
    <w:rsid w:val="005D6E42"/>
    <w:rsid w:val="005E3B77"/>
    <w:rsid w:val="006209AA"/>
    <w:rsid w:val="0063734A"/>
    <w:rsid w:val="00642F9C"/>
    <w:rsid w:val="00651670"/>
    <w:rsid w:val="00651C5C"/>
    <w:rsid w:val="006A77A3"/>
    <w:rsid w:val="006B7819"/>
    <w:rsid w:val="006C2FA5"/>
    <w:rsid w:val="00745342"/>
    <w:rsid w:val="007707D3"/>
    <w:rsid w:val="00786161"/>
    <w:rsid w:val="00790FC4"/>
    <w:rsid w:val="007E4070"/>
    <w:rsid w:val="00824A14"/>
    <w:rsid w:val="00840171"/>
    <w:rsid w:val="00860669"/>
    <w:rsid w:val="00897B0E"/>
    <w:rsid w:val="008B5993"/>
    <w:rsid w:val="008B7DAB"/>
    <w:rsid w:val="0091180D"/>
    <w:rsid w:val="00914DD3"/>
    <w:rsid w:val="0095550D"/>
    <w:rsid w:val="00963748"/>
    <w:rsid w:val="009872AF"/>
    <w:rsid w:val="009A3654"/>
    <w:rsid w:val="009D6B42"/>
    <w:rsid w:val="00A213B2"/>
    <w:rsid w:val="00A228DC"/>
    <w:rsid w:val="00A2587F"/>
    <w:rsid w:val="00A327BB"/>
    <w:rsid w:val="00A521C7"/>
    <w:rsid w:val="00A61D14"/>
    <w:rsid w:val="00A86161"/>
    <w:rsid w:val="00A91DF9"/>
    <w:rsid w:val="00AA7885"/>
    <w:rsid w:val="00AD004F"/>
    <w:rsid w:val="00AD0F35"/>
    <w:rsid w:val="00AD6D4F"/>
    <w:rsid w:val="00AE58C6"/>
    <w:rsid w:val="00B101D9"/>
    <w:rsid w:val="00B75504"/>
    <w:rsid w:val="00B86026"/>
    <w:rsid w:val="00B95688"/>
    <w:rsid w:val="00B96FE6"/>
    <w:rsid w:val="00BA3948"/>
    <w:rsid w:val="00BB5670"/>
    <w:rsid w:val="00BD1FAD"/>
    <w:rsid w:val="00C01C49"/>
    <w:rsid w:val="00C03454"/>
    <w:rsid w:val="00C16B23"/>
    <w:rsid w:val="00C27568"/>
    <w:rsid w:val="00C34ABA"/>
    <w:rsid w:val="00C354A5"/>
    <w:rsid w:val="00C47A0E"/>
    <w:rsid w:val="00CA27BA"/>
    <w:rsid w:val="00CA3F71"/>
    <w:rsid w:val="00CB4B35"/>
    <w:rsid w:val="00CD3146"/>
    <w:rsid w:val="00CD52FA"/>
    <w:rsid w:val="00CD7943"/>
    <w:rsid w:val="00CE0CA8"/>
    <w:rsid w:val="00D17B04"/>
    <w:rsid w:val="00D2181B"/>
    <w:rsid w:val="00D24C7F"/>
    <w:rsid w:val="00D94951"/>
    <w:rsid w:val="00DB2934"/>
    <w:rsid w:val="00DE15A3"/>
    <w:rsid w:val="00E12E1F"/>
    <w:rsid w:val="00E44EA5"/>
    <w:rsid w:val="00E512B7"/>
    <w:rsid w:val="00E772C0"/>
    <w:rsid w:val="00E86C8A"/>
    <w:rsid w:val="00E94ADC"/>
    <w:rsid w:val="00E95971"/>
    <w:rsid w:val="00EB51EE"/>
    <w:rsid w:val="00EC4F0E"/>
    <w:rsid w:val="00ED234C"/>
    <w:rsid w:val="00F56895"/>
    <w:rsid w:val="00F97FE2"/>
    <w:rsid w:val="00FA3B03"/>
    <w:rsid w:val="00FA6096"/>
    <w:rsid w:val="00FA7183"/>
    <w:rsid w:val="00FC6DC7"/>
    <w:rsid w:val="00FD5743"/>
    <w:rsid w:val="00FD60F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76583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CBDE-D0E5-4896-B9FD-A6463FF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77</cp:revision>
  <cp:lastPrinted>2019-04-11T06:20:00Z</cp:lastPrinted>
  <dcterms:created xsi:type="dcterms:W3CDTF">2017-04-17T12:11:00Z</dcterms:created>
  <dcterms:modified xsi:type="dcterms:W3CDTF">2019-04-16T06:19:00Z</dcterms:modified>
</cp:coreProperties>
</file>