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3146A3" w:rsidRPr="00F7453E" w:rsidRDefault="003146A3" w:rsidP="00F7453E">
      <w:pPr>
        <w:spacing w:after="0"/>
        <w:jc w:val="center"/>
        <w:rPr>
          <w:rFonts w:ascii="Times New Roman" w:hAnsi="Times New Roman" w:cs="Times New Roman"/>
          <w:b/>
          <w:bCs/>
          <w:caps/>
          <w:sz w:val="28"/>
          <w:szCs w:val="28"/>
        </w:rPr>
      </w:pPr>
      <w:r w:rsidRPr="00D460D2">
        <w:rPr>
          <w:rFonts w:ascii="Times New Roman" w:hAnsi="Times New Roman" w:cs="Times New Roman"/>
          <w:b/>
          <w:bCs/>
          <w:caps/>
          <w:sz w:val="28"/>
          <w:szCs w:val="28"/>
        </w:rPr>
        <w:t>ДОКУМЕНТАЦИЯ</w:t>
      </w:r>
      <w:r w:rsidR="00F7453E">
        <w:rPr>
          <w:rFonts w:ascii="Times New Roman" w:hAnsi="Times New Roman" w:cs="Times New Roman"/>
          <w:b/>
          <w:bCs/>
          <w:caps/>
          <w:sz w:val="28"/>
          <w:szCs w:val="28"/>
        </w:rPr>
        <w:t xml:space="preserve"> </w:t>
      </w:r>
      <w:r w:rsidRPr="00F7453E">
        <w:rPr>
          <w:rFonts w:ascii="Times New Roman" w:hAnsi="Times New Roman" w:cs="Times New Roman"/>
          <w:b/>
          <w:bCs/>
          <w:caps/>
          <w:sz w:val="28"/>
          <w:szCs w:val="28"/>
        </w:rPr>
        <w:t>ДЛЯ ПРОВЕДЕНИЯ КОНКУРСА</w:t>
      </w:r>
    </w:p>
    <w:p w:rsidR="003146A3" w:rsidRPr="00D460D2" w:rsidRDefault="003146A3" w:rsidP="003146A3">
      <w:pPr>
        <w:pStyle w:val="af1"/>
        <w:rPr>
          <w:rFonts w:eastAsiaTheme="minorEastAsia"/>
          <w:caps/>
        </w:rPr>
      </w:pPr>
      <w:r w:rsidRPr="005D2592">
        <w:rPr>
          <w:rFonts w:eastAsiaTheme="minorEastAsia"/>
          <w:caps/>
        </w:rPr>
        <w:t xml:space="preserve">НА ПРАВО ЗАКЛЮЧЕНИЯ ДОГоВОРА </w:t>
      </w:r>
    </w:p>
    <w:p w:rsidR="003146A3" w:rsidRPr="00D460D2" w:rsidRDefault="003146A3" w:rsidP="003146A3">
      <w:pPr>
        <w:pStyle w:val="af1"/>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ED3C1A" w:rsidRPr="00ED3C1A">
        <w:rPr>
          <w:rFonts w:eastAsiaTheme="minorEastAsia"/>
          <w:caps/>
        </w:rPr>
        <w:t xml:space="preserve">, </w:t>
      </w:r>
      <w:r w:rsidR="00D64138" w:rsidRPr="00E8363D">
        <w:rPr>
          <w:rFonts w:eastAsiaTheme="minorEastAsia"/>
          <w:caps/>
        </w:rPr>
        <w:t>государственная собственность на который не разграничена</w:t>
      </w:r>
    </w:p>
    <w:p w:rsidR="008C7FE4" w:rsidRPr="00A310D4" w:rsidRDefault="008C7FE4" w:rsidP="00900C6E">
      <w:pPr>
        <w:pStyle w:val="af1"/>
        <w:rPr>
          <w:rFonts w:eastAsiaTheme="minorEastAsia"/>
          <w:b w:val="0"/>
          <w:caps/>
        </w:rPr>
      </w:pPr>
      <w:r w:rsidRPr="005D2592">
        <w:rPr>
          <w:rFonts w:eastAsiaTheme="minorEastAsia"/>
          <w:caps/>
        </w:rPr>
        <w:t>(</w:t>
      </w:r>
      <w:r w:rsidR="00900C6E" w:rsidRPr="00900C6E">
        <w:rPr>
          <w:rFonts w:eastAsiaTheme="minorEastAsia"/>
          <w:caps/>
        </w:rPr>
        <w:t>щит (билборд) размером 3,0 м х 6,0 м по адресу: автодорога Р-23 Санкт-Петербург-Псков-Пустошка-Невель-граница с Республикой Белоруссия, 33 км 380 м, левая сторона</w:t>
      </w:r>
      <w:r w:rsidRPr="008C58C2">
        <w:rPr>
          <w:rFonts w:eastAsiaTheme="minorEastAsia"/>
          <w:caps/>
        </w:rPr>
        <w:t>)</w:t>
      </w:r>
    </w:p>
    <w:p w:rsidR="003146A3" w:rsidRPr="00D460D2" w:rsidRDefault="003146A3" w:rsidP="003146A3">
      <w:pPr>
        <w:pStyle w:val="af1"/>
        <w:rPr>
          <w:rFonts w:eastAsiaTheme="minorEastAsia"/>
          <w:caps/>
        </w:rPr>
      </w:pPr>
    </w:p>
    <w:p w:rsidR="00521684" w:rsidRPr="00C75376" w:rsidRDefault="00521684" w:rsidP="00521684">
      <w:pPr>
        <w:pStyle w:val="af1"/>
        <w:rPr>
          <w:rFonts w:eastAsiaTheme="minorEastAsia"/>
          <w:bCs w:val="0"/>
          <w:caps/>
          <w:sz w:val="24"/>
          <w:szCs w:val="24"/>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146A3" w:rsidRPr="008C58C2" w:rsidRDefault="003146A3" w:rsidP="003146A3">
      <w:pPr>
        <w:pStyle w:val="a6"/>
        <w:numPr>
          <w:ilvl w:val="1"/>
          <w:numId w:val="2"/>
        </w:numPr>
        <w:tabs>
          <w:tab w:val="left" w:pos="1134"/>
        </w:tabs>
        <w:spacing w:after="0" w:line="240" w:lineRule="auto"/>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51600">
        <w:rPr>
          <w:rFonts w:ascii="Times New Roman" w:hAnsi="Times New Roman" w:cs="Times New Roman"/>
          <w:sz w:val="24"/>
          <w:szCs w:val="24"/>
        </w:rPr>
        <w:t xml:space="preserve">, </w:t>
      </w:r>
      <w:r w:rsidRPr="00D460D2">
        <w:rPr>
          <w:rFonts w:ascii="Times New Roman" w:hAnsi="Times New Roman" w:cs="Times New Roman"/>
          <w:sz w:val="24"/>
          <w:szCs w:val="24"/>
        </w:rPr>
        <w:t>на земельном участке</w:t>
      </w:r>
      <w:r w:rsidR="00ED3C1A">
        <w:rPr>
          <w:rFonts w:ascii="Times New Roman" w:hAnsi="Times New Roman" w:cs="Times New Roman"/>
          <w:sz w:val="24"/>
          <w:szCs w:val="24"/>
        </w:rPr>
        <w:t xml:space="preserve">, </w:t>
      </w:r>
      <w:r w:rsidR="00CA6984" w:rsidRPr="00CA6984">
        <w:rPr>
          <w:rFonts w:ascii="Times New Roman" w:hAnsi="Times New Roman" w:cs="Times New Roman"/>
          <w:sz w:val="24"/>
          <w:szCs w:val="24"/>
        </w:rPr>
        <w:t>государственная собственность на который не разграничена</w:t>
      </w:r>
      <w:r w:rsidRPr="008C58C2">
        <w:rPr>
          <w:rFonts w:ascii="Times New Roman" w:hAnsi="Times New Roman" w:cs="Times New Roman"/>
          <w:sz w:val="24"/>
          <w:szCs w:val="24"/>
        </w:rPr>
        <w:t xml:space="preserve"> (</w:t>
      </w:r>
      <w:r w:rsidR="00900C6E">
        <w:rPr>
          <w:rFonts w:ascii="Times New Roman" w:hAnsi="Times New Roman" w:cs="Times New Roman"/>
          <w:sz w:val="24"/>
          <w:szCs w:val="24"/>
        </w:rPr>
        <w:t>щит (</w:t>
      </w:r>
      <w:proofErr w:type="spellStart"/>
      <w:r w:rsidR="00900C6E">
        <w:rPr>
          <w:rFonts w:ascii="Times New Roman" w:hAnsi="Times New Roman" w:cs="Times New Roman"/>
          <w:sz w:val="24"/>
          <w:szCs w:val="24"/>
        </w:rPr>
        <w:t>билборд</w:t>
      </w:r>
      <w:proofErr w:type="spellEnd"/>
      <w:r w:rsidR="00900C6E">
        <w:rPr>
          <w:rFonts w:ascii="Times New Roman" w:hAnsi="Times New Roman" w:cs="Times New Roman"/>
          <w:sz w:val="24"/>
          <w:szCs w:val="24"/>
        </w:rPr>
        <w:t>) размером 3,0 м х 6,0 м по адресу: автодорога Р-23 Санкт-Петербург-Псков-Пустошка-Невель-граница с Республикой Белоруссия, 33 км 380 м, левая сторона</w:t>
      </w:r>
      <w:r w:rsidRPr="008C58C2">
        <w:rPr>
          <w:rFonts w:ascii="Times New Roman" w:hAnsi="Times New Roman" w:cs="Times New Roman"/>
          <w:sz w:val="24"/>
          <w:szCs w:val="24"/>
        </w:rPr>
        <w:t xml:space="preserve">). </w:t>
      </w:r>
    </w:p>
    <w:p w:rsidR="00F8305C" w:rsidRPr="008C58C2" w:rsidRDefault="00B8733F" w:rsidP="00F764F4">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8C58C2">
        <w:rPr>
          <w:rFonts w:ascii="Times New Roman" w:eastAsia="Times New Roman" w:hAnsi="Times New Roman" w:cs="Times New Roman"/>
          <w:sz w:val="24"/>
          <w:szCs w:val="24"/>
        </w:rPr>
        <w:t>Начал</w:t>
      </w:r>
      <w:r w:rsidRPr="008C58C2">
        <w:rPr>
          <w:rFonts w:ascii="Times New Roman" w:hAnsi="Times New Roman" w:cs="Times New Roman"/>
          <w:sz w:val="24"/>
          <w:szCs w:val="24"/>
        </w:rPr>
        <w:t>ьная (</w:t>
      </w:r>
      <w:r w:rsidR="003C355B" w:rsidRPr="008C58C2">
        <w:rPr>
          <w:rFonts w:ascii="Times New Roman" w:hAnsi="Times New Roman" w:cs="Times New Roman"/>
          <w:sz w:val="24"/>
          <w:szCs w:val="24"/>
        </w:rPr>
        <w:t>минимальная</w:t>
      </w:r>
      <w:r w:rsidRPr="008C58C2">
        <w:rPr>
          <w:rFonts w:ascii="Times New Roman" w:hAnsi="Times New Roman" w:cs="Times New Roman"/>
          <w:sz w:val="24"/>
          <w:szCs w:val="24"/>
        </w:rPr>
        <w:t xml:space="preserve">) цена </w:t>
      </w:r>
      <w:r w:rsidR="003C355B" w:rsidRPr="008C58C2">
        <w:rPr>
          <w:rFonts w:ascii="Times New Roman" w:hAnsi="Times New Roman" w:cs="Times New Roman"/>
          <w:sz w:val="24"/>
          <w:szCs w:val="24"/>
        </w:rPr>
        <w:t>договора</w:t>
      </w:r>
      <w:r w:rsidRPr="008C58C2">
        <w:rPr>
          <w:rFonts w:ascii="Times New Roman" w:hAnsi="Times New Roman" w:cs="Times New Roman"/>
          <w:sz w:val="24"/>
          <w:szCs w:val="24"/>
        </w:rPr>
        <w:t xml:space="preserve"> – </w:t>
      </w:r>
      <w:r w:rsidR="00F764F4" w:rsidRPr="00F764F4">
        <w:rPr>
          <w:rFonts w:ascii="Times New Roman" w:eastAsia="Calibri" w:hAnsi="Times New Roman" w:cs="Times New Roman"/>
          <w:b/>
          <w:sz w:val="24"/>
          <w:szCs w:val="24"/>
        </w:rPr>
        <w:t>1 196 640,00</w:t>
      </w:r>
      <w:r w:rsidR="00F764F4">
        <w:rPr>
          <w:rFonts w:ascii="Times New Roman" w:eastAsia="Calibri" w:hAnsi="Times New Roman" w:cs="Times New Roman"/>
          <w:b/>
          <w:sz w:val="24"/>
          <w:szCs w:val="24"/>
        </w:rPr>
        <w:t xml:space="preserve"> </w:t>
      </w:r>
      <w:r w:rsidR="00F8305C" w:rsidRPr="008C58C2">
        <w:rPr>
          <w:rFonts w:ascii="Times New Roman" w:hAnsi="Times New Roman" w:cs="Times New Roman"/>
          <w:sz w:val="24"/>
          <w:szCs w:val="24"/>
        </w:rPr>
        <w:t>руб.</w:t>
      </w:r>
    </w:p>
    <w:p w:rsidR="001710BD" w:rsidRPr="00590538" w:rsidRDefault="003C355B" w:rsidP="00590538">
      <w:pPr>
        <w:spacing w:after="0" w:line="240" w:lineRule="auto"/>
        <w:ind w:firstLine="709"/>
        <w:jc w:val="both"/>
        <w:rPr>
          <w:rFonts w:ascii="Times New Roman" w:eastAsia="Calibri"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C02C5D">
        <w:rPr>
          <w:rFonts w:ascii="Times New Roman" w:hAnsi="Times New Roman" w:cs="Times New Roman"/>
          <w:sz w:val="24"/>
          <w:szCs w:val="24"/>
        </w:rPr>
        <w:t xml:space="preserve"> </w:t>
      </w:r>
      <w:r w:rsidR="003443C0" w:rsidRPr="00A32F64">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w:t>
      </w:r>
      <w:r w:rsidR="00590538">
        <w:rPr>
          <w:rFonts w:ascii="Times New Roman" w:hAnsi="Times New Roman" w:cs="Times New Roman"/>
          <w:sz w:val="24"/>
          <w:szCs w:val="24"/>
        </w:rPr>
        <w:t xml:space="preserve"> и</w:t>
      </w:r>
      <w:r w:rsidR="001B44FD">
        <w:rPr>
          <w:rFonts w:ascii="Times New Roman" w:hAnsi="Times New Roman" w:cs="Times New Roman"/>
          <w:sz w:val="24"/>
          <w:szCs w:val="24"/>
        </w:rPr>
        <w:t xml:space="preserve"> </w:t>
      </w:r>
      <w:r w:rsidR="00590538">
        <w:rPr>
          <w:rFonts w:ascii="Times New Roman" w:eastAsia="Calibri" w:hAnsi="Times New Roman" w:cs="Times New Roman"/>
          <w:sz w:val="24"/>
          <w:szCs w:val="24"/>
        </w:rPr>
        <w:t xml:space="preserve">на </w:t>
      </w:r>
      <w:r w:rsidR="00590538" w:rsidRPr="005D5F91">
        <w:rPr>
          <w:rFonts w:ascii="Times New Roman" w:eastAsia="Calibri" w:hAnsi="Times New Roman" w:cs="Times New Roman"/>
          <w:sz w:val="24"/>
          <w:szCs w:val="24"/>
        </w:rPr>
        <w:t xml:space="preserve">основе </w:t>
      </w:r>
      <w:r w:rsidR="00590538" w:rsidRPr="00B20A71">
        <w:rPr>
          <w:rFonts w:ascii="Times New Roman" w:eastAsia="Calibri" w:hAnsi="Times New Roman" w:cs="Times New Roman"/>
          <w:sz w:val="24"/>
          <w:szCs w:val="24"/>
        </w:rPr>
        <w:t xml:space="preserve">отчета </w:t>
      </w:r>
      <w:r w:rsidR="00B20A71" w:rsidRPr="00B20A71">
        <w:rPr>
          <w:rFonts w:ascii="Times New Roman" w:eastAsia="Calibri" w:hAnsi="Times New Roman" w:cs="Times New Roman"/>
          <w:sz w:val="24"/>
          <w:szCs w:val="24"/>
        </w:rPr>
        <w:t xml:space="preserve">№154-06-07198-21 от 30.09.2021 «Об оценке рыночной стоимости (размера ежемесячной платы) права заключения договоров на установку и эксплуатацию рекламных конструкций, согласно Схеме территориального размещения рекламных конструкций на территории муниципального образования «Гатчинский муниципальный район» Ленинградской области» </w:t>
      </w:r>
      <w:r w:rsidR="00B8733F" w:rsidRPr="007C42EC">
        <w:rPr>
          <w:rFonts w:ascii="Times New Roman" w:hAnsi="Times New Roman" w:cs="Times New Roman"/>
          <w:sz w:val="24"/>
          <w:szCs w:val="24"/>
        </w:rPr>
        <w:t>(Приложение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Default="0082652B" w:rsidP="00301677">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w:t>
      </w:r>
      <w:r w:rsidR="00301677">
        <w:rPr>
          <w:rFonts w:ascii="Times New Roman" w:hAnsi="Times New Roman" w:cs="Times New Roman"/>
          <w:sz w:val="24"/>
          <w:szCs w:val="24"/>
        </w:rPr>
        <w:t xml:space="preserve">с </w:t>
      </w:r>
      <w:r w:rsidR="00301677" w:rsidRPr="002108E8">
        <w:rPr>
          <w:rFonts w:ascii="Times New Roman" w:hAnsi="Times New Roman" w:cs="Times New Roman"/>
          <w:sz w:val="24"/>
          <w:szCs w:val="24"/>
        </w:rPr>
        <w:t xml:space="preserve">Приложением № 2 к Постановлению администрации Гатчинского муниципального района от </w:t>
      </w:r>
      <w:r w:rsidR="00301677">
        <w:rPr>
          <w:rFonts w:ascii="Times New Roman" w:hAnsi="Times New Roman" w:cs="Times New Roman"/>
          <w:sz w:val="24"/>
          <w:szCs w:val="24"/>
        </w:rPr>
        <w:t>17.05.2021 № 1684 «</w:t>
      </w:r>
      <w:r w:rsidR="00301677" w:rsidRPr="00A1139F">
        <w:rPr>
          <w:rFonts w:ascii="Times New Roman" w:hAnsi="Times New Roman" w:cs="Times New Roman"/>
          <w:sz w:val="24"/>
          <w:szCs w:val="24"/>
        </w:rPr>
        <w:t>О внесении изменений в постановление</w:t>
      </w:r>
      <w:r w:rsidR="00301677">
        <w:rPr>
          <w:rFonts w:ascii="Times New Roman" w:hAnsi="Times New Roman" w:cs="Times New Roman"/>
          <w:sz w:val="24"/>
          <w:szCs w:val="24"/>
        </w:rPr>
        <w:t xml:space="preserve"> </w:t>
      </w:r>
      <w:r w:rsidR="00301677" w:rsidRPr="00A1139F">
        <w:rPr>
          <w:rFonts w:ascii="Times New Roman" w:hAnsi="Times New Roman" w:cs="Times New Roman"/>
          <w:sz w:val="24"/>
          <w:szCs w:val="24"/>
        </w:rPr>
        <w:t>администрации Гатчинского муниципального</w:t>
      </w:r>
      <w:r w:rsidR="00301677">
        <w:rPr>
          <w:rFonts w:ascii="Times New Roman" w:hAnsi="Times New Roman" w:cs="Times New Roman"/>
          <w:sz w:val="24"/>
          <w:szCs w:val="24"/>
        </w:rPr>
        <w:t xml:space="preserve"> </w:t>
      </w:r>
      <w:r w:rsidR="00301677" w:rsidRPr="00A1139F">
        <w:rPr>
          <w:rFonts w:ascii="Times New Roman" w:hAnsi="Times New Roman" w:cs="Times New Roman"/>
          <w:sz w:val="24"/>
          <w:szCs w:val="24"/>
        </w:rPr>
        <w:t>района от 23.07.2014 № 2732 «Об утверждении</w:t>
      </w:r>
      <w:r w:rsidR="00301677">
        <w:rPr>
          <w:rFonts w:ascii="Times New Roman" w:hAnsi="Times New Roman" w:cs="Times New Roman"/>
          <w:sz w:val="24"/>
          <w:szCs w:val="24"/>
        </w:rPr>
        <w:t xml:space="preserve"> </w:t>
      </w:r>
      <w:r w:rsidR="00301677" w:rsidRPr="00A1139F">
        <w:rPr>
          <w:rFonts w:ascii="Times New Roman" w:hAnsi="Times New Roman" w:cs="Times New Roman"/>
          <w:sz w:val="24"/>
          <w:szCs w:val="24"/>
        </w:rPr>
        <w:t>схемы территориального размещения рекламных</w:t>
      </w:r>
      <w:r w:rsidR="00301677">
        <w:rPr>
          <w:rFonts w:ascii="Times New Roman" w:hAnsi="Times New Roman" w:cs="Times New Roman"/>
          <w:sz w:val="24"/>
          <w:szCs w:val="24"/>
        </w:rPr>
        <w:t xml:space="preserve"> </w:t>
      </w:r>
      <w:r w:rsidR="00301677" w:rsidRPr="00A1139F">
        <w:rPr>
          <w:rFonts w:ascii="Times New Roman" w:hAnsi="Times New Roman" w:cs="Times New Roman"/>
          <w:sz w:val="24"/>
          <w:szCs w:val="24"/>
        </w:rPr>
        <w:t>конструкций на территории муниципального</w:t>
      </w:r>
      <w:r w:rsidR="00301677">
        <w:rPr>
          <w:rFonts w:ascii="Times New Roman" w:hAnsi="Times New Roman" w:cs="Times New Roman"/>
          <w:sz w:val="24"/>
          <w:szCs w:val="24"/>
        </w:rPr>
        <w:t xml:space="preserve"> </w:t>
      </w:r>
      <w:r w:rsidR="00301677" w:rsidRPr="00A1139F">
        <w:rPr>
          <w:rFonts w:ascii="Times New Roman" w:hAnsi="Times New Roman" w:cs="Times New Roman"/>
          <w:sz w:val="24"/>
          <w:szCs w:val="24"/>
        </w:rPr>
        <w:t>образования «Гатчинский муниципальный район»</w:t>
      </w:r>
      <w:r w:rsidR="00301677">
        <w:rPr>
          <w:rFonts w:ascii="Times New Roman" w:hAnsi="Times New Roman" w:cs="Times New Roman"/>
          <w:sz w:val="24"/>
          <w:szCs w:val="24"/>
        </w:rPr>
        <w:t xml:space="preserve"> </w:t>
      </w:r>
      <w:r w:rsidR="00301677" w:rsidRPr="00A1139F">
        <w:rPr>
          <w:rFonts w:ascii="Times New Roman" w:hAnsi="Times New Roman" w:cs="Times New Roman"/>
          <w:sz w:val="24"/>
          <w:szCs w:val="24"/>
        </w:rPr>
        <w:t>Ленинградской области»</w:t>
      </w:r>
      <w:r w:rsidR="005D5F91">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006C27D1" w:rsidRPr="00301677">
        <w:rPr>
          <w:rFonts w:ascii="Times New Roman" w:hAnsi="Times New Roman" w:cs="Times New Roman"/>
          <w:sz w:val="24"/>
          <w:szCs w:val="24"/>
        </w:rPr>
        <w:t>:</w:t>
      </w:r>
    </w:p>
    <w:p w:rsidR="00301677" w:rsidRPr="00301677" w:rsidRDefault="00301677" w:rsidP="00301677">
      <w:pPr>
        <w:pStyle w:val="a6"/>
        <w:tabs>
          <w:tab w:val="left" w:pos="1134"/>
        </w:tabs>
        <w:spacing w:after="0" w:line="240" w:lineRule="auto"/>
        <w:ind w:left="709"/>
        <w:jc w:val="both"/>
        <w:rPr>
          <w:rFonts w:ascii="Times New Roman" w:hAnsi="Times New Roman" w:cs="Times New Roman"/>
          <w:sz w:val="24"/>
          <w:szCs w:val="24"/>
        </w:rPr>
      </w:pPr>
    </w:p>
    <w:tbl>
      <w:tblPr>
        <w:tblStyle w:val="ae"/>
        <w:tblpPr w:leftFromText="180" w:rightFromText="180" w:vertAnchor="text" w:tblpY="1"/>
        <w:tblOverlap w:val="never"/>
        <w:tblW w:w="9869" w:type="dxa"/>
        <w:tblLayout w:type="fixed"/>
        <w:tblLook w:val="04A0" w:firstRow="1" w:lastRow="0" w:firstColumn="1" w:lastColumn="0" w:noHBand="0" w:noVBand="1"/>
      </w:tblPr>
      <w:tblGrid>
        <w:gridCol w:w="552"/>
        <w:gridCol w:w="1563"/>
        <w:gridCol w:w="1530"/>
        <w:gridCol w:w="1867"/>
        <w:gridCol w:w="2801"/>
        <w:gridCol w:w="1556"/>
      </w:tblGrid>
      <w:tr w:rsidR="00F21C2C" w:rsidRPr="00C75376" w:rsidTr="00F21C2C">
        <w:trPr>
          <w:trHeight w:val="636"/>
        </w:trPr>
        <w:tc>
          <w:tcPr>
            <w:tcW w:w="552" w:type="dxa"/>
          </w:tcPr>
          <w:p w:rsidR="00F21C2C" w:rsidRPr="00C75376" w:rsidRDefault="00F21C2C"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563"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530"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proofErr w:type="spellStart"/>
            <w:r w:rsidRPr="00C92FBB">
              <w:rPr>
                <w:rFonts w:ascii="Times New Roman" w:eastAsia="Calibri" w:hAnsi="Times New Roman" w:cs="Times New Roman"/>
                <w:b/>
                <w:sz w:val="20"/>
                <w:szCs w:val="20"/>
              </w:rPr>
              <w:t>кв.м</w:t>
            </w:r>
            <w:proofErr w:type="spellEnd"/>
            <w:r w:rsidRPr="00C92FBB">
              <w:rPr>
                <w:rFonts w:ascii="Times New Roman" w:eastAsia="Calibri" w:hAnsi="Times New Roman" w:cs="Times New Roman"/>
                <w:b/>
                <w:sz w:val="20"/>
                <w:szCs w:val="20"/>
              </w:rPr>
              <w:t>.</w:t>
            </w:r>
          </w:p>
        </w:tc>
        <w:tc>
          <w:tcPr>
            <w:tcW w:w="1867"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801"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c>
          <w:tcPr>
            <w:tcW w:w="1556"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F2531A">
              <w:rPr>
                <w:rFonts w:ascii="Times New Roman" w:hAnsi="Times New Roman" w:cs="Times New Roman"/>
                <w:b/>
                <w:sz w:val="20"/>
                <w:szCs w:val="24"/>
              </w:rPr>
              <w:t>GPS координаты центра установки рекламной конструкции</w:t>
            </w:r>
          </w:p>
        </w:tc>
      </w:tr>
      <w:tr w:rsidR="00F21C2C" w:rsidRPr="00C75376" w:rsidTr="002D5097">
        <w:trPr>
          <w:trHeight w:val="1157"/>
        </w:trPr>
        <w:tc>
          <w:tcPr>
            <w:tcW w:w="552" w:type="dxa"/>
            <w:vAlign w:val="center"/>
          </w:tcPr>
          <w:p w:rsidR="00F21C2C" w:rsidRPr="002170AD" w:rsidRDefault="00F21C2C" w:rsidP="00655BE3">
            <w:pPr>
              <w:pStyle w:val="a6"/>
              <w:tabs>
                <w:tab w:val="left" w:pos="1134"/>
              </w:tabs>
              <w:ind w:left="0"/>
              <w:jc w:val="center"/>
              <w:rPr>
                <w:rFonts w:ascii="Times New Roman" w:hAnsi="Times New Roman" w:cs="Times New Roman"/>
                <w:sz w:val="20"/>
                <w:szCs w:val="24"/>
              </w:rPr>
            </w:pPr>
            <w:r w:rsidRPr="002170AD">
              <w:rPr>
                <w:rFonts w:ascii="Times New Roman" w:hAnsi="Times New Roman" w:cs="Times New Roman"/>
                <w:sz w:val="20"/>
                <w:szCs w:val="24"/>
              </w:rPr>
              <w:t>1</w:t>
            </w:r>
          </w:p>
        </w:tc>
        <w:tc>
          <w:tcPr>
            <w:tcW w:w="1563" w:type="dxa"/>
            <w:vAlign w:val="center"/>
          </w:tcPr>
          <w:p w:rsidR="00F21C2C" w:rsidRPr="00655BE3" w:rsidRDefault="00F21C2C" w:rsidP="00655BE3">
            <w:pPr>
              <w:jc w:val="center"/>
              <w:rPr>
                <w:rFonts w:ascii="Times New Roman" w:hAnsi="Times New Roman" w:cs="Times New Roman"/>
                <w:sz w:val="20"/>
                <w:szCs w:val="20"/>
              </w:rPr>
            </w:pPr>
            <w:r w:rsidRPr="00BC24EB">
              <w:rPr>
                <w:rFonts w:ascii="Times New Roman" w:hAnsi="Times New Roman" w:cs="Times New Roman"/>
                <w:sz w:val="20"/>
                <w:szCs w:val="24"/>
              </w:rPr>
              <w:t>1-68</w:t>
            </w:r>
          </w:p>
        </w:tc>
        <w:tc>
          <w:tcPr>
            <w:tcW w:w="1530" w:type="dxa"/>
            <w:vAlign w:val="center"/>
          </w:tcPr>
          <w:p w:rsidR="00F21C2C" w:rsidRPr="00C92FBB" w:rsidRDefault="00F21C2C" w:rsidP="00655BE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36,0</w:t>
            </w:r>
          </w:p>
        </w:tc>
        <w:tc>
          <w:tcPr>
            <w:tcW w:w="1867" w:type="dxa"/>
            <w:vAlign w:val="center"/>
          </w:tcPr>
          <w:p w:rsidR="00F21C2C" w:rsidRPr="00655BE3" w:rsidRDefault="00F21C2C" w:rsidP="00F21C2C">
            <w:pPr>
              <w:pStyle w:val="a6"/>
              <w:tabs>
                <w:tab w:val="left" w:pos="1134"/>
              </w:tabs>
              <w:ind w:left="0"/>
              <w:jc w:val="center"/>
              <w:rPr>
                <w:sz w:val="20"/>
                <w:szCs w:val="20"/>
              </w:rPr>
            </w:pPr>
            <w:r w:rsidRPr="00F21C2C">
              <w:rPr>
                <w:rFonts w:ascii="Times New Roman" w:hAnsi="Times New Roman" w:cs="Times New Roman"/>
                <w:sz w:val="20"/>
                <w:szCs w:val="24"/>
              </w:rPr>
              <w:t>Щит (</w:t>
            </w:r>
            <w:proofErr w:type="spellStart"/>
            <w:r w:rsidRPr="00F21C2C">
              <w:rPr>
                <w:rFonts w:ascii="Times New Roman" w:hAnsi="Times New Roman" w:cs="Times New Roman"/>
                <w:sz w:val="20"/>
                <w:szCs w:val="24"/>
              </w:rPr>
              <w:t>билборд</w:t>
            </w:r>
            <w:proofErr w:type="spellEnd"/>
            <w:r w:rsidRPr="00F21C2C">
              <w:rPr>
                <w:rFonts w:ascii="Times New Roman" w:hAnsi="Times New Roman" w:cs="Times New Roman"/>
                <w:sz w:val="20"/>
                <w:szCs w:val="24"/>
              </w:rPr>
              <w:t>) размером 3,0 м х 6,0 м</w:t>
            </w:r>
            <w:r>
              <w:rPr>
                <w:sz w:val="20"/>
                <w:szCs w:val="20"/>
              </w:rPr>
              <w:t xml:space="preserve"> </w:t>
            </w:r>
          </w:p>
        </w:tc>
        <w:tc>
          <w:tcPr>
            <w:tcW w:w="2801" w:type="dxa"/>
            <w:vAlign w:val="center"/>
          </w:tcPr>
          <w:p w:rsidR="00F21C2C" w:rsidRPr="005D0D9F" w:rsidRDefault="00900C6E" w:rsidP="00F2531A">
            <w:pPr>
              <w:pStyle w:val="a6"/>
              <w:tabs>
                <w:tab w:val="left" w:pos="1134"/>
              </w:tabs>
              <w:ind w:left="0" w:right="-130"/>
              <w:jc w:val="center"/>
              <w:rPr>
                <w:rFonts w:ascii="Times New Roman" w:hAnsi="Times New Roman" w:cs="Times New Roman"/>
                <w:color w:val="000000" w:themeColor="text1"/>
                <w:sz w:val="20"/>
                <w:szCs w:val="24"/>
              </w:rPr>
            </w:pPr>
            <w:r w:rsidRPr="002D5097">
              <w:rPr>
                <w:rFonts w:ascii="Times New Roman" w:hAnsi="Times New Roman" w:cs="Times New Roman"/>
                <w:sz w:val="20"/>
                <w:szCs w:val="24"/>
              </w:rPr>
              <w:t>Автодорога Р-23 Санкт-Петербург-Псков-Пустошка-Невель-граница с Республикой Белоруссия, 33 км 380 м, левая сторона</w:t>
            </w:r>
          </w:p>
        </w:tc>
        <w:tc>
          <w:tcPr>
            <w:tcW w:w="1556" w:type="dxa"/>
            <w:vAlign w:val="center"/>
          </w:tcPr>
          <w:p w:rsidR="00F21C2C" w:rsidRDefault="00F21C2C" w:rsidP="00655BE3">
            <w:pPr>
              <w:pStyle w:val="a6"/>
              <w:tabs>
                <w:tab w:val="left" w:pos="1134"/>
              </w:tabs>
              <w:ind w:left="0"/>
              <w:jc w:val="center"/>
              <w:rPr>
                <w:rFonts w:ascii="Times New Roman" w:hAnsi="Times New Roman" w:cs="Times New Roman"/>
                <w:sz w:val="20"/>
                <w:szCs w:val="24"/>
                <w:lang w:val="en-US"/>
              </w:rPr>
            </w:pPr>
            <w:r>
              <w:rPr>
                <w:rFonts w:ascii="Times New Roman" w:hAnsi="Times New Roman" w:cs="Times New Roman"/>
                <w:sz w:val="20"/>
                <w:szCs w:val="24"/>
                <w:lang w:val="en-US"/>
              </w:rPr>
              <w:t>59.656808,</w:t>
            </w:r>
          </w:p>
          <w:p w:rsidR="00F21C2C" w:rsidRPr="00C02C5D" w:rsidRDefault="00F21C2C" w:rsidP="00655BE3">
            <w:pPr>
              <w:pStyle w:val="a6"/>
              <w:tabs>
                <w:tab w:val="left" w:pos="1134"/>
              </w:tabs>
              <w:ind w:left="0"/>
              <w:jc w:val="center"/>
              <w:rPr>
                <w:rFonts w:ascii="Times New Roman" w:hAnsi="Times New Roman" w:cs="Times New Roman"/>
                <w:sz w:val="20"/>
                <w:szCs w:val="24"/>
              </w:rPr>
            </w:pPr>
            <w:r w:rsidRPr="00F2531A">
              <w:rPr>
                <w:rFonts w:ascii="Times New Roman" w:hAnsi="Times New Roman" w:cs="Times New Roman"/>
                <w:sz w:val="20"/>
                <w:szCs w:val="24"/>
                <w:lang w:val="en-US"/>
              </w:rPr>
              <w:t>30.218823</w:t>
            </w:r>
          </w:p>
        </w:tc>
      </w:tr>
    </w:tbl>
    <w:p w:rsidR="00F21C2C" w:rsidRDefault="00F21C2C" w:rsidP="004438A8">
      <w:pPr>
        <w:pStyle w:val="a6"/>
        <w:tabs>
          <w:tab w:val="left" w:pos="1134"/>
        </w:tabs>
        <w:spacing w:after="240"/>
        <w:jc w:val="both"/>
        <w:rPr>
          <w:rFonts w:ascii="Times New Roman" w:hAnsi="Times New Roman" w:cs="Times New Roman"/>
          <w:sz w:val="24"/>
          <w:szCs w:val="24"/>
        </w:rPr>
      </w:pPr>
    </w:p>
    <w:p w:rsidR="00AF5DD0"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5D5F91" w:rsidRPr="00C75376" w:rsidRDefault="005D5F91"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5D5F91">
      <w:pPr>
        <w:pStyle w:val="a6"/>
        <w:widowControl w:val="0"/>
        <w:numPr>
          <w:ilvl w:val="0"/>
          <w:numId w:val="1"/>
        </w:numPr>
        <w:autoSpaceDE w:val="0"/>
        <w:autoSpaceDN w:val="0"/>
        <w:adjustRightInd w:val="0"/>
        <w:spacing w:before="240" w:after="120" w:line="240" w:lineRule="auto"/>
        <w:ind w:left="357" w:hanging="357"/>
        <w:jc w:val="center"/>
        <w:outlineLvl w:val="0"/>
        <w:rPr>
          <w:rFonts w:ascii="Times New Roman" w:eastAsia="Times New Roman" w:hAnsi="Times New Roman" w:cs="Times New Roman"/>
          <w:b/>
          <w:sz w:val="24"/>
          <w:szCs w:val="24"/>
        </w:rPr>
      </w:pPr>
      <w:bookmarkStart w:id="1"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1"/>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5D5F91" w:rsidRPr="00C75376" w:rsidRDefault="005D5F91" w:rsidP="005D5F91">
      <w:pPr>
        <w:pStyle w:val="a6"/>
        <w:spacing w:line="240" w:lineRule="auto"/>
        <w:ind w:left="709"/>
        <w:jc w:val="both"/>
        <w:rPr>
          <w:rFonts w:ascii="Times New Roman" w:hAnsi="Times New Roman" w:cs="Times New Roman"/>
          <w:sz w:val="24"/>
          <w:szCs w:val="24"/>
        </w:rPr>
      </w:pP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2" w:name="_Toc476324114"/>
      <w:r w:rsidRPr="00C75376">
        <w:rPr>
          <w:rFonts w:ascii="Times New Roman" w:hAnsi="Times New Roman" w:cs="Times New Roman"/>
          <w:b/>
          <w:bCs/>
          <w:sz w:val="24"/>
          <w:szCs w:val="24"/>
        </w:rPr>
        <w:t>Форма, сроки и порядок оплаты</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 xml:space="preserve">установлены в Части 4 Конкурсной документации </w:t>
      </w:r>
      <w:r w:rsidR="00A35EE8" w:rsidRPr="00C75376">
        <w:rPr>
          <w:rFonts w:ascii="Times New Roman" w:eastAsiaTheme="majorEastAsia" w:hAnsi="Times New Roman" w:cs="Times New Roman"/>
          <w:sz w:val="24"/>
          <w:szCs w:val="24"/>
        </w:rPr>
        <w:lastRenderedPageBreak/>
        <w:t>(</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3" w:name="_Toc476324115"/>
      <w:r w:rsidRPr="00917B9B">
        <w:rPr>
          <w:rFonts w:ascii="Times New Roman" w:hAnsi="Times New Roman" w:cs="Times New Roman"/>
          <w:b/>
          <w:sz w:val="24"/>
          <w:szCs w:val="24"/>
        </w:rPr>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3"/>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A2C71">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4"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4"/>
    </w:p>
    <w:p w:rsidR="00583B95" w:rsidRDefault="00944213" w:rsidP="00354E85">
      <w:pPr>
        <w:pStyle w:val="af3"/>
        <w:numPr>
          <w:ilvl w:val="1"/>
          <w:numId w:val="5"/>
        </w:numPr>
        <w:tabs>
          <w:tab w:val="left" w:pos="567"/>
          <w:tab w:val="left" w:pos="851"/>
        </w:tabs>
        <w:spacing w:before="0" w:beforeAutospacing="0" w:after="0" w:afterAutospacing="0"/>
        <w:ind w:left="0" w:firstLine="490"/>
        <w:jc w:val="both"/>
      </w:pPr>
      <w:r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531B1A" w:rsidRPr="00C75376" w:rsidRDefault="00531B1A" w:rsidP="00354E85">
      <w:pPr>
        <w:pStyle w:val="af3"/>
        <w:numPr>
          <w:ilvl w:val="1"/>
          <w:numId w:val="5"/>
        </w:numPr>
        <w:tabs>
          <w:tab w:val="left" w:pos="567"/>
          <w:tab w:val="left" w:pos="851"/>
        </w:tabs>
        <w:spacing w:before="0" w:beforeAutospacing="0" w:after="0" w:afterAutospacing="0"/>
        <w:ind w:left="0" w:firstLine="490"/>
        <w:jc w:val="both"/>
      </w:pPr>
      <w:r>
        <w:t xml:space="preserve"> Приложение № 2. Место размещения рекламной конструкции.</w:t>
      </w:r>
    </w:p>
    <w:p w:rsidR="00D3133E" w:rsidRPr="005A71A4" w:rsidRDefault="00537416" w:rsidP="00C92FBB">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w:t>
      </w:r>
      <w:r w:rsidR="00531B1A">
        <w:t>3</w:t>
      </w:r>
      <w:r w:rsidR="00C419F8" w:rsidRPr="00C75376">
        <w:t>.</w:t>
      </w:r>
      <w:r w:rsidR="005D5F91">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5"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5"/>
    </w:p>
    <w:p w:rsidR="008F7F89" w:rsidRPr="005D52B6" w:rsidRDefault="008F7F89" w:rsidP="008F7F89">
      <w:pPr>
        <w:rPr>
          <w:sz w:val="12"/>
        </w:rPr>
      </w:pPr>
    </w:p>
    <w:tbl>
      <w:tblPr>
        <w:tblStyle w:val="ae"/>
        <w:tblW w:w="10356" w:type="dxa"/>
        <w:tblLook w:val="04A0" w:firstRow="1" w:lastRow="0" w:firstColumn="1" w:lastColumn="0" w:noHBand="0" w:noVBand="1"/>
      </w:tblPr>
      <w:tblGrid>
        <w:gridCol w:w="531"/>
        <w:gridCol w:w="4806"/>
        <w:gridCol w:w="5019"/>
      </w:tblGrid>
      <w:tr w:rsidR="00836AB5" w:rsidRPr="005D52B6" w:rsidTr="00C92FB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 п/п</w:t>
            </w:r>
          </w:p>
        </w:tc>
        <w:tc>
          <w:tcPr>
            <w:tcW w:w="4567"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Наименование рекламной конструкции</w:t>
            </w:r>
          </w:p>
        </w:tc>
        <w:tc>
          <w:tcPr>
            <w:tcW w:w="5258"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Требования к качеству (технические характеристики)</w:t>
            </w:r>
          </w:p>
        </w:tc>
      </w:tr>
      <w:tr w:rsidR="00836AB5" w:rsidRPr="005D52B6" w:rsidTr="00C92FB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1</w:t>
            </w:r>
          </w:p>
        </w:tc>
        <w:tc>
          <w:tcPr>
            <w:tcW w:w="4567"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2</w:t>
            </w:r>
          </w:p>
        </w:tc>
        <w:tc>
          <w:tcPr>
            <w:tcW w:w="5258"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3</w:t>
            </w:r>
          </w:p>
        </w:tc>
      </w:tr>
      <w:tr w:rsidR="00836AB5" w:rsidRPr="00C75376" w:rsidTr="00C92FBB">
        <w:trPr>
          <w:trHeight w:val="11070"/>
        </w:trPr>
        <w:tc>
          <w:tcPr>
            <w:tcW w:w="531" w:type="dxa"/>
          </w:tcPr>
          <w:p w:rsidR="00C02C5D" w:rsidRPr="005D52B6" w:rsidRDefault="00C02C5D" w:rsidP="00C02C5D">
            <w:pPr>
              <w:jc w:val="center"/>
              <w:rPr>
                <w:rFonts w:ascii="Times New Roman" w:hAnsi="Times New Roman" w:cs="Times New Roman"/>
              </w:rPr>
            </w:pPr>
            <w:r w:rsidRPr="005D52B6">
              <w:rPr>
                <w:rFonts w:ascii="Times New Roman" w:hAnsi="Times New Roman" w:cs="Times New Roman"/>
              </w:rPr>
              <w:t>1</w:t>
            </w:r>
          </w:p>
        </w:tc>
        <w:tc>
          <w:tcPr>
            <w:tcW w:w="4567" w:type="dxa"/>
          </w:tcPr>
          <w:p w:rsidR="00C02C5D" w:rsidRDefault="00C02C5D" w:rsidP="00C02C5D">
            <w:pPr>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Отдельно</w:t>
            </w:r>
            <w:r>
              <w:rPr>
                <w:rFonts w:ascii="Times New Roman" w:hAnsi="Times New Roman" w:cs="Times New Roman"/>
                <w:color w:val="000000" w:themeColor="text1"/>
                <w:sz w:val="20"/>
                <w:szCs w:val="24"/>
              </w:rPr>
              <w:t xml:space="preserve"> </w:t>
            </w:r>
            <w:r w:rsidRPr="008C7FE4">
              <w:rPr>
                <w:rFonts w:ascii="Times New Roman" w:hAnsi="Times New Roman" w:cs="Times New Roman"/>
                <w:color w:val="000000" w:themeColor="text1"/>
                <w:sz w:val="20"/>
                <w:szCs w:val="24"/>
              </w:rPr>
              <w:t xml:space="preserve">стоящий щит </w:t>
            </w:r>
            <w:r>
              <w:rPr>
                <w:rFonts w:ascii="Times New Roman" w:hAnsi="Times New Roman" w:cs="Times New Roman"/>
                <w:color w:val="000000" w:themeColor="text1"/>
                <w:sz w:val="20"/>
                <w:szCs w:val="24"/>
              </w:rPr>
              <w:t>3</w:t>
            </w:r>
            <w:r w:rsidR="001875B2">
              <w:rPr>
                <w:rFonts w:ascii="Times New Roman" w:hAnsi="Times New Roman" w:cs="Times New Roman"/>
                <w:color w:val="000000" w:themeColor="text1"/>
                <w:sz w:val="20"/>
                <w:szCs w:val="24"/>
              </w:rPr>
              <w:t xml:space="preserve">,0 </w:t>
            </w:r>
            <w:r>
              <w:rPr>
                <w:rFonts w:ascii="Times New Roman" w:hAnsi="Times New Roman" w:cs="Times New Roman"/>
                <w:color w:val="000000" w:themeColor="text1"/>
                <w:sz w:val="20"/>
                <w:szCs w:val="24"/>
              </w:rPr>
              <w:t>м х 6</w:t>
            </w:r>
            <w:r w:rsidR="001875B2">
              <w:rPr>
                <w:rFonts w:ascii="Times New Roman" w:hAnsi="Times New Roman" w:cs="Times New Roman"/>
                <w:color w:val="000000" w:themeColor="text1"/>
                <w:sz w:val="20"/>
                <w:szCs w:val="24"/>
              </w:rPr>
              <w:t xml:space="preserve">,0 </w:t>
            </w:r>
            <w:r w:rsidRPr="008C7FE4">
              <w:rPr>
                <w:rFonts w:ascii="Times New Roman" w:hAnsi="Times New Roman" w:cs="Times New Roman"/>
                <w:color w:val="000000" w:themeColor="text1"/>
                <w:sz w:val="20"/>
                <w:szCs w:val="24"/>
              </w:rPr>
              <w:t>м</w:t>
            </w:r>
          </w:p>
          <w:p w:rsidR="00C02C5D" w:rsidRDefault="00C02C5D" w:rsidP="00C02C5D">
            <w:pPr>
              <w:jc w:val="center"/>
              <w:rPr>
                <w:rFonts w:ascii="Times New Roman" w:hAnsi="Times New Roman" w:cs="Times New Roman"/>
                <w:color w:val="000000" w:themeColor="text1"/>
                <w:sz w:val="20"/>
                <w:szCs w:val="24"/>
              </w:rPr>
            </w:pPr>
          </w:p>
          <w:p w:rsidR="00C02C5D" w:rsidRDefault="00C02C5D" w:rsidP="00C02C5D">
            <w:pPr>
              <w:jc w:val="center"/>
              <w:rPr>
                <w:rFonts w:ascii="Times New Roman" w:hAnsi="Times New Roman" w:cs="Times New Roman"/>
                <w:b/>
                <w:sz w:val="24"/>
                <w:szCs w:val="24"/>
                <w:highlight w:val="yellow"/>
              </w:rPr>
            </w:pPr>
            <w:r w:rsidRPr="005D52B6">
              <w:rPr>
                <w:rFonts w:ascii="Times New Roman" w:hAnsi="Times New Roman" w:cs="Times New Roman"/>
                <w:noProof/>
              </w:rPr>
              <w:drawing>
                <wp:inline distT="0" distB="0" distL="0" distR="0" wp14:anchorId="4D3871C9" wp14:editId="09721AB1">
                  <wp:extent cx="2217867" cy="3522428"/>
                  <wp:effectExtent l="0" t="0" r="0" b="1905"/>
                  <wp:docPr id="2" name="Рисунок 2"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46" r="12768" b="7530"/>
                          <a:stretch/>
                        </pic:blipFill>
                        <pic:spPr bwMode="auto">
                          <a:xfrm>
                            <a:off x="0" y="0"/>
                            <a:ext cx="2243645" cy="3563369"/>
                          </a:xfrm>
                          <a:prstGeom prst="rect">
                            <a:avLst/>
                          </a:prstGeom>
                          <a:noFill/>
                          <a:ln>
                            <a:noFill/>
                          </a:ln>
                          <a:extLst>
                            <a:ext uri="{53640926-AAD7-44D8-BBD7-CCE9431645EC}">
                              <a14:shadowObscured xmlns:a14="http://schemas.microsoft.com/office/drawing/2010/main"/>
                            </a:ext>
                          </a:extLst>
                        </pic:spPr>
                      </pic:pic>
                    </a:graphicData>
                  </a:graphic>
                </wp:inline>
              </w:drawing>
            </w:r>
          </w:p>
          <w:p w:rsidR="00C02C5D" w:rsidRDefault="00C02C5D" w:rsidP="00C02C5D">
            <w:pPr>
              <w:jc w:val="center"/>
              <w:rPr>
                <w:rFonts w:ascii="Times New Roman" w:eastAsia="Calibri" w:hAnsi="Times New Roman" w:cs="Times New Roman"/>
                <w:noProof/>
                <w:sz w:val="24"/>
                <w:szCs w:val="24"/>
              </w:rPr>
            </w:pPr>
            <w:r w:rsidRPr="005D52B6">
              <w:rPr>
                <w:rFonts w:ascii="Times New Roman" w:hAnsi="Times New Roman" w:cs="Times New Roman"/>
                <w:sz w:val="20"/>
                <w:szCs w:val="24"/>
                <w:lang w:eastAsia="x-none"/>
              </w:rPr>
              <w:t>(Эскиз рекламной конструкции</w:t>
            </w:r>
            <w:r w:rsidRPr="005D52B6">
              <w:rPr>
                <w:rFonts w:ascii="Times New Roman" w:eastAsia="Calibri" w:hAnsi="Times New Roman" w:cs="Times New Roman"/>
                <w:noProof/>
                <w:sz w:val="24"/>
                <w:szCs w:val="24"/>
              </w:rPr>
              <w:t>)</w:t>
            </w:r>
          </w:p>
          <w:p w:rsidR="00C92FBB" w:rsidRDefault="00836AB5" w:rsidP="00C02C5D">
            <w:pPr>
              <w:jc w:val="center"/>
              <w:rPr>
                <w:rFonts w:ascii="Times New Roman" w:hAnsi="Times New Roman" w:cs="Times New Roman"/>
                <w:b/>
                <w:sz w:val="24"/>
                <w:szCs w:val="24"/>
                <w:highlight w:val="yellow"/>
              </w:rPr>
            </w:pPr>
            <w:r>
              <w:rPr>
                <w:noProof/>
                <w:sz w:val="24"/>
                <w:szCs w:val="24"/>
              </w:rPr>
              <w:drawing>
                <wp:anchor distT="0" distB="0" distL="114300" distR="114300" simplePos="0" relativeHeight="251659264" behindDoc="1" locked="0" layoutInCell="1" allowOverlap="1" wp14:anchorId="5265C97D" wp14:editId="25EF94B5">
                  <wp:simplePos x="0" y="0"/>
                  <wp:positionH relativeFrom="column">
                    <wp:posOffset>-41275</wp:posOffset>
                  </wp:positionH>
                  <wp:positionV relativeFrom="paragraph">
                    <wp:posOffset>408305</wp:posOffset>
                  </wp:positionV>
                  <wp:extent cx="2881630" cy="1824355"/>
                  <wp:effectExtent l="19050" t="19050" r="13970" b="23495"/>
                  <wp:wrapTight wrapText="bothSides">
                    <wp:wrapPolygon edited="0">
                      <wp:start x="-143" y="-226"/>
                      <wp:lineTo x="-143" y="21653"/>
                      <wp:lineTo x="21562" y="21653"/>
                      <wp:lineTo x="21562" y="-226"/>
                      <wp:lineTo x="-143" y="-226"/>
                    </wp:wrapPolygon>
                  </wp:wrapTight>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33,380 слева.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630" cy="18243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C92FBB" w:rsidRPr="00C92FBB" w:rsidRDefault="00C92FBB" w:rsidP="00C92FBB">
            <w:pPr>
              <w:rPr>
                <w:rFonts w:ascii="Times New Roman" w:hAnsi="Times New Roman" w:cs="Times New Roman"/>
                <w:sz w:val="24"/>
                <w:szCs w:val="24"/>
                <w:highlight w:val="yellow"/>
              </w:rPr>
            </w:pPr>
          </w:p>
          <w:p w:rsidR="00C92FBB" w:rsidRPr="00C92FBB" w:rsidRDefault="00C92FBB" w:rsidP="00C92FBB">
            <w:pPr>
              <w:rPr>
                <w:rFonts w:ascii="Times New Roman" w:hAnsi="Times New Roman" w:cs="Times New Roman"/>
                <w:sz w:val="24"/>
                <w:szCs w:val="24"/>
                <w:highlight w:val="yellow"/>
              </w:rPr>
            </w:pPr>
          </w:p>
          <w:p w:rsidR="00C92FBB" w:rsidRPr="00C92FBB" w:rsidRDefault="00C92FBB" w:rsidP="00C92FBB">
            <w:pPr>
              <w:rPr>
                <w:rFonts w:ascii="Times New Roman" w:hAnsi="Times New Roman" w:cs="Times New Roman"/>
                <w:sz w:val="24"/>
                <w:szCs w:val="24"/>
                <w:highlight w:val="yellow"/>
              </w:rPr>
            </w:pPr>
          </w:p>
          <w:p w:rsidR="00836AB5" w:rsidRPr="00C92FBB" w:rsidRDefault="00836AB5" w:rsidP="00C92FBB">
            <w:pPr>
              <w:rPr>
                <w:rFonts w:ascii="Times New Roman" w:hAnsi="Times New Roman" w:cs="Times New Roman"/>
                <w:sz w:val="24"/>
                <w:szCs w:val="24"/>
                <w:highlight w:val="yellow"/>
              </w:rPr>
            </w:pPr>
          </w:p>
        </w:tc>
        <w:tc>
          <w:tcPr>
            <w:tcW w:w="5258" w:type="dxa"/>
            <w:shd w:val="clear" w:color="auto" w:fill="auto"/>
          </w:tcPr>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должна соответствовать требованиям ГОСТ Р 52044-2003.</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Высота информационного поля не более 3000мм.</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Ширина информационного поля не более 6000мм.</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Конструкция должна быть оснащена наружной подсветкой светодиодными или </w:t>
            </w:r>
            <w:proofErr w:type="spellStart"/>
            <w:r w:rsidRPr="005531CC">
              <w:rPr>
                <w:rFonts w:ascii="Times New Roman" w:hAnsi="Times New Roman" w:cs="Times New Roman"/>
                <w:sz w:val="24"/>
                <w:szCs w:val="24"/>
              </w:rPr>
              <w:t>металлогалогенными</w:t>
            </w:r>
            <w:proofErr w:type="spellEnd"/>
            <w:r w:rsidRPr="005531CC">
              <w:rPr>
                <w:rFonts w:ascii="Times New Roman" w:hAnsi="Times New Roman" w:cs="Times New Roman"/>
                <w:sz w:val="24"/>
                <w:szCs w:val="24"/>
              </w:rPr>
              <w:t xml:space="preserve"> лампами. </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Общая площадь информационных полей должна быть не более 36 м2.</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Видимые металлические поверхности должны быть покрыты полимерной порошковой краской.</w:t>
            </w:r>
          </w:p>
          <w:p w:rsidR="00F21C2C" w:rsidRDefault="00C02C5D" w:rsidP="00F21C2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Цвет рекламной конструкции должен быть серым.</w:t>
            </w:r>
          </w:p>
          <w:p w:rsidR="00C02C5D" w:rsidRPr="00F21C2C" w:rsidRDefault="00C02C5D" w:rsidP="00F21C2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w:t>
            </w:r>
            <w:proofErr w:type="spellStart"/>
            <w:r w:rsidRPr="005531CC">
              <w:rPr>
                <w:rFonts w:ascii="Times New Roman" w:hAnsi="Times New Roman" w:cs="Times New Roman"/>
                <w:sz w:val="24"/>
                <w:szCs w:val="24"/>
              </w:rPr>
              <w:t>кв.м</w:t>
            </w:r>
            <w:proofErr w:type="spellEnd"/>
            <w:r w:rsidRPr="005531CC">
              <w:rPr>
                <w:rFonts w:ascii="Times New Roman" w:hAnsi="Times New Roman" w:cs="Times New Roman"/>
                <w:sz w:val="24"/>
                <w:szCs w:val="24"/>
              </w:rPr>
              <w:t>.</w:t>
            </w:r>
          </w:p>
        </w:tc>
      </w:tr>
    </w:tbl>
    <w:p w:rsidR="008F7F89" w:rsidRPr="00C75376" w:rsidRDefault="008F7F89" w:rsidP="008873AD">
      <w:pPr>
        <w:rPr>
          <w:rFonts w:ascii="Times New Roman" w:eastAsia="Calibri" w:hAnsi="Times New Roman" w:cs="Times New Roman"/>
          <w:sz w:val="24"/>
          <w:szCs w:val="24"/>
        </w:rPr>
        <w:sectPr w:rsidR="008F7F89" w:rsidRPr="00C75376" w:rsidSect="00C92FBB">
          <w:pgSz w:w="11906" w:h="16838" w:code="9"/>
          <w:pgMar w:top="1134" w:right="567" w:bottom="1134"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6" w:name="_Toc476324118"/>
      <w:r w:rsidRPr="00C75376">
        <w:rPr>
          <w:rFonts w:ascii="Times New Roman" w:eastAsia="Calibri" w:hAnsi="Times New Roman"/>
          <w:i w:val="0"/>
          <w:sz w:val="24"/>
          <w:szCs w:val="24"/>
        </w:rPr>
        <w:t>Расчет начальной (минимальной) цены договора</w:t>
      </w:r>
      <w:bookmarkEnd w:id="6"/>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107E42">
        <w:rPr>
          <w:rFonts w:ascii="Times New Roman" w:eastAsia="Calibri" w:hAnsi="Times New Roman" w:cs="Times New Roman"/>
          <w:sz w:val="24"/>
          <w:szCs w:val="24"/>
        </w:rPr>
        <w:t xml:space="preserve"> </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w:t>
      </w:r>
      <w:r w:rsidR="007C42EC" w:rsidRPr="005D5F91">
        <w:rPr>
          <w:rFonts w:ascii="Times New Roman" w:hAnsi="Times New Roman" w:cs="Times New Roman"/>
          <w:sz w:val="24"/>
          <w:szCs w:val="24"/>
        </w:rPr>
        <w:t>района»</w:t>
      </w:r>
      <w:r w:rsidR="007C42EC" w:rsidRPr="005D5F91">
        <w:rPr>
          <w:rFonts w:ascii="Times New Roman" w:eastAsia="Calibri" w:hAnsi="Times New Roman" w:cs="Times New Roman"/>
          <w:sz w:val="24"/>
          <w:szCs w:val="24"/>
        </w:rPr>
        <w:t xml:space="preserve">, на основе </w:t>
      </w:r>
      <w:r w:rsidR="007C42EC" w:rsidRPr="00B20A71">
        <w:rPr>
          <w:rFonts w:ascii="Times New Roman" w:eastAsia="Calibri" w:hAnsi="Times New Roman" w:cs="Times New Roman"/>
          <w:sz w:val="24"/>
          <w:szCs w:val="24"/>
        </w:rPr>
        <w:t>отчета</w:t>
      </w:r>
      <w:r w:rsidR="00590538" w:rsidRPr="00B20A71">
        <w:rPr>
          <w:rFonts w:ascii="Times New Roman" w:eastAsia="Calibri" w:hAnsi="Times New Roman" w:cs="Times New Roman"/>
          <w:sz w:val="24"/>
          <w:szCs w:val="24"/>
        </w:rPr>
        <w:t xml:space="preserve"> </w:t>
      </w:r>
      <w:r w:rsidR="00B20A71" w:rsidRPr="00B20A71">
        <w:rPr>
          <w:rFonts w:ascii="Times New Roman" w:eastAsia="Calibri" w:hAnsi="Times New Roman" w:cs="Times New Roman"/>
          <w:sz w:val="24"/>
          <w:szCs w:val="24"/>
        </w:rPr>
        <w:t>№154-06-07198-21 от 30.09.2021 «Об оценке рыночной стоимости (размера ежемесячной платы) права заключения договоров на установку и эксплуатацию рекламных конструкций, согласно Схеме территориального размещения рекламных конструкций на территории муниципального образования «Гатчинский муниципальный район» Ленинградской области»</w:t>
      </w:r>
      <w:r w:rsidR="00B20A71">
        <w:rPr>
          <w:rFonts w:ascii="Times New Roman" w:eastAsia="Calibri" w:hAnsi="Times New Roman" w:cs="Times New Roman"/>
          <w:sz w:val="24"/>
          <w:szCs w:val="24"/>
        </w:rPr>
        <w:t>.</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2A579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Общая площадь рекламной поверхности </w:t>
            </w:r>
            <w:r w:rsidR="002A579C">
              <w:rPr>
                <w:rFonts w:ascii="Times New Roman" w:eastAsia="Calibri" w:hAnsi="Times New Roman" w:cs="Times New Roman"/>
                <w:sz w:val="20"/>
                <w:szCs w:val="20"/>
              </w:rPr>
              <w:t xml:space="preserve">одной </w:t>
            </w:r>
            <w:r w:rsidRPr="00C75376">
              <w:rPr>
                <w:rFonts w:ascii="Times New Roman" w:eastAsia="Calibri" w:hAnsi="Times New Roman" w:cs="Times New Roman"/>
                <w:sz w:val="20"/>
                <w:szCs w:val="20"/>
              </w:rPr>
              <w:t xml:space="preserve">конструкции,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Размер ежемесячной платы за установку и эксплуатацию </w:t>
            </w:r>
            <w:r w:rsidR="002A579C">
              <w:rPr>
                <w:rFonts w:ascii="Times New Roman" w:eastAsia="Calibri" w:hAnsi="Times New Roman" w:cs="Times New Roman"/>
                <w:sz w:val="20"/>
                <w:szCs w:val="20"/>
              </w:rPr>
              <w:t xml:space="preserve">одной </w:t>
            </w:r>
            <w:r w:rsidRPr="00C75376">
              <w:rPr>
                <w:rFonts w:ascii="Times New Roman" w:eastAsia="Calibri" w:hAnsi="Times New Roman" w:cs="Times New Roman"/>
                <w:sz w:val="20"/>
                <w:szCs w:val="20"/>
              </w:rPr>
              <w:t>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2A579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w:t>
            </w:r>
            <w:r w:rsidR="002A579C">
              <w:rPr>
                <w:rFonts w:ascii="Times New Roman" w:eastAsia="Calibri" w:hAnsi="Times New Roman" w:cs="Times New Roman"/>
                <w:sz w:val="20"/>
                <w:szCs w:val="20"/>
              </w:rPr>
              <w:t>ых</w:t>
            </w:r>
            <w:r w:rsidRPr="00C75376">
              <w:rPr>
                <w:rFonts w:ascii="Times New Roman" w:eastAsia="Calibri" w:hAnsi="Times New Roman" w:cs="Times New Roman"/>
                <w:sz w:val="20"/>
                <w:szCs w:val="20"/>
              </w:rPr>
              <w:t xml:space="preserve"> конструкци</w:t>
            </w:r>
            <w:r w:rsidR="002A579C">
              <w:rPr>
                <w:rFonts w:ascii="Times New Roman" w:eastAsia="Calibri" w:hAnsi="Times New Roman" w:cs="Times New Roman"/>
                <w:sz w:val="20"/>
                <w:szCs w:val="20"/>
              </w:rPr>
              <w:t>й</w:t>
            </w:r>
            <w:r w:rsidRPr="00C75376">
              <w:rPr>
                <w:rFonts w:ascii="Times New Roman" w:eastAsia="Calibri" w:hAnsi="Times New Roman" w:cs="Times New Roman"/>
                <w:sz w:val="20"/>
                <w:szCs w:val="20"/>
              </w:rPr>
              <w:t>,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4</w:t>
            </w:r>
          </w:p>
        </w:tc>
        <w:tc>
          <w:tcPr>
            <w:tcW w:w="1701"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5</w:t>
            </w:r>
          </w:p>
        </w:tc>
        <w:tc>
          <w:tcPr>
            <w:tcW w:w="2745"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2672" w:rsidRPr="00C75376" w:rsidTr="00D902B5">
        <w:trPr>
          <w:trHeight w:val="415"/>
        </w:trPr>
        <w:tc>
          <w:tcPr>
            <w:tcW w:w="486" w:type="dxa"/>
            <w:shd w:val="clear" w:color="auto" w:fill="auto"/>
            <w:vAlign w:val="center"/>
          </w:tcPr>
          <w:p w:rsidR="007C2672" w:rsidRPr="00D902B5" w:rsidRDefault="007C2672" w:rsidP="007C2672">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208" w:type="dxa"/>
            <w:shd w:val="clear" w:color="auto" w:fill="auto"/>
            <w:vAlign w:val="center"/>
          </w:tcPr>
          <w:p w:rsidR="007C2672" w:rsidRPr="00D902B5" w:rsidRDefault="00F21C2C" w:rsidP="007C2672">
            <w:pPr>
              <w:jc w:val="center"/>
              <w:rPr>
                <w:rFonts w:ascii="Times New Roman" w:hAnsi="Times New Roman" w:cs="Times New Roman"/>
                <w:b/>
              </w:rPr>
            </w:pPr>
            <w:r w:rsidRPr="00F21C2C">
              <w:rPr>
                <w:rFonts w:ascii="Times New Roman" w:eastAsia="Calibri" w:hAnsi="Times New Roman" w:cs="Times New Roman"/>
                <w:sz w:val="20"/>
                <w:szCs w:val="20"/>
              </w:rPr>
              <w:t>Щит (</w:t>
            </w:r>
            <w:proofErr w:type="spellStart"/>
            <w:r w:rsidRPr="00F21C2C">
              <w:rPr>
                <w:rFonts w:ascii="Times New Roman" w:eastAsia="Calibri" w:hAnsi="Times New Roman" w:cs="Times New Roman"/>
                <w:sz w:val="20"/>
                <w:szCs w:val="20"/>
              </w:rPr>
              <w:t>билборд</w:t>
            </w:r>
            <w:proofErr w:type="spellEnd"/>
            <w:r w:rsidRPr="00F21C2C">
              <w:rPr>
                <w:rFonts w:ascii="Times New Roman" w:eastAsia="Calibri" w:hAnsi="Times New Roman" w:cs="Times New Roman"/>
                <w:sz w:val="20"/>
                <w:szCs w:val="20"/>
              </w:rPr>
              <w:t>) размером 3,0 м х 6,0 м</w:t>
            </w:r>
          </w:p>
        </w:tc>
        <w:tc>
          <w:tcPr>
            <w:tcW w:w="992" w:type="dxa"/>
            <w:shd w:val="clear" w:color="auto" w:fill="auto"/>
            <w:vAlign w:val="center"/>
          </w:tcPr>
          <w:p w:rsidR="007C2672" w:rsidRPr="00D902B5" w:rsidRDefault="00F21C2C"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976" w:type="dxa"/>
            <w:shd w:val="clear" w:color="auto" w:fill="auto"/>
            <w:vAlign w:val="center"/>
          </w:tcPr>
          <w:p w:rsidR="007C2672" w:rsidRPr="00F21C2C" w:rsidRDefault="00F764F4" w:rsidP="007C2672">
            <w:pPr>
              <w:jc w:val="center"/>
              <w:rPr>
                <w:rFonts w:ascii="Times New Roman" w:eastAsia="Calibri" w:hAnsi="Times New Roman" w:cs="Times New Roman"/>
                <w:sz w:val="20"/>
                <w:szCs w:val="20"/>
                <w:highlight w:val="yellow"/>
              </w:rPr>
            </w:pPr>
            <w:r w:rsidRPr="006B4FB2">
              <w:rPr>
                <w:rFonts w:ascii="Times New Roman" w:eastAsia="Calibri" w:hAnsi="Times New Roman" w:cs="Times New Roman"/>
                <w:sz w:val="20"/>
                <w:szCs w:val="20"/>
              </w:rPr>
              <w:t>277,00</w:t>
            </w:r>
          </w:p>
        </w:tc>
        <w:tc>
          <w:tcPr>
            <w:tcW w:w="1701" w:type="dxa"/>
            <w:shd w:val="clear" w:color="auto" w:fill="auto"/>
            <w:vAlign w:val="center"/>
          </w:tcPr>
          <w:p w:rsidR="007C2672" w:rsidRPr="00D902B5" w:rsidRDefault="002A579C"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36</w:t>
            </w:r>
            <w:r w:rsidR="00F21C2C">
              <w:rPr>
                <w:rFonts w:ascii="Times New Roman" w:eastAsia="Calibri" w:hAnsi="Times New Roman" w:cs="Times New Roman"/>
                <w:sz w:val="20"/>
                <w:szCs w:val="20"/>
              </w:rPr>
              <w:t>,0</w:t>
            </w:r>
          </w:p>
        </w:tc>
        <w:tc>
          <w:tcPr>
            <w:tcW w:w="2745" w:type="dxa"/>
            <w:shd w:val="clear" w:color="auto" w:fill="auto"/>
            <w:vAlign w:val="center"/>
          </w:tcPr>
          <w:p w:rsidR="007C2672" w:rsidRPr="00D902B5" w:rsidRDefault="00F764F4"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9 972,00</w:t>
            </w:r>
            <w:r w:rsidR="007C2672" w:rsidRPr="00D902B5">
              <w:rPr>
                <w:rFonts w:ascii="Times New Roman" w:eastAsia="Calibri" w:hAnsi="Times New Roman" w:cs="Times New Roman"/>
                <w:sz w:val="20"/>
                <w:szCs w:val="20"/>
              </w:rPr>
              <w:t xml:space="preserve"> </w:t>
            </w:r>
          </w:p>
        </w:tc>
        <w:tc>
          <w:tcPr>
            <w:tcW w:w="1842" w:type="dxa"/>
            <w:shd w:val="clear" w:color="auto" w:fill="auto"/>
            <w:vAlign w:val="center"/>
          </w:tcPr>
          <w:p w:rsidR="007C2672" w:rsidRPr="00D902B5" w:rsidRDefault="007C2672" w:rsidP="007C2672">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120</w:t>
            </w:r>
          </w:p>
        </w:tc>
        <w:tc>
          <w:tcPr>
            <w:tcW w:w="1778" w:type="dxa"/>
            <w:vAlign w:val="center"/>
          </w:tcPr>
          <w:p w:rsidR="007C2672" w:rsidRPr="006B4FB2" w:rsidRDefault="00F764F4" w:rsidP="007C2672">
            <w:pPr>
              <w:jc w:val="center"/>
              <w:rPr>
                <w:rFonts w:ascii="Times New Roman" w:eastAsia="Calibri" w:hAnsi="Times New Roman" w:cs="Times New Roman"/>
                <w:b/>
                <w:sz w:val="20"/>
                <w:szCs w:val="20"/>
              </w:rPr>
            </w:pPr>
            <w:r w:rsidRPr="006B4FB2">
              <w:rPr>
                <w:rFonts w:ascii="Times New Roman" w:eastAsia="Calibri" w:hAnsi="Times New Roman" w:cs="Times New Roman"/>
                <w:b/>
                <w:sz w:val="20"/>
                <w:szCs w:val="20"/>
              </w:rPr>
              <w:t>1 196 640,00</w:t>
            </w:r>
          </w:p>
        </w:tc>
      </w:tr>
      <w:tr w:rsidR="00917B9B" w:rsidRPr="00C75376" w:rsidTr="00D902B5">
        <w:trPr>
          <w:trHeight w:val="415"/>
        </w:trPr>
        <w:tc>
          <w:tcPr>
            <w:tcW w:w="12950" w:type="dxa"/>
            <w:gridSpan w:val="7"/>
            <w:shd w:val="clear" w:color="auto" w:fill="auto"/>
            <w:vAlign w:val="center"/>
          </w:tcPr>
          <w:p w:rsidR="00917B9B" w:rsidRPr="00D902B5" w:rsidRDefault="00917B9B" w:rsidP="00917B9B">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 xml:space="preserve">Всего НМЦД, </w:t>
            </w:r>
            <w:proofErr w:type="spellStart"/>
            <w:r w:rsidRPr="00D902B5">
              <w:rPr>
                <w:rFonts w:ascii="Times New Roman" w:eastAsia="Calibri" w:hAnsi="Times New Roman" w:cs="Times New Roman"/>
                <w:sz w:val="20"/>
                <w:szCs w:val="20"/>
              </w:rPr>
              <w:t>руб</w:t>
            </w:r>
            <w:proofErr w:type="spellEnd"/>
          </w:p>
        </w:tc>
        <w:tc>
          <w:tcPr>
            <w:tcW w:w="1778" w:type="dxa"/>
            <w:vAlign w:val="center"/>
          </w:tcPr>
          <w:p w:rsidR="00917B9B" w:rsidRPr="006B4FB2" w:rsidRDefault="00F764F4" w:rsidP="00917B9B">
            <w:pPr>
              <w:jc w:val="center"/>
              <w:rPr>
                <w:rFonts w:ascii="Times New Roman" w:eastAsia="Calibri" w:hAnsi="Times New Roman" w:cs="Times New Roman"/>
                <w:b/>
                <w:sz w:val="20"/>
                <w:szCs w:val="20"/>
              </w:rPr>
            </w:pPr>
            <w:r w:rsidRPr="006B4FB2">
              <w:rPr>
                <w:rFonts w:ascii="Times New Roman" w:eastAsia="Calibri" w:hAnsi="Times New Roman" w:cs="Times New Roman"/>
                <w:b/>
                <w:sz w:val="20"/>
                <w:szCs w:val="20"/>
              </w:rPr>
              <w:t>1 196 640,00</w:t>
            </w:r>
            <w:bookmarkStart w:id="7" w:name="_GoBack"/>
            <w:bookmarkEnd w:id="7"/>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7B" w:rsidRDefault="0077577B" w:rsidP="00895AFC">
      <w:pPr>
        <w:spacing w:after="0" w:line="240" w:lineRule="auto"/>
      </w:pPr>
      <w:r>
        <w:separator/>
      </w:r>
    </w:p>
  </w:endnote>
  <w:endnote w:type="continuationSeparator" w:id="0">
    <w:p w:rsidR="0077577B" w:rsidRDefault="0077577B"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6B4FB2">
          <w:rPr>
            <w:noProof/>
          </w:rPr>
          <w:t>4</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6B4FB2">
          <w:rPr>
            <w:noProof/>
          </w:rPr>
          <w:t>5</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7B" w:rsidRDefault="0077577B" w:rsidP="00895AFC">
      <w:pPr>
        <w:spacing w:after="0" w:line="240" w:lineRule="auto"/>
      </w:pPr>
      <w:r>
        <w:separator/>
      </w:r>
    </w:p>
  </w:footnote>
  <w:footnote w:type="continuationSeparator" w:id="0">
    <w:p w:rsidR="0077577B" w:rsidRDefault="0077577B"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3029"/>
    <w:rsid w:val="000F4712"/>
    <w:rsid w:val="000F4F62"/>
    <w:rsid w:val="000F573F"/>
    <w:rsid w:val="00107E42"/>
    <w:rsid w:val="0011192D"/>
    <w:rsid w:val="001130D7"/>
    <w:rsid w:val="00115544"/>
    <w:rsid w:val="001159DB"/>
    <w:rsid w:val="00115C31"/>
    <w:rsid w:val="001309F4"/>
    <w:rsid w:val="0013119D"/>
    <w:rsid w:val="001316DE"/>
    <w:rsid w:val="00131D3A"/>
    <w:rsid w:val="00133D43"/>
    <w:rsid w:val="00135DC1"/>
    <w:rsid w:val="001405B0"/>
    <w:rsid w:val="00151697"/>
    <w:rsid w:val="00155D12"/>
    <w:rsid w:val="001572A1"/>
    <w:rsid w:val="00161498"/>
    <w:rsid w:val="00161F26"/>
    <w:rsid w:val="001635D2"/>
    <w:rsid w:val="00164CBE"/>
    <w:rsid w:val="00165ACD"/>
    <w:rsid w:val="00167E07"/>
    <w:rsid w:val="001710BD"/>
    <w:rsid w:val="0018061C"/>
    <w:rsid w:val="00182049"/>
    <w:rsid w:val="0018480F"/>
    <w:rsid w:val="001875B2"/>
    <w:rsid w:val="00187CDD"/>
    <w:rsid w:val="00187DF1"/>
    <w:rsid w:val="0019716A"/>
    <w:rsid w:val="001A0085"/>
    <w:rsid w:val="001A5F4C"/>
    <w:rsid w:val="001B44FD"/>
    <w:rsid w:val="001B7B4C"/>
    <w:rsid w:val="001C4FA4"/>
    <w:rsid w:val="001D2649"/>
    <w:rsid w:val="001E7961"/>
    <w:rsid w:val="001F02E9"/>
    <w:rsid w:val="001F214A"/>
    <w:rsid w:val="001F4C61"/>
    <w:rsid w:val="001F61CF"/>
    <w:rsid w:val="00202CF7"/>
    <w:rsid w:val="00206B47"/>
    <w:rsid w:val="00213C39"/>
    <w:rsid w:val="00215A36"/>
    <w:rsid w:val="002170AD"/>
    <w:rsid w:val="002276CF"/>
    <w:rsid w:val="00234E02"/>
    <w:rsid w:val="002366ED"/>
    <w:rsid w:val="00240737"/>
    <w:rsid w:val="00241C97"/>
    <w:rsid w:val="0024337B"/>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579C"/>
    <w:rsid w:val="002A7485"/>
    <w:rsid w:val="002A7CEB"/>
    <w:rsid w:val="002C1A08"/>
    <w:rsid w:val="002C570F"/>
    <w:rsid w:val="002D0628"/>
    <w:rsid w:val="002D0961"/>
    <w:rsid w:val="002D1717"/>
    <w:rsid w:val="002D2851"/>
    <w:rsid w:val="002D4B61"/>
    <w:rsid w:val="002D5097"/>
    <w:rsid w:val="002E00F0"/>
    <w:rsid w:val="002E11B2"/>
    <w:rsid w:val="002E36A7"/>
    <w:rsid w:val="002E5E43"/>
    <w:rsid w:val="002F1B94"/>
    <w:rsid w:val="002F5E29"/>
    <w:rsid w:val="00301677"/>
    <w:rsid w:val="00303537"/>
    <w:rsid w:val="003036CC"/>
    <w:rsid w:val="00306FA4"/>
    <w:rsid w:val="00310B96"/>
    <w:rsid w:val="003128B8"/>
    <w:rsid w:val="003146A3"/>
    <w:rsid w:val="00314771"/>
    <w:rsid w:val="00327A95"/>
    <w:rsid w:val="00330283"/>
    <w:rsid w:val="003337CC"/>
    <w:rsid w:val="00335099"/>
    <w:rsid w:val="00336D5A"/>
    <w:rsid w:val="003413A3"/>
    <w:rsid w:val="0034293B"/>
    <w:rsid w:val="003443C0"/>
    <w:rsid w:val="003515DB"/>
    <w:rsid w:val="00354E85"/>
    <w:rsid w:val="00355FD3"/>
    <w:rsid w:val="00371DEB"/>
    <w:rsid w:val="00377699"/>
    <w:rsid w:val="00380A39"/>
    <w:rsid w:val="00382515"/>
    <w:rsid w:val="00382CB9"/>
    <w:rsid w:val="00383A55"/>
    <w:rsid w:val="003864FE"/>
    <w:rsid w:val="003920D9"/>
    <w:rsid w:val="0039612F"/>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1041"/>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E1304"/>
    <w:rsid w:val="004F0FCC"/>
    <w:rsid w:val="004F118F"/>
    <w:rsid w:val="004F538E"/>
    <w:rsid w:val="004F7FCC"/>
    <w:rsid w:val="005071A4"/>
    <w:rsid w:val="005111E1"/>
    <w:rsid w:val="005159A0"/>
    <w:rsid w:val="00515E91"/>
    <w:rsid w:val="00521684"/>
    <w:rsid w:val="005227B6"/>
    <w:rsid w:val="005239EE"/>
    <w:rsid w:val="00526B79"/>
    <w:rsid w:val="0052759B"/>
    <w:rsid w:val="00531B1A"/>
    <w:rsid w:val="00537416"/>
    <w:rsid w:val="0053798E"/>
    <w:rsid w:val="005422B0"/>
    <w:rsid w:val="00543D01"/>
    <w:rsid w:val="005440C8"/>
    <w:rsid w:val="00544533"/>
    <w:rsid w:val="005466C4"/>
    <w:rsid w:val="005502FB"/>
    <w:rsid w:val="00550911"/>
    <w:rsid w:val="00557364"/>
    <w:rsid w:val="00564282"/>
    <w:rsid w:val="00564B24"/>
    <w:rsid w:val="00566F62"/>
    <w:rsid w:val="00571F29"/>
    <w:rsid w:val="00573154"/>
    <w:rsid w:val="005749A8"/>
    <w:rsid w:val="0057710F"/>
    <w:rsid w:val="00581B07"/>
    <w:rsid w:val="00583B95"/>
    <w:rsid w:val="00586704"/>
    <w:rsid w:val="00587AB1"/>
    <w:rsid w:val="00590538"/>
    <w:rsid w:val="00594EA8"/>
    <w:rsid w:val="005A1178"/>
    <w:rsid w:val="005A2DA3"/>
    <w:rsid w:val="005A6ED6"/>
    <w:rsid w:val="005A71A4"/>
    <w:rsid w:val="005B1B7D"/>
    <w:rsid w:val="005B320B"/>
    <w:rsid w:val="005B54D8"/>
    <w:rsid w:val="005B5FB3"/>
    <w:rsid w:val="005B62C4"/>
    <w:rsid w:val="005C26BC"/>
    <w:rsid w:val="005D0D9F"/>
    <w:rsid w:val="005D52B6"/>
    <w:rsid w:val="005D5F91"/>
    <w:rsid w:val="005D6C11"/>
    <w:rsid w:val="005D7A66"/>
    <w:rsid w:val="005E3E1F"/>
    <w:rsid w:val="005E497C"/>
    <w:rsid w:val="005E549A"/>
    <w:rsid w:val="005E56DD"/>
    <w:rsid w:val="00602CCE"/>
    <w:rsid w:val="006032A9"/>
    <w:rsid w:val="006032DD"/>
    <w:rsid w:val="00606248"/>
    <w:rsid w:val="006242F0"/>
    <w:rsid w:val="00625666"/>
    <w:rsid w:val="006341AA"/>
    <w:rsid w:val="0063505C"/>
    <w:rsid w:val="00636160"/>
    <w:rsid w:val="00642A2B"/>
    <w:rsid w:val="00644699"/>
    <w:rsid w:val="006520F1"/>
    <w:rsid w:val="00652465"/>
    <w:rsid w:val="006529C3"/>
    <w:rsid w:val="00655BE3"/>
    <w:rsid w:val="006718AE"/>
    <w:rsid w:val="00671D5E"/>
    <w:rsid w:val="00674A13"/>
    <w:rsid w:val="00676379"/>
    <w:rsid w:val="006805A5"/>
    <w:rsid w:val="00686CF1"/>
    <w:rsid w:val="00692E22"/>
    <w:rsid w:val="006934B5"/>
    <w:rsid w:val="00697E4F"/>
    <w:rsid w:val="006A246B"/>
    <w:rsid w:val="006A3BE2"/>
    <w:rsid w:val="006B02AC"/>
    <w:rsid w:val="006B0F9C"/>
    <w:rsid w:val="006B4FB2"/>
    <w:rsid w:val="006B7506"/>
    <w:rsid w:val="006C27D1"/>
    <w:rsid w:val="006D028A"/>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77B"/>
    <w:rsid w:val="00775FD9"/>
    <w:rsid w:val="00777788"/>
    <w:rsid w:val="007859C2"/>
    <w:rsid w:val="00791E41"/>
    <w:rsid w:val="00794D13"/>
    <w:rsid w:val="007B46D2"/>
    <w:rsid w:val="007C2672"/>
    <w:rsid w:val="007C272B"/>
    <w:rsid w:val="007C42EC"/>
    <w:rsid w:val="007D080B"/>
    <w:rsid w:val="007D1254"/>
    <w:rsid w:val="007D3145"/>
    <w:rsid w:val="007D4954"/>
    <w:rsid w:val="007D66E1"/>
    <w:rsid w:val="007D7EF6"/>
    <w:rsid w:val="007E4E4A"/>
    <w:rsid w:val="007E7A38"/>
    <w:rsid w:val="007F22C1"/>
    <w:rsid w:val="007F2489"/>
    <w:rsid w:val="007F7CC4"/>
    <w:rsid w:val="008028B1"/>
    <w:rsid w:val="0080359A"/>
    <w:rsid w:val="00803EF1"/>
    <w:rsid w:val="00805750"/>
    <w:rsid w:val="00811E6A"/>
    <w:rsid w:val="008122F1"/>
    <w:rsid w:val="0081537A"/>
    <w:rsid w:val="00815802"/>
    <w:rsid w:val="0082652B"/>
    <w:rsid w:val="00836AB5"/>
    <w:rsid w:val="00836DDA"/>
    <w:rsid w:val="00843060"/>
    <w:rsid w:val="00844035"/>
    <w:rsid w:val="00851A2D"/>
    <w:rsid w:val="00853086"/>
    <w:rsid w:val="00854DF5"/>
    <w:rsid w:val="00857B34"/>
    <w:rsid w:val="0086242E"/>
    <w:rsid w:val="0086650D"/>
    <w:rsid w:val="008670AF"/>
    <w:rsid w:val="00867F91"/>
    <w:rsid w:val="0088359D"/>
    <w:rsid w:val="008835C6"/>
    <w:rsid w:val="008873AD"/>
    <w:rsid w:val="00891FF9"/>
    <w:rsid w:val="00895AFC"/>
    <w:rsid w:val="008A2C71"/>
    <w:rsid w:val="008A6F26"/>
    <w:rsid w:val="008B33A6"/>
    <w:rsid w:val="008B603D"/>
    <w:rsid w:val="008C58C2"/>
    <w:rsid w:val="008C726A"/>
    <w:rsid w:val="008C7FE4"/>
    <w:rsid w:val="008D3CAE"/>
    <w:rsid w:val="008E0200"/>
    <w:rsid w:val="008E0685"/>
    <w:rsid w:val="008E68D2"/>
    <w:rsid w:val="008E6DE3"/>
    <w:rsid w:val="008F2087"/>
    <w:rsid w:val="008F2212"/>
    <w:rsid w:val="008F24B2"/>
    <w:rsid w:val="008F74AF"/>
    <w:rsid w:val="008F7573"/>
    <w:rsid w:val="008F7F89"/>
    <w:rsid w:val="00900C6E"/>
    <w:rsid w:val="00904090"/>
    <w:rsid w:val="00914A37"/>
    <w:rsid w:val="00917B9B"/>
    <w:rsid w:val="0092094B"/>
    <w:rsid w:val="00922352"/>
    <w:rsid w:val="00923A9C"/>
    <w:rsid w:val="00926B2F"/>
    <w:rsid w:val="00931A4B"/>
    <w:rsid w:val="00933BA5"/>
    <w:rsid w:val="009406FF"/>
    <w:rsid w:val="009409C6"/>
    <w:rsid w:val="00942D4B"/>
    <w:rsid w:val="00944213"/>
    <w:rsid w:val="0095508C"/>
    <w:rsid w:val="00965339"/>
    <w:rsid w:val="00971A6B"/>
    <w:rsid w:val="009764E5"/>
    <w:rsid w:val="0098120F"/>
    <w:rsid w:val="00981C5F"/>
    <w:rsid w:val="00983628"/>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4964"/>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0A71"/>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24EB"/>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02C5D"/>
    <w:rsid w:val="00C10749"/>
    <w:rsid w:val="00C123C9"/>
    <w:rsid w:val="00C2347A"/>
    <w:rsid w:val="00C26377"/>
    <w:rsid w:val="00C264EF"/>
    <w:rsid w:val="00C27F6D"/>
    <w:rsid w:val="00C326B3"/>
    <w:rsid w:val="00C35A50"/>
    <w:rsid w:val="00C419F8"/>
    <w:rsid w:val="00C42A78"/>
    <w:rsid w:val="00C62286"/>
    <w:rsid w:val="00C63000"/>
    <w:rsid w:val="00C71E09"/>
    <w:rsid w:val="00C732AA"/>
    <w:rsid w:val="00C73FEC"/>
    <w:rsid w:val="00C75267"/>
    <w:rsid w:val="00C75376"/>
    <w:rsid w:val="00C77DD3"/>
    <w:rsid w:val="00C86776"/>
    <w:rsid w:val="00C92C0A"/>
    <w:rsid w:val="00C92FBB"/>
    <w:rsid w:val="00CA0734"/>
    <w:rsid w:val="00CA56F9"/>
    <w:rsid w:val="00CA5D1F"/>
    <w:rsid w:val="00CA607D"/>
    <w:rsid w:val="00CA6984"/>
    <w:rsid w:val="00CB445A"/>
    <w:rsid w:val="00CC6802"/>
    <w:rsid w:val="00CC773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EA1"/>
    <w:rsid w:val="00D5286C"/>
    <w:rsid w:val="00D571F0"/>
    <w:rsid w:val="00D64138"/>
    <w:rsid w:val="00D64E56"/>
    <w:rsid w:val="00D74798"/>
    <w:rsid w:val="00D75A9E"/>
    <w:rsid w:val="00D83988"/>
    <w:rsid w:val="00D84AD3"/>
    <w:rsid w:val="00D902B5"/>
    <w:rsid w:val="00D90BEC"/>
    <w:rsid w:val="00D93875"/>
    <w:rsid w:val="00DA1024"/>
    <w:rsid w:val="00DA1362"/>
    <w:rsid w:val="00DA6882"/>
    <w:rsid w:val="00DB30B3"/>
    <w:rsid w:val="00DB4877"/>
    <w:rsid w:val="00DD138D"/>
    <w:rsid w:val="00DD4E88"/>
    <w:rsid w:val="00DE004C"/>
    <w:rsid w:val="00DE5E10"/>
    <w:rsid w:val="00DE6524"/>
    <w:rsid w:val="00DF2425"/>
    <w:rsid w:val="00DF36DA"/>
    <w:rsid w:val="00DF76DD"/>
    <w:rsid w:val="00E0720C"/>
    <w:rsid w:val="00E12507"/>
    <w:rsid w:val="00E128E3"/>
    <w:rsid w:val="00E14A62"/>
    <w:rsid w:val="00E1664F"/>
    <w:rsid w:val="00E22A66"/>
    <w:rsid w:val="00E23ABB"/>
    <w:rsid w:val="00E26DDC"/>
    <w:rsid w:val="00E33CE6"/>
    <w:rsid w:val="00E36344"/>
    <w:rsid w:val="00E461DD"/>
    <w:rsid w:val="00E4652F"/>
    <w:rsid w:val="00E475F7"/>
    <w:rsid w:val="00E479AD"/>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D3C1A"/>
    <w:rsid w:val="00ED3DAC"/>
    <w:rsid w:val="00ED5670"/>
    <w:rsid w:val="00EE2B71"/>
    <w:rsid w:val="00EF0E35"/>
    <w:rsid w:val="00EF509E"/>
    <w:rsid w:val="00F05925"/>
    <w:rsid w:val="00F12D5A"/>
    <w:rsid w:val="00F16888"/>
    <w:rsid w:val="00F21C2C"/>
    <w:rsid w:val="00F2342C"/>
    <w:rsid w:val="00F2531A"/>
    <w:rsid w:val="00F2676B"/>
    <w:rsid w:val="00F32E13"/>
    <w:rsid w:val="00F34999"/>
    <w:rsid w:val="00F35B36"/>
    <w:rsid w:val="00F4295F"/>
    <w:rsid w:val="00F60AE4"/>
    <w:rsid w:val="00F61CC4"/>
    <w:rsid w:val="00F741B3"/>
    <w:rsid w:val="00F7453E"/>
    <w:rsid w:val="00F764F4"/>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52995-3CFA-49D5-A155-4F6965A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72A1"/>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AH Paragraphe de liste,List Paragraph,Алроса_маркер (Уровень 4),Маркер,ПАРАГРАФ"/>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 w:type="paragraph" w:customStyle="1" w:styleId="Default">
    <w:name w:val="Default"/>
    <w:rsid w:val="00655B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1B3A-07AD-4FA4-8143-F7FD672B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Геннадьевич Цыбулев</dc:creator>
  <cp:lastModifiedBy>Зимарева </cp:lastModifiedBy>
  <cp:revision>18</cp:revision>
  <cp:lastPrinted>2021-10-04T08:39:00Z</cp:lastPrinted>
  <dcterms:created xsi:type="dcterms:W3CDTF">2020-06-22T12:15:00Z</dcterms:created>
  <dcterms:modified xsi:type="dcterms:W3CDTF">2021-10-04T08:39:00Z</dcterms:modified>
</cp:coreProperties>
</file>