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 xml:space="preserve">Приложение 7 </w:t>
      </w:r>
    </w:p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 xml:space="preserve">к постановлению </w:t>
      </w:r>
    </w:p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>Избирательной комиссии</w:t>
      </w:r>
    </w:p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 xml:space="preserve"> Ленинградской области</w:t>
      </w:r>
    </w:p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>от  15 июня 2016 года № 123/868</w:t>
      </w:r>
    </w:p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9A4" w:rsidRDefault="002659A4" w:rsidP="002659A4">
      <w:pPr>
        <w:pStyle w:val="1"/>
        <w:widowControl/>
        <w:spacing w:line="240" w:lineRule="auto"/>
        <w:ind w:firstLine="8100"/>
        <w:jc w:val="right"/>
        <w:rPr>
          <w:b/>
          <w:sz w:val="16"/>
        </w:rPr>
      </w:pPr>
    </w:p>
    <w:p w:rsidR="002659A4" w:rsidRPr="004A6483" w:rsidRDefault="002659A4" w:rsidP="002659A4">
      <w:pPr>
        <w:ind w:left="-540"/>
        <w:jc w:val="center"/>
        <w:rPr>
          <w:b/>
          <w:bCs/>
          <w:sz w:val="22"/>
          <w:szCs w:val="22"/>
        </w:rPr>
      </w:pPr>
      <w:r w:rsidRPr="004A6483">
        <w:rPr>
          <w:b/>
          <w:sz w:val="22"/>
          <w:szCs w:val="22"/>
        </w:rPr>
        <w:t>СВЕДЕНИЯ</w:t>
      </w:r>
      <w:r w:rsidRPr="004A6483">
        <w:rPr>
          <w:b/>
          <w:sz w:val="22"/>
          <w:szCs w:val="22"/>
        </w:rPr>
        <w:br/>
        <w:t>о размере и об источниках доходов кандидатов в депутаты Законодательного Собрания Ленинградской области шестого созыва</w:t>
      </w:r>
      <w:r w:rsidRPr="004A6483">
        <w:rPr>
          <w:b/>
          <w:bCs/>
          <w:sz w:val="22"/>
          <w:szCs w:val="22"/>
        </w:rPr>
        <w:t xml:space="preserve">, выдвинутых по </w:t>
      </w:r>
      <w:r w:rsidR="00A029A8">
        <w:rPr>
          <w:b/>
          <w:bCs/>
          <w:sz w:val="22"/>
          <w:szCs w:val="22"/>
        </w:rPr>
        <w:t>Гатчинскому</w:t>
      </w:r>
      <w:r w:rsidRPr="004A6483">
        <w:rPr>
          <w:b/>
          <w:bCs/>
          <w:sz w:val="22"/>
          <w:szCs w:val="22"/>
        </w:rPr>
        <w:t xml:space="preserve"> одномандатному избирательному округу № </w:t>
      </w:r>
      <w:r w:rsidR="00A029A8">
        <w:rPr>
          <w:b/>
          <w:bCs/>
          <w:sz w:val="22"/>
          <w:szCs w:val="22"/>
        </w:rPr>
        <w:t>19</w:t>
      </w:r>
      <w:r w:rsidRPr="004A6483">
        <w:rPr>
          <w:b/>
          <w:bCs/>
          <w:sz w:val="22"/>
          <w:szCs w:val="22"/>
        </w:rPr>
        <w:t xml:space="preserve">, а также об имуществе, </w:t>
      </w:r>
    </w:p>
    <w:p w:rsidR="002659A4" w:rsidRPr="009336EE" w:rsidRDefault="002659A4" w:rsidP="002659A4">
      <w:pPr>
        <w:ind w:left="-540"/>
        <w:jc w:val="center"/>
        <w:rPr>
          <w:b/>
          <w:bCs/>
          <w:sz w:val="22"/>
          <w:szCs w:val="22"/>
        </w:rPr>
      </w:pPr>
      <w:r w:rsidRPr="00857747">
        <w:rPr>
          <w:b/>
          <w:bCs/>
          <w:sz w:val="22"/>
          <w:szCs w:val="22"/>
        </w:rPr>
        <w:t>принадлежащем этим кандидатам на праве собственности (в том числе совместной собственности)</w:t>
      </w:r>
      <w:r w:rsidRPr="00857747">
        <w:rPr>
          <w:b/>
          <w:sz w:val="22"/>
          <w:szCs w:val="22"/>
        </w:rPr>
        <w:t xml:space="preserve">, о счетах (вкладах) в банках, ценных бумагах, </w:t>
      </w:r>
      <w:r w:rsidRPr="00857747">
        <w:rPr>
          <w:b/>
          <w:bCs/>
          <w:sz w:val="22"/>
          <w:szCs w:val="22"/>
        </w:rPr>
        <w:t>необходимые для информирования избирателей от имени территориальной избирательной комиссии с полномочиями окружной избирательной комиссии, а также для</w:t>
      </w:r>
      <w:r w:rsidRPr="004A6483">
        <w:rPr>
          <w:b/>
          <w:bCs/>
          <w:sz w:val="22"/>
          <w:szCs w:val="22"/>
        </w:rPr>
        <w:t xml:space="preserve"> размещения на информационном стенде в помещении для голосования либо  непосредственно перед указанным помещением</w:t>
      </w:r>
    </w:p>
    <w:p w:rsidR="002659A4" w:rsidRPr="004A6483" w:rsidRDefault="002659A4" w:rsidP="002659A4">
      <w:pPr>
        <w:pStyle w:val="1"/>
        <w:widowControl/>
        <w:spacing w:line="240" w:lineRule="auto"/>
        <w:ind w:firstLine="0"/>
        <w:jc w:val="center"/>
        <w:rPr>
          <w:bCs/>
          <w:i/>
          <w:iCs/>
          <w:sz w:val="2"/>
          <w:szCs w:val="2"/>
        </w:rPr>
      </w:pPr>
    </w:p>
    <w:p w:rsidR="002659A4" w:rsidRPr="004A6483" w:rsidRDefault="002659A4" w:rsidP="002659A4">
      <w:pPr>
        <w:pStyle w:val="1"/>
        <w:widowControl/>
        <w:spacing w:line="240" w:lineRule="auto"/>
        <w:ind w:firstLine="0"/>
        <w:jc w:val="center"/>
        <w:rPr>
          <w:bCs/>
          <w:i/>
          <w:iCs/>
          <w:sz w:val="22"/>
          <w:szCs w:val="22"/>
        </w:rPr>
      </w:pPr>
      <w:r w:rsidRPr="004A6483">
        <w:rPr>
          <w:bCs/>
          <w:i/>
          <w:iCs/>
          <w:sz w:val="22"/>
          <w:szCs w:val="22"/>
        </w:rPr>
        <w:t xml:space="preserve"> (на основании данных, представленных кандидатами)</w:t>
      </w:r>
    </w:p>
    <w:p w:rsidR="002659A4" w:rsidRPr="004A6483" w:rsidRDefault="002659A4" w:rsidP="002659A4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"/>
          <w:szCs w:val="2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1134"/>
        <w:gridCol w:w="992"/>
        <w:gridCol w:w="851"/>
        <w:gridCol w:w="992"/>
        <w:gridCol w:w="850"/>
        <w:gridCol w:w="851"/>
        <w:gridCol w:w="1134"/>
        <w:gridCol w:w="1134"/>
        <w:gridCol w:w="1276"/>
        <w:gridCol w:w="992"/>
        <w:gridCol w:w="1134"/>
        <w:gridCol w:w="1984"/>
      </w:tblGrid>
      <w:tr w:rsidR="002659A4" w:rsidRPr="004A6483" w:rsidTr="00000BE3">
        <w:trPr>
          <w:trHeight w:val="87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>№</w:t>
            </w:r>
          </w:p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4A6483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4A6483">
              <w:rPr>
                <w:sz w:val="14"/>
                <w:szCs w:val="14"/>
              </w:rPr>
              <w:t>/</w:t>
            </w:r>
            <w:proofErr w:type="spellStart"/>
            <w:r w:rsidRPr="004A6483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 xml:space="preserve">Фамилия, имя, отчество кандидата </w:t>
            </w:r>
          </w:p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  <w:vertAlign w:val="superscript"/>
              </w:rPr>
            </w:pPr>
            <w:r w:rsidRPr="004A6483">
              <w:rPr>
                <w:sz w:val="14"/>
                <w:szCs w:val="14"/>
              </w:rPr>
              <w:t>Доходы</w:t>
            </w:r>
            <w:r>
              <w:rPr>
                <w:sz w:val="14"/>
                <w:szCs w:val="14"/>
              </w:rPr>
              <w:t xml:space="preserve"> за 2015 год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>Недвижимое имущество</w:t>
            </w:r>
            <w:r>
              <w:rPr>
                <w:sz w:val="14"/>
                <w:szCs w:val="14"/>
              </w:rPr>
              <w:t xml:space="preserve"> по состоянию на 1 июня 2016 года*</w:t>
            </w:r>
            <w:r w:rsidRPr="004A6483">
              <w:rPr>
                <w:sz w:val="14"/>
                <w:szCs w:val="14"/>
              </w:rPr>
              <w:t>,</w:t>
            </w:r>
          </w:p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>место нахождения</w:t>
            </w:r>
            <w:r>
              <w:rPr>
                <w:sz w:val="14"/>
                <w:szCs w:val="14"/>
              </w:rPr>
              <w:t>*</w:t>
            </w:r>
            <w:r w:rsidRPr="004A6483">
              <w:rPr>
                <w:sz w:val="14"/>
                <w:szCs w:val="14"/>
              </w:rPr>
              <w:t>*</w:t>
            </w:r>
          </w:p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 xml:space="preserve">Транспортные средства 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Default="002659A4" w:rsidP="00507202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</w:t>
            </w:r>
            <w:proofErr w:type="gramEnd"/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 xml:space="preserve"> (шт.)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вид, марка, модель, год выпуска каждого)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ind w:left="113" w:right="113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 xml:space="preserve">Денежные средства и драгоценные металлы, находящиеся на счетах (во вкладах) в банках </w:t>
            </w:r>
          </w:p>
          <w:p w:rsidR="002659A4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 счетов, общая сумма остатка на них,</w:t>
            </w:r>
            <w:proofErr w:type="gramEnd"/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Акции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 xml:space="preserve">(наименование организации, </w:t>
            </w:r>
            <w:proofErr w:type="spellStart"/>
            <w:r w:rsidRPr="000A2BBF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-</w:t>
            </w:r>
            <w:r w:rsidRPr="000A2BBF">
              <w:rPr>
                <w:sz w:val="14"/>
                <w:szCs w:val="14"/>
              </w:rPr>
              <w:t>во</w:t>
            </w:r>
            <w:proofErr w:type="spellEnd"/>
            <w:r w:rsidRPr="000A2BBF">
              <w:rPr>
                <w:sz w:val="14"/>
                <w:szCs w:val="14"/>
              </w:rPr>
              <w:t xml:space="preserve"> акций, номинальная стоимость одной акции,</w:t>
            </w:r>
            <w:proofErr w:type="gramEnd"/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Иные ценные бумаги</w:t>
            </w:r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</w:p>
          <w:p w:rsidR="002659A4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 xml:space="preserve">(вид, общее </w:t>
            </w:r>
            <w:proofErr w:type="spellStart"/>
            <w:r w:rsidRPr="000A2BBF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-</w:t>
            </w:r>
            <w:r w:rsidRPr="000A2BBF">
              <w:rPr>
                <w:sz w:val="14"/>
                <w:szCs w:val="14"/>
              </w:rPr>
              <w:t>во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0A2BBF">
              <w:rPr>
                <w:sz w:val="14"/>
                <w:szCs w:val="14"/>
              </w:rPr>
              <w:t xml:space="preserve"> общая стоимость, </w:t>
            </w:r>
            <w:proofErr w:type="gramEnd"/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Иное участие в коммерческих организациях</w:t>
            </w:r>
          </w:p>
          <w:p w:rsidR="002659A4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(наименование, доля участия,</w:t>
            </w:r>
            <w:proofErr w:type="gramEnd"/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(%)</w:t>
            </w:r>
          </w:p>
        </w:tc>
      </w:tr>
      <w:tr w:rsidR="002659A4" w:rsidRPr="004A6483" w:rsidTr="00FE1B8A">
        <w:trPr>
          <w:trHeight w:val="167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 xml:space="preserve">Источник выплаты дохода, </w:t>
            </w:r>
            <w:r>
              <w:rPr>
                <w:sz w:val="14"/>
                <w:szCs w:val="14"/>
              </w:rPr>
              <w:t xml:space="preserve">общая </w:t>
            </w:r>
            <w:r w:rsidRPr="004A6483">
              <w:rPr>
                <w:sz w:val="14"/>
                <w:szCs w:val="14"/>
              </w:rPr>
              <w:t>сумма</w:t>
            </w:r>
          </w:p>
          <w:p w:rsidR="002659A4" w:rsidRPr="004A6483" w:rsidRDefault="002659A4" w:rsidP="00507202">
            <w:pPr>
              <w:jc w:val="center"/>
              <w:rPr>
                <w:sz w:val="14"/>
                <w:szCs w:val="14"/>
                <w:vertAlign w:val="superscript"/>
              </w:rPr>
            </w:pPr>
            <w:r w:rsidRPr="004A6483">
              <w:rPr>
                <w:sz w:val="14"/>
                <w:szCs w:val="14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Земельные участки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</w:t>
            </w:r>
            <w:proofErr w:type="gramStart"/>
            <w:r w:rsidRPr="000A2BBF">
              <w:rPr>
                <w:sz w:val="14"/>
                <w:szCs w:val="14"/>
              </w:rPr>
              <w:t>.м</w:t>
            </w:r>
            <w:proofErr w:type="gramEnd"/>
            <w:r w:rsidRPr="000A2BBF">
              <w:rPr>
                <w:sz w:val="14"/>
                <w:szCs w:val="14"/>
              </w:rPr>
              <w:t>) каждого)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pStyle w:val="3"/>
              <w:spacing w:after="0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Жилые дома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</w:t>
            </w:r>
            <w:proofErr w:type="gramStart"/>
            <w:r w:rsidRPr="000A2BBF">
              <w:rPr>
                <w:sz w:val="14"/>
                <w:szCs w:val="14"/>
              </w:rPr>
              <w:t>.м</w:t>
            </w:r>
            <w:proofErr w:type="gramEnd"/>
            <w:r w:rsidRPr="000A2BBF">
              <w:rPr>
                <w:sz w:val="14"/>
                <w:szCs w:val="14"/>
              </w:rPr>
              <w:t>) каждого)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Квартиры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</w:t>
            </w:r>
            <w:proofErr w:type="gramStart"/>
            <w:r w:rsidRPr="000A2BBF">
              <w:rPr>
                <w:sz w:val="14"/>
                <w:szCs w:val="14"/>
              </w:rPr>
              <w:t>.м</w:t>
            </w:r>
            <w:proofErr w:type="gramEnd"/>
            <w:r w:rsidRPr="000A2BBF">
              <w:rPr>
                <w:sz w:val="14"/>
                <w:szCs w:val="14"/>
              </w:rPr>
              <w:t>) каждой)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Дачи</w:t>
            </w: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(кв</w:t>
            </w:r>
            <w:proofErr w:type="gramStart"/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.м</w:t>
            </w:r>
            <w:proofErr w:type="gramEnd"/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) каждой)</w:t>
            </w: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pStyle w:val="a5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0A2BB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Гаражи </w:t>
            </w: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(кв</w:t>
            </w:r>
            <w:proofErr w:type="gramStart"/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.м</w:t>
            </w:r>
            <w:proofErr w:type="gramEnd"/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) каждого)</w:t>
            </w: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pStyle w:val="a5"/>
              <w:ind w:left="0" w:right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Иное недвижимое имущество, наименование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</w:t>
            </w:r>
            <w:proofErr w:type="gramStart"/>
            <w:r w:rsidRPr="000A2BBF">
              <w:rPr>
                <w:sz w:val="14"/>
                <w:szCs w:val="14"/>
              </w:rPr>
              <w:t>.м</w:t>
            </w:r>
            <w:proofErr w:type="gramEnd"/>
            <w:r w:rsidRPr="000A2BBF">
              <w:rPr>
                <w:sz w:val="14"/>
                <w:szCs w:val="14"/>
              </w:rPr>
              <w:t>) каждого)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</w:tr>
      <w:tr w:rsidR="002659A4" w:rsidTr="00000BE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</w:tr>
      <w:tr w:rsidR="002659A4" w:rsidTr="00A0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A029A8" w:rsidRDefault="002659A4" w:rsidP="00A029A8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A029A8" w:rsidP="00507202">
            <w:pPr>
              <w:jc w:val="center"/>
              <w:rPr>
                <w:sz w:val="20"/>
                <w:szCs w:val="20"/>
              </w:rPr>
            </w:pPr>
            <w:proofErr w:type="spellStart"/>
            <w:r w:rsidRPr="00A029A8">
              <w:rPr>
                <w:sz w:val="20"/>
                <w:szCs w:val="20"/>
              </w:rPr>
              <w:t>Бездетко</w:t>
            </w:r>
            <w:proofErr w:type="spellEnd"/>
            <w:r w:rsidRPr="00A029A8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8" w:rsidRPr="00A029A8" w:rsidRDefault="00A029A8" w:rsidP="00A029A8">
            <w:pPr>
              <w:jc w:val="center"/>
              <w:rPr>
                <w:sz w:val="20"/>
                <w:szCs w:val="20"/>
              </w:rPr>
            </w:pPr>
            <w:r w:rsidRPr="00A029A8">
              <w:rPr>
                <w:sz w:val="20"/>
                <w:szCs w:val="20"/>
              </w:rPr>
              <w:t xml:space="preserve">Законодательное собрание Ленинградской области; </w:t>
            </w:r>
            <w:r w:rsidRPr="00A029A8">
              <w:rPr>
                <w:sz w:val="20"/>
                <w:szCs w:val="20"/>
              </w:rPr>
              <w:cr/>
              <w:t xml:space="preserve">УПРФ в Гатчинском районе Ленинградской области; </w:t>
            </w:r>
            <w:r w:rsidRPr="00A029A8">
              <w:rPr>
                <w:sz w:val="20"/>
                <w:szCs w:val="20"/>
              </w:rPr>
              <w:cr/>
              <w:t xml:space="preserve">Комитет социальной защиты населения Гатчинского муниципального района </w:t>
            </w:r>
            <w:r w:rsidRPr="00A029A8">
              <w:rPr>
                <w:sz w:val="20"/>
                <w:szCs w:val="20"/>
              </w:rPr>
              <w:lastRenderedPageBreak/>
              <w:t xml:space="preserve">Ленинградской области; </w:t>
            </w:r>
            <w:r w:rsidRPr="00A029A8">
              <w:rPr>
                <w:sz w:val="20"/>
                <w:szCs w:val="20"/>
              </w:rPr>
              <w:cr/>
              <w:t xml:space="preserve"> </w:t>
            </w:r>
          </w:p>
          <w:p w:rsidR="002659A4" w:rsidRDefault="00A029A8" w:rsidP="005952A3">
            <w:pPr>
              <w:jc w:val="center"/>
              <w:rPr>
                <w:sz w:val="20"/>
                <w:szCs w:val="20"/>
              </w:rPr>
            </w:pPr>
            <w:r w:rsidRPr="00A029A8">
              <w:rPr>
                <w:sz w:val="20"/>
                <w:szCs w:val="20"/>
              </w:rPr>
              <w:cr/>
              <w:t xml:space="preserve">Общая сумма доходов: 2581508,37 </w:t>
            </w:r>
            <w:proofErr w:type="spellStart"/>
            <w:r w:rsidRPr="00A029A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5952A3" w:rsidP="005952A3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lastRenderedPageBreak/>
              <w:t xml:space="preserve">кол-во: 2; </w:t>
            </w:r>
            <w:r w:rsidRPr="005952A3">
              <w:rPr>
                <w:sz w:val="20"/>
                <w:szCs w:val="20"/>
              </w:rPr>
              <w:cr/>
              <w:t xml:space="preserve">Ленинградская область,  1335 кв.м.; </w:t>
            </w:r>
            <w:r w:rsidRPr="005952A3">
              <w:rPr>
                <w:sz w:val="20"/>
                <w:szCs w:val="20"/>
              </w:rPr>
              <w:cr/>
              <w:t>2500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A3" w:rsidRPr="005952A3" w:rsidRDefault="005952A3" w:rsidP="005952A3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t xml:space="preserve">кол-во: 3; </w:t>
            </w:r>
            <w:r w:rsidRPr="005952A3">
              <w:rPr>
                <w:sz w:val="20"/>
                <w:szCs w:val="20"/>
              </w:rPr>
              <w:cr/>
              <w:t xml:space="preserve">Ленинградская область,  34,4 кв.м.; </w:t>
            </w:r>
            <w:r w:rsidRPr="005952A3">
              <w:rPr>
                <w:sz w:val="20"/>
                <w:szCs w:val="20"/>
              </w:rPr>
              <w:cr/>
            </w:r>
          </w:p>
          <w:p w:rsidR="002659A4" w:rsidRDefault="005952A3" w:rsidP="00595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397,9 кв.м.; </w:t>
            </w:r>
            <w:r w:rsidRPr="005952A3">
              <w:rPr>
                <w:sz w:val="20"/>
                <w:szCs w:val="20"/>
              </w:rPr>
              <w:t>104,9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A3" w:rsidRPr="005952A3" w:rsidRDefault="005952A3" w:rsidP="005952A3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t xml:space="preserve">кол-во: 2; </w:t>
            </w:r>
            <w:r w:rsidRPr="005952A3">
              <w:rPr>
                <w:sz w:val="20"/>
                <w:szCs w:val="20"/>
              </w:rPr>
              <w:cr/>
              <w:t>Ленинградская область,  72,2 кв.м.</w:t>
            </w:r>
            <w:r>
              <w:rPr>
                <w:sz w:val="20"/>
                <w:szCs w:val="20"/>
              </w:rPr>
              <w:t xml:space="preserve"> 1/2 доля</w:t>
            </w:r>
            <w:r w:rsidRPr="005952A3">
              <w:rPr>
                <w:sz w:val="20"/>
                <w:szCs w:val="20"/>
              </w:rPr>
              <w:t xml:space="preserve">; </w:t>
            </w:r>
            <w:r w:rsidRPr="005952A3">
              <w:rPr>
                <w:sz w:val="20"/>
                <w:szCs w:val="20"/>
              </w:rPr>
              <w:cr/>
            </w:r>
          </w:p>
          <w:p w:rsidR="002659A4" w:rsidRDefault="005952A3" w:rsidP="005952A3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cr/>
              <w:t>90,7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5952A3" w:rsidP="00507202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t>автомобиль легковой, "TOYOTA RAV4" (2008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A3" w:rsidRDefault="005952A3" w:rsidP="005952A3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5952A3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сче</w:t>
            </w:r>
            <w:r w:rsidRPr="005952A3">
              <w:rPr>
                <w:sz w:val="20"/>
                <w:szCs w:val="20"/>
              </w:rPr>
              <w:t xml:space="preserve">тов: 4; </w:t>
            </w:r>
            <w:r>
              <w:rPr>
                <w:sz w:val="20"/>
                <w:szCs w:val="20"/>
              </w:rPr>
              <w:t>общая сумма остатка:</w:t>
            </w:r>
          </w:p>
          <w:p w:rsidR="002659A4" w:rsidRDefault="004626D3" w:rsidP="00595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3223414,12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5952A3" w:rsidP="00507202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t>закрытое акционерное общество, "Гатчинский комбикормовый завод", 4980 шт.</w:t>
            </w:r>
            <w:r w:rsidR="0097019A">
              <w:rPr>
                <w:sz w:val="20"/>
                <w:szCs w:val="20"/>
              </w:rPr>
              <w:t xml:space="preserve"> по 100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</w:tr>
      <w:tr w:rsidR="002659A4" w:rsidTr="00A0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A029A8" w:rsidRDefault="002659A4" w:rsidP="00A029A8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000BE3" w:rsidP="00507202">
            <w:pPr>
              <w:jc w:val="center"/>
              <w:rPr>
                <w:sz w:val="20"/>
                <w:szCs w:val="20"/>
              </w:rPr>
            </w:pPr>
            <w:r w:rsidRPr="00000BE3">
              <w:rPr>
                <w:sz w:val="20"/>
                <w:szCs w:val="20"/>
              </w:rPr>
              <w:t>Ершов Валерий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3" w:rsidRPr="00000BE3" w:rsidRDefault="00000BE3" w:rsidP="00000BE3">
            <w:pPr>
              <w:jc w:val="center"/>
              <w:rPr>
                <w:sz w:val="20"/>
                <w:szCs w:val="20"/>
              </w:rPr>
            </w:pPr>
            <w:r w:rsidRPr="00000BE3">
              <w:rPr>
                <w:sz w:val="20"/>
                <w:szCs w:val="20"/>
              </w:rPr>
              <w:t xml:space="preserve">Законодательное собрание Ленинградской области; </w:t>
            </w:r>
            <w:r w:rsidRPr="00000BE3">
              <w:rPr>
                <w:sz w:val="20"/>
                <w:szCs w:val="20"/>
              </w:rPr>
              <w:cr/>
              <w:t xml:space="preserve">Управление Федеральной службы безопасности по Санкт-Петербургу и Ленинградской области; </w:t>
            </w:r>
            <w:r w:rsidRPr="00000BE3">
              <w:rPr>
                <w:sz w:val="20"/>
                <w:szCs w:val="20"/>
              </w:rPr>
              <w:cr/>
            </w:r>
          </w:p>
          <w:p w:rsidR="00000BE3" w:rsidRDefault="00000BE3" w:rsidP="00000BE3">
            <w:pPr>
              <w:jc w:val="center"/>
              <w:rPr>
                <w:sz w:val="20"/>
                <w:szCs w:val="20"/>
              </w:rPr>
            </w:pPr>
            <w:r w:rsidRPr="00000BE3">
              <w:rPr>
                <w:sz w:val="20"/>
                <w:szCs w:val="20"/>
              </w:rPr>
              <w:t xml:space="preserve">Пенсионный фонд РФ; </w:t>
            </w:r>
            <w:r w:rsidRPr="00000BE3">
              <w:rPr>
                <w:sz w:val="20"/>
                <w:szCs w:val="20"/>
              </w:rPr>
              <w:cr/>
              <w:t>Гатчинский отдел социально</w:t>
            </w:r>
            <w:r w:rsidRPr="00000BE3">
              <w:rPr>
                <w:sz w:val="20"/>
                <w:szCs w:val="20"/>
              </w:rPr>
              <w:lastRenderedPageBreak/>
              <w:t xml:space="preserve">го обеспечения; </w:t>
            </w:r>
            <w:r w:rsidRPr="00000BE3">
              <w:rPr>
                <w:sz w:val="20"/>
                <w:szCs w:val="20"/>
              </w:rPr>
              <w:cr/>
              <w:t xml:space="preserve">Публичное акционерное общество "Сбербанк России"; </w:t>
            </w:r>
            <w:r w:rsidRPr="00000BE3">
              <w:rPr>
                <w:sz w:val="20"/>
                <w:szCs w:val="20"/>
              </w:rPr>
              <w:cr/>
            </w:r>
          </w:p>
          <w:p w:rsidR="002659A4" w:rsidRDefault="00000BE3" w:rsidP="00000BE3">
            <w:pPr>
              <w:jc w:val="center"/>
              <w:rPr>
                <w:sz w:val="20"/>
                <w:szCs w:val="20"/>
              </w:rPr>
            </w:pPr>
            <w:r w:rsidRPr="00000BE3">
              <w:rPr>
                <w:sz w:val="20"/>
                <w:szCs w:val="20"/>
              </w:rPr>
              <w:t>Общая сумма доходов: 2485253,22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000BE3" w:rsidP="00507202">
            <w:pPr>
              <w:jc w:val="center"/>
              <w:rPr>
                <w:sz w:val="20"/>
                <w:szCs w:val="20"/>
              </w:rPr>
            </w:pPr>
            <w:r w:rsidRPr="00000BE3">
              <w:rPr>
                <w:sz w:val="20"/>
                <w:szCs w:val="20"/>
              </w:rPr>
              <w:lastRenderedPageBreak/>
              <w:t>Ленинградская область,  2500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000BE3" w:rsidP="00507202">
            <w:pPr>
              <w:jc w:val="center"/>
              <w:rPr>
                <w:sz w:val="20"/>
                <w:szCs w:val="20"/>
              </w:rPr>
            </w:pPr>
            <w:r w:rsidRPr="00000BE3">
              <w:rPr>
                <w:sz w:val="20"/>
                <w:szCs w:val="20"/>
              </w:rPr>
              <w:t>Ленинградская область,  28,9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000BE3" w:rsidP="00FE1B8A">
            <w:pPr>
              <w:jc w:val="center"/>
              <w:rPr>
                <w:sz w:val="20"/>
                <w:szCs w:val="20"/>
              </w:rPr>
            </w:pPr>
            <w:r w:rsidRPr="00000BE3">
              <w:rPr>
                <w:sz w:val="20"/>
                <w:szCs w:val="20"/>
              </w:rPr>
              <w:t>Ленинградская область,  38,3 кв.м.</w:t>
            </w:r>
            <w:r w:rsidR="00FE1B8A">
              <w:rPr>
                <w:sz w:val="20"/>
                <w:szCs w:val="20"/>
              </w:rPr>
              <w:t xml:space="preserve"> 1/2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3" w:rsidRPr="00000BE3" w:rsidRDefault="00000BE3" w:rsidP="00000BE3">
            <w:pPr>
              <w:jc w:val="center"/>
              <w:rPr>
                <w:sz w:val="20"/>
                <w:szCs w:val="20"/>
              </w:rPr>
            </w:pPr>
            <w:r w:rsidRPr="00000BE3">
              <w:rPr>
                <w:sz w:val="20"/>
                <w:szCs w:val="20"/>
              </w:rPr>
              <w:t xml:space="preserve">кол-во: 2; </w:t>
            </w:r>
            <w:r w:rsidRPr="00000BE3">
              <w:rPr>
                <w:sz w:val="20"/>
                <w:szCs w:val="20"/>
              </w:rPr>
              <w:cr/>
            </w:r>
          </w:p>
          <w:p w:rsidR="002659A4" w:rsidRDefault="00000BE3" w:rsidP="00000BE3">
            <w:pPr>
              <w:jc w:val="center"/>
              <w:rPr>
                <w:sz w:val="20"/>
                <w:szCs w:val="20"/>
              </w:rPr>
            </w:pPr>
            <w:r w:rsidRPr="00000BE3">
              <w:rPr>
                <w:sz w:val="20"/>
                <w:szCs w:val="20"/>
              </w:rPr>
              <w:t xml:space="preserve">автомобиль легковой, ГАЗ-31105 (2008 г.); </w:t>
            </w:r>
            <w:r w:rsidRPr="00000BE3">
              <w:rPr>
                <w:sz w:val="20"/>
                <w:szCs w:val="20"/>
              </w:rPr>
              <w:cr/>
              <w:t>самоходное судно внутреннего плавания, "Гребное" (2002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3" w:rsidRDefault="00000BE3" w:rsidP="00000BE3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5952A3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сче</w:t>
            </w:r>
            <w:r w:rsidRPr="005952A3">
              <w:rPr>
                <w:sz w:val="20"/>
                <w:szCs w:val="20"/>
              </w:rPr>
              <w:t xml:space="preserve">тов: </w:t>
            </w:r>
            <w:r>
              <w:rPr>
                <w:sz w:val="20"/>
                <w:szCs w:val="20"/>
              </w:rPr>
              <w:t>5</w:t>
            </w:r>
            <w:r w:rsidRPr="005952A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общая сумма остатка:</w:t>
            </w:r>
          </w:p>
          <w:p w:rsidR="002659A4" w:rsidRDefault="00000BE3" w:rsidP="0000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1528896,32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</w:tr>
      <w:tr w:rsidR="005C4807" w:rsidTr="00A0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A029A8" w:rsidRDefault="005C4807" w:rsidP="00A029A8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  <w:proofErr w:type="spellStart"/>
            <w:r w:rsidRPr="005C4807">
              <w:rPr>
                <w:sz w:val="20"/>
                <w:szCs w:val="20"/>
              </w:rPr>
              <w:t>Лебиков</w:t>
            </w:r>
            <w:proofErr w:type="spellEnd"/>
            <w:r w:rsidRPr="005C4807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C4807">
            <w:pPr>
              <w:jc w:val="center"/>
              <w:rPr>
                <w:sz w:val="20"/>
                <w:szCs w:val="20"/>
              </w:rPr>
            </w:pPr>
            <w:r w:rsidRPr="005C4807">
              <w:rPr>
                <w:sz w:val="20"/>
                <w:szCs w:val="20"/>
              </w:rPr>
              <w:t>МВД России Главное Управление МВД РФ по г</w:t>
            </w:r>
            <w:proofErr w:type="gramStart"/>
            <w:r w:rsidRPr="005C4807">
              <w:rPr>
                <w:sz w:val="20"/>
                <w:szCs w:val="20"/>
              </w:rPr>
              <w:t>.С</w:t>
            </w:r>
            <w:proofErr w:type="gramEnd"/>
            <w:r w:rsidRPr="005C4807">
              <w:rPr>
                <w:sz w:val="20"/>
                <w:szCs w:val="20"/>
              </w:rPr>
              <w:t xml:space="preserve">анкт-Петербургу и Ленинградской области; </w:t>
            </w:r>
            <w:r w:rsidRPr="005C4807">
              <w:rPr>
                <w:sz w:val="20"/>
                <w:szCs w:val="20"/>
              </w:rPr>
              <w:cr/>
              <w:t xml:space="preserve">Министерство обороны РФ; </w:t>
            </w:r>
            <w:r w:rsidRPr="005C4807">
              <w:rPr>
                <w:sz w:val="20"/>
                <w:szCs w:val="20"/>
              </w:rPr>
              <w:cr/>
              <w:t xml:space="preserve">Общая сумма доходов: </w:t>
            </w:r>
            <w:r w:rsidRPr="005C4807">
              <w:rPr>
                <w:sz w:val="20"/>
                <w:szCs w:val="20"/>
              </w:rPr>
              <w:lastRenderedPageBreak/>
              <w:t>345771,63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FE1B8A">
            <w:pPr>
              <w:jc w:val="center"/>
              <w:rPr>
                <w:sz w:val="20"/>
                <w:szCs w:val="20"/>
              </w:rPr>
            </w:pPr>
            <w:r w:rsidRPr="005C4807">
              <w:rPr>
                <w:sz w:val="20"/>
                <w:szCs w:val="20"/>
              </w:rPr>
              <w:t xml:space="preserve">кол-во: 2; </w:t>
            </w:r>
            <w:r w:rsidRPr="005C4807">
              <w:rPr>
                <w:sz w:val="20"/>
                <w:szCs w:val="20"/>
              </w:rPr>
              <w:cr/>
              <w:t>Город Санкт-Петербург,  42,2 кв.м.</w:t>
            </w:r>
            <w:r w:rsidR="00FE1B8A">
              <w:rPr>
                <w:sz w:val="20"/>
                <w:szCs w:val="20"/>
              </w:rPr>
              <w:t xml:space="preserve"> 1/2 доля</w:t>
            </w:r>
            <w:r w:rsidRPr="005C4807">
              <w:rPr>
                <w:sz w:val="20"/>
                <w:szCs w:val="20"/>
              </w:rPr>
              <w:t>; 66,4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  <w:r w:rsidRPr="005C4807">
              <w:rPr>
                <w:sz w:val="20"/>
                <w:szCs w:val="20"/>
              </w:rPr>
              <w:t>автомобиль легковой, HYUNDAI SONATA 2.0 AT (2011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011791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5952A3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сче</w:t>
            </w:r>
            <w:r w:rsidRPr="005952A3">
              <w:rPr>
                <w:sz w:val="20"/>
                <w:szCs w:val="20"/>
              </w:rPr>
              <w:t xml:space="preserve">тов: </w:t>
            </w:r>
            <w:r>
              <w:rPr>
                <w:sz w:val="20"/>
                <w:szCs w:val="20"/>
              </w:rPr>
              <w:t>16</w:t>
            </w:r>
            <w:r w:rsidRPr="005952A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общая сумма остатка:</w:t>
            </w:r>
          </w:p>
          <w:p w:rsidR="005C4807" w:rsidRDefault="005C4807" w:rsidP="0001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293971,17 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C4807" w:rsidRDefault="005C4807" w:rsidP="005C4807">
            <w:pPr>
              <w:jc w:val="center"/>
              <w:rPr>
                <w:sz w:val="20"/>
                <w:szCs w:val="20"/>
              </w:rPr>
            </w:pPr>
            <w:r w:rsidRPr="005C4807">
              <w:rPr>
                <w:sz w:val="20"/>
                <w:szCs w:val="20"/>
              </w:rPr>
              <w:t>открытое акционерное общество, "</w:t>
            </w:r>
            <w:proofErr w:type="spellStart"/>
            <w:r w:rsidRPr="005C4807">
              <w:rPr>
                <w:sz w:val="20"/>
                <w:szCs w:val="20"/>
              </w:rPr>
              <w:t>Сургутнефтегаз</w:t>
            </w:r>
            <w:proofErr w:type="spellEnd"/>
            <w:r w:rsidRPr="005C4807">
              <w:rPr>
                <w:sz w:val="20"/>
                <w:szCs w:val="20"/>
              </w:rPr>
              <w:t>",  400 шт.</w:t>
            </w:r>
            <w:r w:rsidR="0097019A">
              <w:rPr>
                <w:sz w:val="20"/>
                <w:szCs w:val="20"/>
              </w:rPr>
              <w:t xml:space="preserve"> по 1 руб.</w:t>
            </w:r>
            <w:r w:rsidRPr="005C4807">
              <w:rPr>
                <w:sz w:val="20"/>
                <w:szCs w:val="20"/>
              </w:rPr>
              <w:t xml:space="preserve">; </w:t>
            </w:r>
            <w:r w:rsidRPr="005C4807">
              <w:rPr>
                <w:sz w:val="20"/>
                <w:szCs w:val="20"/>
              </w:rPr>
              <w:cr/>
              <w:t>открытое акционерное общество, "</w:t>
            </w:r>
            <w:proofErr w:type="spellStart"/>
            <w:r w:rsidRPr="005C4807">
              <w:rPr>
                <w:sz w:val="20"/>
                <w:szCs w:val="20"/>
              </w:rPr>
              <w:t>Распадская</w:t>
            </w:r>
            <w:proofErr w:type="spellEnd"/>
            <w:r w:rsidRPr="005C4807">
              <w:rPr>
                <w:sz w:val="20"/>
                <w:szCs w:val="20"/>
              </w:rPr>
              <w:t xml:space="preserve">",  </w:t>
            </w:r>
            <w:r w:rsidRPr="005C4807">
              <w:rPr>
                <w:sz w:val="20"/>
                <w:szCs w:val="20"/>
              </w:rPr>
              <w:lastRenderedPageBreak/>
              <w:t>200 шт.</w:t>
            </w:r>
            <w:r w:rsidR="0097019A">
              <w:rPr>
                <w:sz w:val="20"/>
                <w:szCs w:val="20"/>
              </w:rPr>
              <w:t xml:space="preserve"> по 0,004 руб.</w:t>
            </w:r>
            <w:r w:rsidRPr="005C4807">
              <w:rPr>
                <w:sz w:val="20"/>
                <w:szCs w:val="20"/>
              </w:rPr>
              <w:t xml:space="preserve">; </w:t>
            </w:r>
            <w:r w:rsidRPr="005C4807">
              <w:rPr>
                <w:sz w:val="20"/>
                <w:szCs w:val="20"/>
              </w:rPr>
              <w:cr/>
              <w:t>открытое акционерное общество, Банк ВТБ, 15950000 шт.</w:t>
            </w:r>
            <w:r w:rsidR="0097019A">
              <w:rPr>
                <w:sz w:val="20"/>
                <w:szCs w:val="20"/>
              </w:rPr>
              <w:t xml:space="preserve"> по 0,01 руб.</w:t>
            </w:r>
            <w:r w:rsidRPr="005C4807">
              <w:rPr>
                <w:sz w:val="20"/>
                <w:szCs w:val="20"/>
              </w:rPr>
              <w:t xml:space="preserve">; </w:t>
            </w:r>
            <w:r w:rsidRPr="005C4807">
              <w:rPr>
                <w:sz w:val="20"/>
                <w:szCs w:val="20"/>
              </w:rPr>
              <w:cr/>
            </w:r>
          </w:p>
          <w:p w:rsidR="005C4807" w:rsidRDefault="005C4807" w:rsidP="00C41891">
            <w:pPr>
              <w:jc w:val="center"/>
              <w:rPr>
                <w:sz w:val="20"/>
                <w:szCs w:val="20"/>
              </w:rPr>
            </w:pPr>
            <w:r w:rsidRPr="005C4807">
              <w:rPr>
                <w:sz w:val="20"/>
                <w:szCs w:val="20"/>
              </w:rPr>
              <w:t xml:space="preserve">открытое акционерное общество, "Федеральная </w:t>
            </w:r>
            <w:proofErr w:type="spellStart"/>
            <w:r w:rsidRPr="005C4807">
              <w:rPr>
                <w:sz w:val="20"/>
                <w:szCs w:val="20"/>
              </w:rPr>
              <w:t>Гидрогенерирующая</w:t>
            </w:r>
            <w:proofErr w:type="spellEnd"/>
            <w:r w:rsidRPr="005C4807">
              <w:rPr>
                <w:sz w:val="20"/>
                <w:szCs w:val="20"/>
              </w:rPr>
              <w:t xml:space="preserve"> компания - </w:t>
            </w:r>
            <w:proofErr w:type="spellStart"/>
            <w:r w:rsidRPr="005C4807">
              <w:rPr>
                <w:sz w:val="20"/>
                <w:szCs w:val="20"/>
              </w:rPr>
              <w:t>РусГидро</w:t>
            </w:r>
            <w:proofErr w:type="spellEnd"/>
            <w:r w:rsidRPr="005C4807">
              <w:rPr>
                <w:sz w:val="20"/>
                <w:szCs w:val="20"/>
              </w:rPr>
              <w:t>",  2000 шт.</w:t>
            </w:r>
            <w:r w:rsidR="0097019A">
              <w:rPr>
                <w:sz w:val="20"/>
                <w:szCs w:val="20"/>
              </w:rPr>
              <w:t xml:space="preserve"> по 1 руб.</w:t>
            </w:r>
            <w:r w:rsidRPr="005C4807">
              <w:rPr>
                <w:sz w:val="20"/>
                <w:szCs w:val="20"/>
              </w:rPr>
              <w:t xml:space="preserve">; </w:t>
            </w:r>
            <w:r w:rsidRPr="005C4807">
              <w:rPr>
                <w:sz w:val="20"/>
                <w:szCs w:val="20"/>
              </w:rPr>
              <w:cr/>
              <w:t>открытое акционе</w:t>
            </w:r>
            <w:r w:rsidRPr="005C4807">
              <w:rPr>
                <w:sz w:val="20"/>
                <w:szCs w:val="20"/>
              </w:rPr>
              <w:lastRenderedPageBreak/>
              <w:t>рное общество, " Авиационная компания "ТРАНСАЭРО",  50 шт.</w:t>
            </w:r>
            <w:r w:rsidR="0097019A">
              <w:rPr>
                <w:sz w:val="20"/>
                <w:szCs w:val="20"/>
              </w:rPr>
              <w:t xml:space="preserve"> по 0,01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</w:tr>
      <w:tr w:rsidR="00C41891" w:rsidTr="00A0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Pr="00A029A8" w:rsidRDefault="00C41891" w:rsidP="00A029A8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  <w:r w:rsidRPr="00C41891">
              <w:rPr>
                <w:sz w:val="20"/>
                <w:szCs w:val="20"/>
              </w:rPr>
              <w:t>Михайлов Константин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C41891">
            <w:pPr>
              <w:jc w:val="center"/>
              <w:rPr>
                <w:sz w:val="20"/>
                <w:szCs w:val="20"/>
              </w:rPr>
            </w:pPr>
            <w:r w:rsidRPr="00C41891">
              <w:rPr>
                <w:sz w:val="20"/>
                <w:szCs w:val="20"/>
              </w:rPr>
              <w:t xml:space="preserve">ОАО "218 АРЗ"; </w:t>
            </w:r>
            <w:r w:rsidRPr="00C41891">
              <w:rPr>
                <w:sz w:val="20"/>
                <w:szCs w:val="20"/>
              </w:rPr>
              <w:cr/>
              <w:t>Общая сумма доходов: 700817,18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011791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5952A3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сче</w:t>
            </w:r>
            <w:r w:rsidRPr="005952A3">
              <w:rPr>
                <w:sz w:val="20"/>
                <w:szCs w:val="20"/>
              </w:rPr>
              <w:t xml:space="preserve">тов: </w:t>
            </w:r>
            <w:r>
              <w:rPr>
                <w:sz w:val="20"/>
                <w:szCs w:val="20"/>
              </w:rPr>
              <w:t>1</w:t>
            </w:r>
            <w:r w:rsidRPr="005952A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общая сумма остатка:</w:t>
            </w:r>
          </w:p>
          <w:p w:rsidR="00C41891" w:rsidRDefault="00C41891" w:rsidP="0001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507202">
            <w:pPr>
              <w:jc w:val="center"/>
              <w:rPr>
                <w:sz w:val="20"/>
                <w:szCs w:val="20"/>
              </w:rPr>
            </w:pPr>
          </w:p>
        </w:tc>
      </w:tr>
      <w:tr w:rsidR="005C4807" w:rsidTr="00A0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A029A8" w:rsidRDefault="005C4807" w:rsidP="00A029A8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C41891" w:rsidP="00507202">
            <w:pPr>
              <w:jc w:val="center"/>
              <w:rPr>
                <w:sz w:val="20"/>
                <w:szCs w:val="20"/>
              </w:rPr>
            </w:pPr>
            <w:r w:rsidRPr="00C41891">
              <w:rPr>
                <w:sz w:val="20"/>
                <w:szCs w:val="20"/>
              </w:rPr>
              <w:t>Шохина Екатерина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Pr="00C41891" w:rsidRDefault="00C41891" w:rsidP="00C41891">
            <w:pPr>
              <w:jc w:val="center"/>
              <w:rPr>
                <w:sz w:val="20"/>
                <w:szCs w:val="20"/>
              </w:rPr>
            </w:pPr>
            <w:r w:rsidRPr="00C41891">
              <w:rPr>
                <w:sz w:val="20"/>
                <w:szCs w:val="20"/>
              </w:rPr>
              <w:t xml:space="preserve">ООО "Город"; </w:t>
            </w:r>
            <w:r w:rsidRPr="00C41891">
              <w:rPr>
                <w:sz w:val="20"/>
                <w:szCs w:val="20"/>
              </w:rPr>
              <w:cr/>
              <w:t xml:space="preserve">ООО "Онегин-Консалтинг"; </w:t>
            </w:r>
            <w:r w:rsidRPr="00C41891">
              <w:rPr>
                <w:sz w:val="20"/>
                <w:szCs w:val="20"/>
              </w:rPr>
              <w:cr/>
              <w:t xml:space="preserve">ООО "Приорат Кадастр"; </w:t>
            </w:r>
            <w:r w:rsidRPr="00C41891">
              <w:rPr>
                <w:sz w:val="20"/>
                <w:szCs w:val="20"/>
              </w:rPr>
              <w:cr/>
            </w:r>
          </w:p>
          <w:p w:rsidR="005C4807" w:rsidRDefault="00C41891" w:rsidP="00C41891">
            <w:pPr>
              <w:jc w:val="center"/>
              <w:rPr>
                <w:sz w:val="20"/>
                <w:szCs w:val="20"/>
              </w:rPr>
            </w:pPr>
            <w:r w:rsidRPr="00C41891">
              <w:rPr>
                <w:sz w:val="20"/>
                <w:szCs w:val="20"/>
              </w:rPr>
              <w:cr/>
              <w:t>Общая сумма доходов: 876200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C41891" w:rsidP="00507202">
            <w:pPr>
              <w:jc w:val="center"/>
              <w:rPr>
                <w:sz w:val="20"/>
                <w:szCs w:val="20"/>
              </w:rPr>
            </w:pPr>
            <w:r w:rsidRPr="00C41891">
              <w:rPr>
                <w:sz w:val="20"/>
                <w:szCs w:val="20"/>
              </w:rPr>
              <w:t>автомобиль легковой, "</w:t>
            </w:r>
            <w:proofErr w:type="spellStart"/>
            <w:r w:rsidRPr="00C41891">
              <w:rPr>
                <w:sz w:val="20"/>
                <w:szCs w:val="20"/>
              </w:rPr>
              <w:t>Nissan</w:t>
            </w:r>
            <w:proofErr w:type="spellEnd"/>
            <w:r w:rsidRPr="00C41891">
              <w:rPr>
                <w:sz w:val="20"/>
                <w:szCs w:val="20"/>
              </w:rPr>
              <w:t xml:space="preserve"> </w:t>
            </w:r>
            <w:proofErr w:type="spellStart"/>
            <w:r w:rsidRPr="00C41891">
              <w:rPr>
                <w:sz w:val="20"/>
                <w:szCs w:val="20"/>
              </w:rPr>
              <w:t>Almera</w:t>
            </w:r>
            <w:proofErr w:type="spellEnd"/>
            <w:r w:rsidRPr="00C41891">
              <w:rPr>
                <w:sz w:val="20"/>
                <w:szCs w:val="20"/>
              </w:rPr>
              <w:t xml:space="preserve"> </w:t>
            </w:r>
            <w:proofErr w:type="spellStart"/>
            <w:r w:rsidRPr="00C41891">
              <w:rPr>
                <w:sz w:val="20"/>
                <w:szCs w:val="20"/>
              </w:rPr>
              <w:t>Classic</w:t>
            </w:r>
            <w:proofErr w:type="spellEnd"/>
            <w:r w:rsidRPr="00C41891">
              <w:rPr>
                <w:sz w:val="20"/>
                <w:szCs w:val="20"/>
              </w:rPr>
              <w:t>" (2007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Default="00C41891" w:rsidP="00C41891">
            <w:pPr>
              <w:jc w:val="center"/>
              <w:rPr>
                <w:sz w:val="20"/>
                <w:szCs w:val="20"/>
              </w:rPr>
            </w:pPr>
            <w:r w:rsidRPr="005952A3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5952A3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сче</w:t>
            </w:r>
            <w:r w:rsidRPr="005952A3">
              <w:rPr>
                <w:sz w:val="20"/>
                <w:szCs w:val="20"/>
              </w:rPr>
              <w:t xml:space="preserve">тов: </w:t>
            </w:r>
            <w:r>
              <w:rPr>
                <w:sz w:val="20"/>
                <w:szCs w:val="20"/>
              </w:rPr>
              <w:t>4</w:t>
            </w:r>
            <w:r w:rsidRPr="005952A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общая сумма остатка:</w:t>
            </w:r>
          </w:p>
          <w:p w:rsidR="005C4807" w:rsidRDefault="00C41891" w:rsidP="00C4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95259,89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5C4807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Default="00C41891" w:rsidP="00507202">
            <w:pPr>
              <w:jc w:val="center"/>
              <w:rPr>
                <w:sz w:val="20"/>
                <w:szCs w:val="20"/>
              </w:rPr>
            </w:pPr>
            <w:r w:rsidRPr="00C41891">
              <w:rPr>
                <w:sz w:val="20"/>
                <w:szCs w:val="20"/>
              </w:rPr>
              <w:t>общество с ограниченной ответственностью, "Управляющая компания "Приорат", 35%</w:t>
            </w:r>
          </w:p>
        </w:tc>
      </w:tr>
    </w:tbl>
    <w:p w:rsidR="002659A4" w:rsidRDefault="002659A4" w:rsidP="002659A4">
      <w:pPr>
        <w:rPr>
          <w:sz w:val="6"/>
          <w:szCs w:val="6"/>
        </w:rPr>
      </w:pPr>
    </w:p>
    <w:p w:rsidR="002659A4" w:rsidRDefault="002659A4" w:rsidP="002659A4">
      <w:pPr>
        <w:rPr>
          <w:sz w:val="6"/>
          <w:szCs w:val="6"/>
        </w:rPr>
      </w:pPr>
    </w:p>
    <w:p w:rsidR="002659A4" w:rsidRDefault="002659A4" w:rsidP="002659A4">
      <w:pPr>
        <w:rPr>
          <w:sz w:val="6"/>
          <w:szCs w:val="6"/>
        </w:rPr>
      </w:pPr>
    </w:p>
    <w:p w:rsidR="002659A4" w:rsidRDefault="002659A4" w:rsidP="002659A4">
      <w:pPr>
        <w:rPr>
          <w:sz w:val="6"/>
          <w:szCs w:val="6"/>
        </w:rPr>
      </w:pPr>
    </w:p>
    <w:p w:rsidR="002659A4" w:rsidRDefault="002659A4" w:rsidP="002659A4">
      <w:pPr>
        <w:pStyle w:val="a3"/>
        <w:jc w:val="both"/>
        <w:rPr>
          <w:sz w:val="22"/>
          <w:szCs w:val="22"/>
        </w:rPr>
      </w:pPr>
      <w:r w:rsidRPr="004A6483">
        <w:rPr>
          <w:sz w:val="22"/>
          <w:szCs w:val="22"/>
        </w:rPr>
        <w:lastRenderedPageBreak/>
        <w:t>* Для совместной собственности указывается, что собственность совместная; для долевой собственности  - размер доли кандидата, представившего сведения</w:t>
      </w:r>
    </w:p>
    <w:p w:rsidR="002659A4" w:rsidRPr="004A6483" w:rsidRDefault="002659A4" w:rsidP="002659A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** Наименование субъектов Российской Федерации, на территории которых находится недвижимое имущество</w:t>
      </w:r>
    </w:p>
    <w:p w:rsidR="002659A4" w:rsidRDefault="002659A4" w:rsidP="002659A4">
      <w:pPr>
        <w:ind w:left="4680"/>
        <w:rPr>
          <w:sz w:val="28"/>
          <w:highlight w:val="cyan"/>
        </w:rPr>
      </w:pPr>
    </w:p>
    <w:p w:rsidR="002659A4" w:rsidRDefault="002659A4" w:rsidP="002659A4">
      <w:pPr>
        <w:ind w:left="4680"/>
        <w:jc w:val="center"/>
        <w:rPr>
          <w:sz w:val="28"/>
          <w:highlight w:val="cyan"/>
        </w:rPr>
      </w:pPr>
    </w:p>
    <w:p w:rsidR="00333FE0" w:rsidRDefault="0097019A"/>
    <w:sectPr w:rsidR="00333FE0" w:rsidSect="00FE1B8A">
      <w:pgSz w:w="16838" w:h="11906" w:orient="landscape"/>
      <w:pgMar w:top="284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2422"/>
    <w:multiLevelType w:val="hybridMultilevel"/>
    <w:tmpl w:val="B8DC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9A4"/>
    <w:rsid w:val="00000BE3"/>
    <w:rsid w:val="002659A4"/>
    <w:rsid w:val="002F44FF"/>
    <w:rsid w:val="003605C4"/>
    <w:rsid w:val="0039364A"/>
    <w:rsid w:val="004626D3"/>
    <w:rsid w:val="00483F24"/>
    <w:rsid w:val="005952A3"/>
    <w:rsid w:val="005C4807"/>
    <w:rsid w:val="005F5948"/>
    <w:rsid w:val="0097019A"/>
    <w:rsid w:val="00A029A8"/>
    <w:rsid w:val="00AB69F8"/>
    <w:rsid w:val="00C41891"/>
    <w:rsid w:val="00C54032"/>
    <w:rsid w:val="00E17608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659A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65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2659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6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659A4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rsid w:val="002659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65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rsid w:val="002659A4"/>
    <w:pPr>
      <w:ind w:left="142" w:right="-6"/>
      <w:jc w:val="center"/>
    </w:pPr>
    <w:rPr>
      <w:rFonts w:ascii="Arial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0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org_otd1</cp:lastModifiedBy>
  <cp:revision>6</cp:revision>
  <dcterms:created xsi:type="dcterms:W3CDTF">2016-08-12T06:55:00Z</dcterms:created>
  <dcterms:modified xsi:type="dcterms:W3CDTF">2016-08-12T07:36:00Z</dcterms:modified>
</cp:coreProperties>
</file>